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Arial" w:hAnsi="Arial" w:cs="Arial"/>
          <w:color w:val="000000"/>
          <w:sz w:val="20"/>
          <w:szCs w:val="22"/>
          <w:lang w:val="es-ES"/>
        </w:rPr>
        <w:id w:val="2123569630"/>
        <w:docPartObj>
          <w:docPartGallery w:val="Table of Contents"/>
          <w:docPartUnique/>
        </w:docPartObj>
      </w:sdtPr>
      <w:sdtEndPr>
        <w:rPr>
          <w:b/>
          <w:bCs/>
        </w:rPr>
      </w:sdtEndPr>
      <w:sdtContent>
        <w:p w14:paraId="75B994F9" w14:textId="6D9D1C0B" w:rsidR="00065AB1" w:rsidRPr="00071E27" w:rsidRDefault="00065AB1">
          <w:pPr>
            <w:pStyle w:val="TtuloTDC"/>
          </w:pPr>
          <w:r w:rsidRPr="00071E27">
            <w:rPr>
              <w:lang w:val="es-ES"/>
            </w:rPr>
            <w:t>Contenido</w:t>
          </w:r>
        </w:p>
        <w:p w14:paraId="4E564021" w14:textId="16CF350D" w:rsidR="007B1725" w:rsidRPr="00071E27" w:rsidRDefault="00065AB1">
          <w:pPr>
            <w:pStyle w:val="TDC1"/>
            <w:rPr>
              <w:rFonts w:asciiTheme="minorHAnsi" w:eastAsiaTheme="minorEastAsia" w:hAnsiTheme="minorHAnsi" w:cstheme="minorBidi"/>
              <w:noProof/>
              <w:color w:val="auto"/>
              <w:sz w:val="22"/>
            </w:rPr>
          </w:pPr>
          <w:r w:rsidRPr="00071E27">
            <w:fldChar w:fldCharType="begin"/>
          </w:r>
          <w:r w:rsidRPr="00071E27">
            <w:instrText xml:space="preserve"> TOC \o "1-3" \h \z \u </w:instrText>
          </w:r>
          <w:r w:rsidRPr="00071E27">
            <w:fldChar w:fldCharType="separate"/>
          </w:r>
          <w:hyperlink w:anchor="_Toc99640124" w:history="1">
            <w:r w:rsidR="007B1725" w:rsidRPr="00071E27">
              <w:rPr>
                <w:rStyle w:val="Hipervnculo"/>
                <w:noProof/>
              </w:rPr>
              <w:t>1.</w:t>
            </w:r>
            <w:r w:rsidR="007B1725" w:rsidRPr="00071E27">
              <w:rPr>
                <w:rFonts w:asciiTheme="minorHAnsi" w:eastAsiaTheme="minorEastAsia" w:hAnsiTheme="minorHAnsi" w:cstheme="minorBidi"/>
                <w:noProof/>
                <w:color w:val="auto"/>
                <w:sz w:val="22"/>
              </w:rPr>
              <w:tab/>
            </w:r>
            <w:r w:rsidR="007B1725" w:rsidRPr="00071E27">
              <w:rPr>
                <w:rStyle w:val="Hipervnculo"/>
                <w:noProof/>
              </w:rPr>
              <w:t>INTRODUCCIÓN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_Toc99640124 \h </w:instrText>
            </w:r>
            <w:r w:rsidR="007B1725" w:rsidRPr="00071E27">
              <w:rPr>
                <w:noProof/>
                <w:webHidden/>
              </w:rPr>
            </w:r>
            <w:r w:rsidR="007B1725" w:rsidRPr="00071E27">
              <w:rPr>
                <w:noProof/>
                <w:webHidden/>
              </w:rPr>
              <w:fldChar w:fldCharType="separate"/>
            </w:r>
            <w:r w:rsidR="007B1725" w:rsidRPr="00071E27">
              <w:rPr>
                <w:noProof/>
                <w:webHidden/>
              </w:rPr>
              <w:t>3</w:t>
            </w:r>
            <w:r w:rsidR="007B1725" w:rsidRPr="00071E27">
              <w:rPr>
                <w:noProof/>
                <w:webHidden/>
              </w:rPr>
              <w:fldChar w:fldCharType="end"/>
            </w:r>
          </w:hyperlink>
        </w:p>
        <w:p w14:paraId="5DE721EE" w14:textId="3F8F3F55" w:rsidR="007B1725" w:rsidRPr="00071E27" w:rsidRDefault="00000000">
          <w:pPr>
            <w:pStyle w:val="TDC1"/>
            <w:rPr>
              <w:rFonts w:asciiTheme="minorHAnsi" w:eastAsiaTheme="minorEastAsia" w:hAnsiTheme="minorHAnsi" w:cstheme="minorBidi"/>
              <w:noProof/>
              <w:color w:val="auto"/>
              <w:sz w:val="22"/>
            </w:rPr>
          </w:pPr>
          <w:hyperlink w:anchor="_Toc99640125" w:history="1">
            <w:r w:rsidR="007B1725" w:rsidRPr="00071E27">
              <w:rPr>
                <w:rStyle w:val="Hipervnculo"/>
                <w:noProof/>
              </w:rPr>
              <w:t>2.</w:t>
            </w:r>
            <w:r w:rsidR="007B1725" w:rsidRPr="00071E27">
              <w:rPr>
                <w:rFonts w:asciiTheme="minorHAnsi" w:eastAsiaTheme="minorEastAsia" w:hAnsiTheme="minorHAnsi" w:cstheme="minorBidi"/>
                <w:noProof/>
                <w:color w:val="auto"/>
                <w:sz w:val="22"/>
              </w:rPr>
              <w:tab/>
            </w:r>
            <w:r w:rsidR="007B1725" w:rsidRPr="00071E27">
              <w:rPr>
                <w:rStyle w:val="Hipervnculo"/>
                <w:noProof/>
              </w:rPr>
              <w:t>OBJETIVOS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_Toc99640125 \h </w:instrText>
            </w:r>
            <w:r w:rsidR="007B1725" w:rsidRPr="00071E27">
              <w:rPr>
                <w:noProof/>
                <w:webHidden/>
              </w:rPr>
            </w:r>
            <w:r w:rsidR="007B1725" w:rsidRPr="00071E27">
              <w:rPr>
                <w:noProof/>
                <w:webHidden/>
              </w:rPr>
              <w:fldChar w:fldCharType="separate"/>
            </w:r>
            <w:r w:rsidR="007B1725" w:rsidRPr="00071E27">
              <w:rPr>
                <w:noProof/>
                <w:webHidden/>
              </w:rPr>
              <w:t>3</w:t>
            </w:r>
            <w:r w:rsidR="007B1725" w:rsidRPr="00071E27">
              <w:rPr>
                <w:noProof/>
                <w:webHidden/>
              </w:rPr>
              <w:fldChar w:fldCharType="end"/>
            </w:r>
          </w:hyperlink>
        </w:p>
        <w:p w14:paraId="070D8F8A" w14:textId="71160267" w:rsidR="007B1725" w:rsidRPr="00071E27" w:rsidRDefault="00000000">
          <w:pPr>
            <w:pStyle w:val="TDC1"/>
            <w:rPr>
              <w:rFonts w:asciiTheme="minorHAnsi" w:eastAsiaTheme="minorEastAsia" w:hAnsiTheme="minorHAnsi" w:cstheme="minorBidi"/>
              <w:noProof/>
              <w:color w:val="auto"/>
              <w:sz w:val="22"/>
            </w:rPr>
          </w:pPr>
          <w:hyperlink w:anchor="_Toc99640126" w:history="1">
            <w:r w:rsidR="007B1725" w:rsidRPr="00071E27">
              <w:rPr>
                <w:rStyle w:val="Hipervnculo"/>
                <w:noProof/>
              </w:rPr>
              <w:t>2.1.</w:t>
            </w:r>
            <w:r w:rsidR="007B1725" w:rsidRPr="00071E27">
              <w:rPr>
                <w:rFonts w:asciiTheme="minorHAnsi" w:eastAsiaTheme="minorEastAsia" w:hAnsiTheme="minorHAnsi" w:cstheme="minorBidi"/>
                <w:noProof/>
                <w:color w:val="auto"/>
                <w:sz w:val="22"/>
              </w:rPr>
              <w:tab/>
            </w:r>
            <w:r w:rsidR="007B1725" w:rsidRPr="00071E27">
              <w:rPr>
                <w:rStyle w:val="Hipervnculo"/>
                <w:noProof/>
              </w:rPr>
              <w:t>OBJETIVO GENERAL</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_Toc99640126 \h </w:instrText>
            </w:r>
            <w:r w:rsidR="007B1725" w:rsidRPr="00071E27">
              <w:rPr>
                <w:noProof/>
                <w:webHidden/>
              </w:rPr>
            </w:r>
            <w:r w:rsidR="007B1725" w:rsidRPr="00071E27">
              <w:rPr>
                <w:noProof/>
                <w:webHidden/>
              </w:rPr>
              <w:fldChar w:fldCharType="separate"/>
            </w:r>
            <w:r w:rsidR="007B1725" w:rsidRPr="00071E27">
              <w:rPr>
                <w:noProof/>
                <w:webHidden/>
              </w:rPr>
              <w:t>3</w:t>
            </w:r>
            <w:r w:rsidR="007B1725" w:rsidRPr="00071E27">
              <w:rPr>
                <w:noProof/>
                <w:webHidden/>
              </w:rPr>
              <w:fldChar w:fldCharType="end"/>
            </w:r>
          </w:hyperlink>
        </w:p>
        <w:p w14:paraId="2E486013" w14:textId="7B78916D" w:rsidR="007B1725" w:rsidRPr="00071E27" w:rsidRDefault="00000000">
          <w:pPr>
            <w:pStyle w:val="TDC1"/>
            <w:rPr>
              <w:rFonts w:asciiTheme="minorHAnsi" w:eastAsiaTheme="minorEastAsia" w:hAnsiTheme="minorHAnsi" w:cstheme="minorBidi"/>
              <w:noProof/>
              <w:color w:val="auto"/>
              <w:sz w:val="22"/>
            </w:rPr>
          </w:pPr>
          <w:hyperlink w:anchor="_Toc99640127" w:history="1">
            <w:r w:rsidR="007B1725" w:rsidRPr="00071E27">
              <w:rPr>
                <w:rStyle w:val="Hipervnculo"/>
                <w:noProof/>
              </w:rPr>
              <w:t>2.2.</w:t>
            </w:r>
            <w:r w:rsidR="007B1725" w:rsidRPr="00071E27">
              <w:rPr>
                <w:rFonts w:asciiTheme="minorHAnsi" w:eastAsiaTheme="minorEastAsia" w:hAnsiTheme="minorHAnsi" w:cstheme="minorBidi"/>
                <w:noProof/>
                <w:color w:val="auto"/>
                <w:sz w:val="22"/>
              </w:rPr>
              <w:tab/>
            </w:r>
            <w:r w:rsidR="007B1725" w:rsidRPr="00071E27">
              <w:rPr>
                <w:rStyle w:val="Hipervnculo"/>
                <w:noProof/>
              </w:rPr>
              <w:t>OBJETIVOS ESPECÍFICOS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_Toc99640127 \h </w:instrText>
            </w:r>
            <w:r w:rsidR="007B1725" w:rsidRPr="00071E27">
              <w:rPr>
                <w:noProof/>
                <w:webHidden/>
              </w:rPr>
            </w:r>
            <w:r w:rsidR="007B1725" w:rsidRPr="00071E27">
              <w:rPr>
                <w:noProof/>
                <w:webHidden/>
              </w:rPr>
              <w:fldChar w:fldCharType="separate"/>
            </w:r>
            <w:r w:rsidR="007B1725" w:rsidRPr="00071E27">
              <w:rPr>
                <w:noProof/>
                <w:webHidden/>
              </w:rPr>
              <w:t>3</w:t>
            </w:r>
            <w:r w:rsidR="007B1725" w:rsidRPr="00071E27">
              <w:rPr>
                <w:noProof/>
                <w:webHidden/>
              </w:rPr>
              <w:fldChar w:fldCharType="end"/>
            </w:r>
          </w:hyperlink>
        </w:p>
        <w:p w14:paraId="299A828F" w14:textId="37997952" w:rsidR="007B1725" w:rsidRPr="00071E27" w:rsidRDefault="00000000">
          <w:pPr>
            <w:pStyle w:val="TDC1"/>
            <w:rPr>
              <w:rFonts w:asciiTheme="minorHAnsi" w:eastAsiaTheme="minorEastAsia" w:hAnsiTheme="minorHAnsi" w:cstheme="minorBidi"/>
              <w:noProof/>
              <w:color w:val="auto"/>
              <w:sz w:val="22"/>
            </w:rPr>
          </w:pPr>
          <w:hyperlink w:anchor="_Toc99640128" w:history="1">
            <w:r w:rsidR="007B1725" w:rsidRPr="00071E27">
              <w:rPr>
                <w:rStyle w:val="Hipervnculo"/>
                <w:noProof/>
              </w:rPr>
              <w:t>3.</w:t>
            </w:r>
            <w:r w:rsidR="007B1725" w:rsidRPr="00071E27">
              <w:rPr>
                <w:rFonts w:asciiTheme="minorHAnsi" w:eastAsiaTheme="minorEastAsia" w:hAnsiTheme="minorHAnsi" w:cstheme="minorBidi"/>
                <w:noProof/>
                <w:color w:val="auto"/>
                <w:sz w:val="22"/>
              </w:rPr>
              <w:tab/>
            </w:r>
            <w:r w:rsidR="007B1725" w:rsidRPr="00071E27">
              <w:rPr>
                <w:rStyle w:val="Hipervnculo"/>
                <w:noProof/>
              </w:rPr>
              <w:t>TERMINOS Y DEFINICIONES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_Toc99640128 \h </w:instrText>
            </w:r>
            <w:r w:rsidR="007B1725" w:rsidRPr="00071E27">
              <w:rPr>
                <w:noProof/>
                <w:webHidden/>
              </w:rPr>
            </w:r>
            <w:r w:rsidR="007B1725" w:rsidRPr="00071E27">
              <w:rPr>
                <w:noProof/>
                <w:webHidden/>
              </w:rPr>
              <w:fldChar w:fldCharType="separate"/>
            </w:r>
            <w:r w:rsidR="007B1725" w:rsidRPr="00071E27">
              <w:rPr>
                <w:noProof/>
                <w:webHidden/>
              </w:rPr>
              <w:t>4</w:t>
            </w:r>
            <w:r w:rsidR="007B1725" w:rsidRPr="00071E27">
              <w:rPr>
                <w:noProof/>
                <w:webHidden/>
              </w:rPr>
              <w:fldChar w:fldCharType="end"/>
            </w:r>
          </w:hyperlink>
        </w:p>
        <w:p w14:paraId="278F70A2" w14:textId="6354D26E" w:rsidR="007B1725" w:rsidRPr="00071E27" w:rsidRDefault="00000000">
          <w:pPr>
            <w:pStyle w:val="TDC1"/>
            <w:rPr>
              <w:rFonts w:asciiTheme="minorHAnsi" w:eastAsiaTheme="minorEastAsia" w:hAnsiTheme="minorHAnsi" w:cstheme="minorBidi"/>
              <w:noProof/>
              <w:color w:val="auto"/>
              <w:sz w:val="22"/>
            </w:rPr>
          </w:pPr>
          <w:hyperlink w:anchor="_Toc99640129" w:history="1">
            <w:r w:rsidR="007B1725" w:rsidRPr="00071E27">
              <w:rPr>
                <w:rStyle w:val="Hipervnculo"/>
                <w:noProof/>
              </w:rPr>
              <w:t>4.</w:t>
            </w:r>
            <w:r w:rsidR="007B1725" w:rsidRPr="00071E27">
              <w:rPr>
                <w:rFonts w:asciiTheme="minorHAnsi" w:eastAsiaTheme="minorEastAsia" w:hAnsiTheme="minorHAnsi" w:cstheme="minorBidi"/>
                <w:noProof/>
                <w:color w:val="auto"/>
                <w:sz w:val="22"/>
              </w:rPr>
              <w:tab/>
            </w:r>
            <w:r w:rsidR="007B1725" w:rsidRPr="00071E27">
              <w:rPr>
                <w:rStyle w:val="Hipervnculo"/>
                <w:noProof/>
              </w:rPr>
              <w:t>ALCANCE</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_Toc99640129 \h </w:instrText>
            </w:r>
            <w:r w:rsidR="007B1725" w:rsidRPr="00071E27">
              <w:rPr>
                <w:noProof/>
                <w:webHidden/>
              </w:rPr>
            </w:r>
            <w:r w:rsidR="007B1725" w:rsidRPr="00071E27">
              <w:rPr>
                <w:noProof/>
                <w:webHidden/>
              </w:rPr>
              <w:fldChar w:fldCharType="separate"/>
            </w:r>
            <w:r w:rsidR="007B1725" w:rsidRPr="00071E27">
              <w:rPr>
                <w:noProof/>
                <w:webHidden/>
              </w:rPr>
              <w:t>6</w:t>
            </w:r>
            <w:r w:rsidR="007B1725" w:rsidRPr="00071E27">
              <w:rPr>
                <w:noProof/>
                <w:webHidden/>
              </w:rPr>
              <w:fldChar w:fldCharType="end"/>
            </w:r>
          </w:hyperlink>
        </w:p>
        <w:p w14:paraId="44E0B1AC" w14:textId="152127A3" w:rsidR="007B1725" w:rsidRPr="00071E27" w:rsidRDefault="00000000">
          <w:pPr>
            <w:pStyle w:val="TDC1"/>
            <w:rPr>
              <w:rFonts w:asciiTheme="minorHAnsi" w:eastAsiaTheme="minorEastAsia" w:hAnsiTheme="minorHAnsi" w:cstheme="minorBidi"/>
              <w:noProof/>
              <w:color w:val="auto"/>
              <w:sz w:val="22"/>
            </w:rPr>
          </w:pPr>
          <w:hyperlink w:anchor="_Toc99640130" w:history="1">
            <w:r w:rsidR="007B1725" w:rsidRPr="00071E27">
              <w:rPr>
                <w:rStyle w:val="Hipervnculo"/>
                <w:noProof/>
              </w:rPr>
              <w:t>5.</w:t>
            </w:r>
            <w:r w:rsidR="007B1725" w:rsidRPr="00071E27">
              <w:rPr>
                <w:rFonts w:asciiTheme="minorHAnsi" w:eastAsiaTheme="minorEastAsia" w:hAnsiTheme="minorHAnsi" w:cstheme="minorBidi"/>
                <w:noProof/>
                <w:color w:val="auto"/>
                <w:sz w:val="22"/>
              </w:rPr>
              <w:tab/>
            </w:r>
            <w:r w:rsidR="007B1725" w:rsidRPr="00071E27">
              <w:rPr>
                <w:rStyle w:val="Hipervnculo"/>
                <w:noProof/>
              </w:rPr>
              <w:t>ANALISIS Y JUSTIFICACIÓN DEL PLAN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_Toc99640130 \h </w:instrText>
            </w:r>
            <w:r w:rsidR="007B1725" w:rsidRPr="00071E27">
              <w:rPr>
                <w:noProof/>
                <w:webHidden/>
              </w:rPr>
            </w:r>
            <w:r w:rsidR="007B1725" w:rsidRPr="00071E27">
              <w:rPr>
                <w:noProof/>
                <w:webHidden/>
              </w:rPr>
              <w:fldChar w:fldCharType="separate"/>
            </w:r>
            <w:r w:rsidR="007B1725" w:rsidRPr="00071E27">
              <w:rPr>
                <w:noProof/>
                <w:webHidden/>
              </w:rPr>
              <w:t>6</w:t>
            </w:r>
            <w:r w:rsidR="007B1725" w:rsidRPr="00071E27">
              <w:rPr>
                <w:noProof/>
                <w:webHidden/>
              </w:rPr>
              <w:fldChar w:fldCharType="end"/>
            </w:r>
          </w:hyperlink>
        </w:p>
        <w:p w14:paraId="7B0CDD83" w14:textId="4E655570" w:rsidR="007B1725" w:rsidRPr="00071E27" w:rsidRDefault="00000000">
          <w:pPr>
            <w:pStyle w:val="TDC1"/>
            <w:rPr>
              <w:rFonts w:asciiTheme="minorHAnsi" w:eastAsiaTheme="minorEastAsia" w:hAnsiTheme="minorHAnsi" w:cstheme="minorBidi"/>
              <w:noProof/>
              <w:color w:val="auto"/>
              <w:sz w:val="22"/>
            </w:rPr>
          </w:pPr>
          <w:hyperlink w:anchor="_Toc99640131" w:history="1">
            <w:r w:rsidR="007B1725" w:rsidRPr="00071E27">
              <w:rPr>
                <w:rStyle w:val="Hipervnculo"/>
                <w:noProof/>
              </w:rPr>
              <w:t>6.</w:t>
            </w:r>
            <w:r w:rsidR="007B1725" w:rsidRPr="00071E27">
              <w:rPr>
                <w:rFonts w:asciiTheme="minorHAnsi" w:eastAsiaTheme="minorEastAsia" w:hAnsiTheme="minorHAnsi" w:cstheme="minorBidi"/>
                <w:noProof/>
                <w:color w:val="auto"/>
                <w:sz w:val="22"/>
              </w:rPr>
              <w:tab/>
            </w:r>
            <w:r w:rsidR="007B1725" w:rsidRPr="00071E27">
              <w:rPr>
                <w:rStyle w:val="Hipervnculo"/>
                <w:noProof/>
              </w:rPr>
              <w:t>ESTRATEGIA GENERAL DE RECUPERACIÓN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_Toc99640131 \h </w:instrText>
            </w:r>
            <w:r w:rsidR="007B1725" w:rsidRPr="00071E27">
              <w:rPr>
                <w:noProof/>
                <w:webHidden/>
              </w:rPr>
            </w:r>
            <w:r w:rsidR="007B1725" w:rsidRPr="00071E27">
              <w:rPr>
                <w:noProof/>
                <w:webHidden/>
              </w:rPr>
              <w:fldChar w:fldCharType="separate"/>
            </w:r>
            <w:r w:rsidR="007B1725" w:rsidRPr="00071E27">
              <w:rPr>
                <w:noProof/>
                <w:webHidden/>
              </w:rPr>
              <w:t>8</w:t>
            </w:r>
            <w:r w:rsidR="007B1725" w:rsidRPr="00071E27">
              <w:rPr>
                <w:noProof/>
                <w:webHidden/>
              </w:rPr>
              <w:fldChar w:fldCharType="end"/>
            </w:r>
          </w:hyperlink>
        </w:p>
        <w:p w14:paraId="379AD61D" w14:textId="44688718" w:rsidR="007B1725" w:rsidRPr="00071E27" w:rsidRDefault="00000000">
          <w:pPr>
            <w:pStyle w:val="TDC1"/>
            <w:rPr>
              <w:rFonts w:asciiTheme="minorHAnsi" w:eastAsiaTheme="minorEastAsia" w:hAnsiTheme="minorHAnsi" w:cstheme="minorBidi"/>
              <w:noProof/>
              <w:color w:val="auto"/>
              <w:sz w:val="22"/>
            </w:rPr>
          </w:pPr>
          <w:hyperlink w:anchor="_Toc99640132" w:history="1">
            <w:r w:rsidR="007B1725" w:rsidRPr="00071E27">
              <w:rPr>
                <w:rStyle w:val="Hipervnculo"/>
                <w:noProof/>
              </w:rPr>
              <w:t>6.1.</w:t>
            </w:r>
            <w:r w:rsidR="007B1725" w:rsidRPr="00071E27">
              <w:rPr>
                <w:rFonts w:asciiTheme="minorHAnsi" w:eastAsiaTheme="minorEastAsia" w:hAnsiTheme="minorHAnsi" w:cstheme="minorBidi"/>
                <w:noProof/>
                <w:color w:val="auto"/>
                <w:sz w:val="22"/>
              </w:rPr>
              <w:tab/>
            </w:r>
            <w:r w:rsidR="007B1725" w:rsidRPr="00071E27">
              <w:rPr>
                <w:rStyle w:val="Hipervnculo"/>
                <w:noProof/>
              </w:rPr>
              <w:t>ANÁLISIS Y EVALUACIÓN DE DAÑOS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_Toc99640132 \h </w:instrText>
            </w:r>
            <w:r w:rsidR="007B1725" w:rsidRPr="00071E27">
              <w:rPr>
                <w:noProof/>
                <w:webHidden/>
              </w:rPr>
            </w:r>
            <w:r w:rsidR="007B1725" w:rsidRPr="00071E27">
              <w:rPr>
                <w:noProof/>
                <w:webHidden/>
              </w:rPr>
              <w:fldChar w:fldCharType="separate"/>
            </w:r>
            <w:r w:rsidR="007B1725" w:rsidRPr="00071E27">
              <w:rPr>
                <w:noProof/>
                <w:webHidden/>
              </w:rPr>
              <w:t>9</w:t>
            </w:r>
            <w:r w:rsidR="007B1725" w:rsidRPr="00071E27">
              <w:rPr>
                <w:noProof/>
                <w:webHidden/>
              </w:rPr>
              <w:fldChar w:fldCharType="end"/>
            </w:r>
          </w:hyperlink>
        </w:p>
        <w:p w14:paraId="4A14E330" w14:textId="65A5A7B0" w:rsidR="007B1725" w:rsidRPr="00071E27" w:rsidRDefault="00000000">
          <w:pPr>
            <w:pStyle w:val="TDC1"/>
            <w:rPr>
              <w:rFonts w:asciiTheme="minorHAnsi" w:eastAsiaTheme="minorEastAsia" w:hAnsiTheme="minorHAnsi" w:cstheme="minorBidi"/>
              <w:noProof/>
              <w:color w:val="auto"/>
              <w:sz w:val="22"/>
            </w:rPr>
          </w:pPr>
          <w:hyperlink w:anchor="_Toc99640133" w:history="1">
            <w:r w:rsidR="007B1725" w:rsidRPr="00071E27">
              <w:rPr>
                <w:rStyle w:val="Hipervnculo"/>
                <w:noProof/>
              </w:rPr>
              <w:t>6.2.</w:t>
            </w:r>
            <w:r w:rsidR="007B1725" w:rsidRPr="00071E27">
              <w:rPr>
                <w:rFonts w:asciiTheme="minorHAnsi" w:eastAsiaTheme="minorEastAsia" w:hAnsiTheme="minorHAnsi" w:cstheme="minorBidi"/>
                <w:noProof/>
                <w:color w:val="auto"/>
                <w:sz w:val="22"/>
              </w:rPr>
              <w:tab/>
            </w:r>
            <w:r w:rsidR="007B1725" w:rsidRPr="00071E27">
              <w:rPr>
                <w:rStyle w:val="Hipervnculo"/>
                <w:noProof/>
              </w:rPr>
              <w:t>ACTIVACIÓN DEL DRP</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_Toc99640133 \h </w:instrText>
            </w:r>
            <w:r w:rsidR="007B1725" w:rsidRPr="00071E27">
              <w:rPr>
                <w:noProof/>
                <w:webHidden/>
              </w:rPr>
            </w:r>
            <w:r w:rsidR="007B1725" w:rsidRPr="00071E27">
              <w:rPr>
                <w:noProof/>
                <w:webHidden/>
              </w:rPr>
              <w:fldChar w:fldCharType="separate"/>
            </w:r>
            <w:r w:rsidR="007B1725" w:rsidRPr="00071E27">
              <w:rPr>
                <w:noProof/>
                <w:webHidden/>
              </w:rPr>
              <w:t>10</w:t>
            </w:r>
            <w:r w:rsidR="007B1725" w:rsidRPr="00071E27">
              <w:rPr>
                <w:noProof/>
                <w:webHidden/>
              </w:rPr>
              <w:fldChar w:fldCharType="end"/>
            </w:r>
          </w:hyperlink>
        </w:p>
        <w:p w14:paraId="1E5C7B50" w14:textId="099A4F52" w:rsidR="007B1725" w:rsidRPr="00071E27" w:rsidRDefault="00000000">
          <w:pPr>
            <w:pStyle w:val="TDC1"/>
            <w:rPr>
              <w:rFonts w:asciiTheme="minorHAnsi" w:eastAsiaTheme="minorEastAsia" w:hAnsiTheme="minorHAnsi" w:cstheme="minorBidi"/>
              <w:noProof/>
              <w:color w:val="auto"/>
              <w:sz w:val="22"/>
            </w:rPr>
          </w:pPr>
          <w:hyperlink w:anchor="_Toc99640134" w:history="1">
            <w:r w:rsidR="007B1725" w:rsidRPr="00071E27">
              <w:rPr>
                <w:rStyle w:val="Hipervnculo"/>
                <w:noProof/>
              </w:rPr>
              <w:t>6.3.</w:t>
            </w:r>
            <w:r w:rsidR="007B1725" w:rsidRPr="00071E27">
              <w:rPr>
                <w:rFonts w:asciiTheme="minorHAnsi" w:eastAsiaTheme="minorEastAsia" w:hAnsiTheme="minorHAnsi" w:cstheme="minorBidi"/>
                <w:noProof/>
                <w:color w:val="auto"/>
                <w:sz w:val="22"/>
              </w:rPr>
              <w:tab/>
            </w:r>
            <w:r w:rsidR="007B1725" w:rsidRPr="00071E27">
              <w:rPr>
                <w:rStyle w:val="Hipervnculo"/>
                <w:noProof/>
              </w:rPr>
              <w:t>MECANISMOS DE COMUNICACIÓN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_Toc99640134 \h </w:instrText>
            </w:r>
            <w:r w:rsidR="007B1725" w:rsidRPr="00071E27">
              <w:rPr>
                <w:noProof/>
                <w:webHidden/>
              </w:rPr>
            </w:r>
            <w:r w:rsidR="007B1725" w:rsidRPr="00071E27">
              <w:rPr>
                <w:noProof/>
                <w:webHidden/>
              </w:rPr>
              <w:fldChar w:fldCharType="separate"/>
            </w:r>
            <w:r w:rsidR="007B1725" w:rsidRPr="00071E27">
              <w:rPr>
                <w:noProof/>
                <w:webHidden/>
              </w:rPr>
              <w:t>11</w:t>
            </w:r>
            <w:r w:rsidR="007B1725" w:rsidRPr="00071E27">
              <w:rPr>
                <w:noProof/>
                <w:webHidden/>
              </w:rPr>
              <w:fldChar w:fldCharType="end"/>
            </w:r>
          </w:hyperlink>
        </w:p>
        <w:p w14:paraId="5CF35B7E" w14:textId="536186E5" w:rsidR="007B1725" w:rsidRPr="00071E27" w:rsidRDefault="00000000">
          <w:pPr>
            <w:pStyle w:val="TDC1"/>
            <w:rPr>
              <w:rFonts w:asciiTheme="minorHAnsi" w:eastAsiaTheme="minorEastAsia" w:hAnsiTheme="minorHAnsi" w:cstheme="minorBidi"/>
              <w:noProof/>
              <w:color w:val="auto"/>
              <w:sz w:val="22"/>
            </w:rPr>
          </w:pPr>
          <w:hyperlink w:anchor="_Toc99640135" w:history="1">
            <w:r w:rsidR="007B1725" w:rsidRPr="00071E27">
              <w:rPr>
                <w:rStyle w:val="Hipervnculo"/>
                <w:noProof/>
              </w:rPr>
              <w:t>7.</w:t>
            </w:r>
            <w:r w:rsidR="007B1725" w:rsidRPr="00071E27">
              <w:rPr>
                <w:rFonts w:asciiTheme="minorHAnsi" w:eastAsiaTheme="minorEastAsia" w:hAnsiTheme="minorHAnsi" w:cstheme="minorBidi"/>
                <w:noProof/>
                <w:color w:val="auto"/>
                <w:sz w:val="22"/>
              </w:rPr>
              <w:tab/>
            </w:r>
            <w:r w:rsidR="007B1725" w:rsidRPr="00071E27">
              <w:rPr>
                <w:rStyle w:val="Hipervnculo"/>
                <w:noProof/>
              </w:rPr>
              <w:t>EQUIPO DE RECUPERACIÓN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_Toc99640135 \h </w:instrText>
            </w:r>
            <w:r w:rsidR="007B1725" w:rsidRPr="00071E27">
              <w:rPr>
                <w:noProof/>
                <w:webHidden/>
              </w:rPr>
            </w:r>
            <w:r w:rsidR="007B1725" w:rsidRPr="00071E27">
              <w:rPr>
                <w:noProof/>
                <w:webHidden/>
              </w:rPr>
              <w:fldChar w:fldCharType="separate"/>
            </w:r>
            <w:r w:rsidR="007B1725" w:rsidRPr="00071E27">
              <w:rPr>
                <w:noProof/>
                <w:webHidden/>
              </w:rPr>
              <w:t>11</w:t>
            </w:r>
            <w:r w:rsidR="007B1725" w:rsidRPr="00071E27">
              <w:rPr>
                <w:noProof/>
                <w:webHidden/>
              </w:rPr>
              <w:fldChar w:fldCharType="end"/>
            </w:r>
          </w:hyperlink>
        </w:p>
        <w:p w14:paraId="7F09C9C9" w14:textId="21E6BF02" w:rsidR="007B1725" w:rsidRPr="00071E27" w:rsidRDefault="00000000">
          <w:pPr>
            <w:pStyle w:val="TDC1"/>
            <w:rPr>
              <w:rFonts w:asciiTheme="minorHAnsi" w:eastAsiaTheme="minorEastAsia" w:hAnsiTheme="minorHAnsi" w:cstheme="minorBidi"/>
              <w:noProof/>
              <w:color w:val="auto"/>
              <w:sz w:val="22"/>
            </w:rPr>
          </w:pPr>
          <w:hyperlink w:anchor="_Toc99640136" w:history="1">
            <w:r w:rsidR="007B1725" w:rsidRPr="00071E27">
              <w:rPr>
                <w:rStyle w:val="Hipervnculo"/>
                <w:noProof/>
              </w:rPr>
              <w:t>7.1.</w:t>
            </w:r>
            <w:r w:rsidR="007B1725" w:rsidRPr="00071E27">
              <w:rPr>
                <w:rFonts w:asciiTheme="minorHAnsi" w:eastAsiaTheme="minorEastAsia" w:hAnsiTheme="minorHAnsi" w:cstheme="minorBidi"/>
                <w:noProof/>
                <w:color w:val="auto"/>
                <w:sz w:val="22"/>
              </w:rPr>
              <w:tab/>
            </w:r>
            <w:r w:rsidR="007B1725" w:rsidRPr="00071E27">
              <w:rPr>
                <w:rStyle w:val="Hipervnculo"/>
                <w:noProof/>
              </w:rPr>
              <w:t>ESTRUCTURA</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_Toc99640136 \h </w:instrText>
            </w:r>
            <w:r w:rsidR="007B1725" w:rsidRPr="00071E27">
              <w:rPr>
                <w:noProof/>
                <w:webHidden/>
              </w:rPr>
            </w:r>
            <w:r w:rsidR="007B1725" w:rsidRPr="00071E27">
              <w:rPr>
                <w:noProof/>
                <w:webHidden/>
              </w:rPr>
              <w:fldChar w:fldCharType="separate"/>
            </w:r>
            <w:r w:rsidR="007B1725" w:rsidRPr="00071E27">
              <w:rPr>
                <w:noProof/>
                <w:webHidden/>
              </w:rPr>
              <w:t>11</w:t>
            </w:r>
            <w:r w:rsidR="007B1725" w:rsidRPr="00071E27">
              <w:rPr>
                <w:noProof/>
                <w:webHidden/>
              </w:rPr>
              <w:fldChar w:fldCharType="end"/>
            </w:r>
          </w:hyperlink>
        </w:p>
        <w:p w14:paraId="358F1C21" w14:textId="6037FD0E" w:rsidR="007B1725" w:rsidRPr="00071E27" w:rsidRDefault="00000000">
          <w:pPr>
            <w:pStyle w:val="TDC1"/>
            <w:rPr>
              <w:rFonts w:asciiTheme="minorHAnsi" w:eastAsiaTheme="minorEastAsia" w:hAnsiTheme="minorHAnsi" w:cstheme="minorBidi"/>
              <w:noProof/>
              <w:color w:val="auto"/>
              <w:sz w:val="22"/>
            </w:rPr>
          </w:pPr>
          <w:hyperlink w:anchor="_Toc99640137" w:history="1">
            <w:r w:rsidR="007B1725" w:rsidRPr="00071E27">
              <w:rPr>
                <w:rStyle w:val="Hipervnculo"/>
                <w:noProof/>
              </w:rPr>
              <w:t>7.1.1.</w:t>
            </w:r>
            <w:r w:rsidR="007B1725" w:rsidRPr="00071E27">
              <w:rPr>
                <w:rFonts w:asciiTheme="minorHAnsi" w:eastAsiaTheme="minorEastAsia" w:hAnsiTheme="minorHAnsi" w:cstheme="minorBidi"/>
                <w:noProof/>
                <w:color w:val="auto"/>
                <w:sz w:val="22"/>
              </w:rPr>
              <w:tab/>
            </w:r>
            <w:r w:rsidR="007B1725" w:rsidRPr="00071E27">
              <w:rPr>
                <w:rStyle w:val="Hipervnculo"/>
                <w:noProof/>
              </w:rPr>
              <w:t>LÍDER DRP (LÍDER DE RECUPERACIÓN TECNOLÓGICA)</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_Toc99640137 \h </w:instrText>
            </w:r>
            <w:r w:rsidR="007B1725" w:rsidRPr="00071E27">
              <w:rPr>
                <w:noProof/>
                <w:webHidden/>
              </w:rPr>
            </w:r>
            <w:r w:rsidR="007B1725" w:rsidRPr="00071E27">
              <w:rPr>
                <w:noProof/>
                <w:webHidden/>
              </w:rPr>
              <w:fldChar w:fldCharType="separate"/>
            </w:r>
            <w:r w:rsidR="007B1725" w:rsidRPr="00071E27">
              <w:rPr>
                <w:noProof/>
                <w:webHidden/>
              </w:rPr>
              <w:t>12</w:t>
            </w:r>
            <w:r w:rsidR="007B1725" w:rsidRPr="00071E27">
              <w:rPr>
                <w:noProof/>
                <w:webHidden/>
              </w:rPr>
              <w:fldChar w:fldCharType="end"/>
            </w:r>
          </w:hyperlink>
        </w:p>
        <w:p w14:paraId="4E36FE6C" w14:textId="14BC3E6A" w:rsidR="007B1725" w:rsidRPr="00071E27" w:rsidRDefault="00000000">
          <w:pPr>
            <w:pStyle w:val="TDC1"/>
            <w:rPr>
              <w:rFonts w:asciiTheme="minorHAnsi" w:eastAsiaTheme="minorEastAsia" w:hAnsiTheme="minorHAnsi" w:cstheme="minorBidi"/>
              <w:noProof/>
              <w:color w:val="auto"/>
              <w:sz w:val="22"/>
            </w:rPr>
          </w:pPr>
          <w:hyperlink w:anchor="_Toc99640138" w:history="1">
            <w:r w:rsidR="007B1725" w:rsidRPr="00071E27">
              <w:rPr>
                <w:rStyle w:val="Hipervnculo"/>
                <w:noProof/>
              </w:rPr>
              <w:t>7.1.2.</w:t>
            </w:r>
            <w:r w:rsidR="007B1725" w:rsidRPr="00071E27">
              <w:rPr>
                <w:rFonts w:asciiTheme="minorHAnsi" w:eastAsiaTheme="minorEastAsia" w:hAnsiTheme="minorHAnsi" w:cstheme="minorBidi"/>
                <w:noProof/>
                <w:color w:val="auto"/>
                <w:sz w:val="22"/>
              </w:rPr>
              <w:tab/>
            </w:r>
            <w:r w:rsidR="007B1725" w:rsidRPr="00071E27">
              <w:rPr>
                <w:rStyle w:val="Hipervnculo"/>
                <w:noProof/>
              </w:rPr>
              <w:t>EQUIPO EVALUADOR DE DAÑOS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_Toc99640138 \h </w:instrText>
            </w:r>
            <w:r w:rsidR="007B1725" w:rsidRPr="00071E27">
              <w:rPr>
                <w:noProof/>
                <w:webHidden/>
              </w:rPr>
            </w:r>
            <w:r w:rsidR="007B1725" w:rsidRPr="00071E27">
              <w:rPr>
                <w:noProof/>
                <w:webHidden/>
              </w:rPr>
              <w:fldChar w:fldCharType="separate"/>
            </w:r>
            <w:r w:rsidR="007B1725" w:rsidRPr="00071E27">
              <w:rPr>
                <w:noProof/>
                <w:webHidden/>
              </w:rPr>
              <w:t>13</w:t>
            </w:r>
            <w:r w:rsidR="007B1725" w:rsidRPr="00071E27">
              <w:rPr>
                <w:noProof/>
                <w:webHidden/>
              </w:rPr>
              <w:fldChar w:fldCharType="end"/>
            </w:r>
          </w:hyperlink>
        </w:p>
        <w:p w14:paraId="2ECB464F" w14:textId="002B674A" w:rsidR="007B1725" w:rsidRPr="00071E27" w:rsidRDefault="00000000">
          <w:pPr>
            <w:pStyle w:val="TDC1"/>
            <w:rPr>
              <w:rFonts w:asciiTheme="minorHAnsi" w:eastAsiaTheme="minorEastAsia" w:hAnsiTheme="minorHAnsi" w:cstheme="minorBidi"/>
              <w:noProof/>
              <w:color w:val="auto"/>
              <w:sz w:val="22"/>
            </w:rPr>
          </w:pPr>
          <w:hyperlink w:anchor="_Toc99640139" w:history="1">
            <w:r w:rsidR="007B1725" w:rsidRPr="00071E27">
              <w:rPr>
                <w:rStyle w:val="Hipervnculo"/>
                <w:noProof/>
              </w:rPr>
              <w:t>7.1.3.</w:t>
            </w:r>
            <w:r w:rsidR="007B1725" w:rsidRPr="00071E27">
              <w:rPr>
                <w:rFonts w:asciiTheme="minorHAnsi" w:eastAsiaTheme="minorEastAsia" w:hAnsiTheme="minorHAnsi" w:cstheme="minorBidi"/>
                <w:noProof/>
                <w:color w:val="auto"/>
                <w:sz w:val="22"/>
              </w:rPr>
              <w:tab/>
            </w:r>
            <w:r w:rsidR="007B1725" w:rsidRPr="00071E27">
              <w:rPr>
                <w:rStyle w:val="Hipervnculo"/>
                <w:noProof/>
              </w:rPr>
              <w:t>EQUIPO COORDINADOR DE DRP</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_Toc99640139 \h </w:instrText>
            </w:r>
            <w:r w:rsidR="007B1725" w:rsidRPr="00071E27">
              <w:rPr>
                <w:noProof/>
                <w:webHidden/>
              </w:rPr>
            </w:r>
            <w:r w:rsidR="007B1725" w:rsidRPr="00071E27">
              <w:rPr>
                <w:noProof/>
                <w:webHidden/>
              </w:rPr>
              <w:fldChar w:fldCharType="separate"/>
            </w:r>
            <w:r w:rsidR="007B1725" w:rsidRPr="00071E27">
              <w:rPr>
                <w:noProof/>
                <w:webHidden/>
              </w:rPr>
              <w:t>14</w:t>
            </w:r>
            <w:r w:rsidR="007B1725" w:rsidRPr="00071E27">
              <w:rPr>
                <w:noProof/>
                <w:webHidden/>
              </w:rPr>
              <w:fldChar w:fldCharType="end"/>
            </w:r>
          </w:hyperlink>
        </w:p>
        <w:p w14:paraId="47550CB5" w14:textId="4B320450" w:rsidR="007B1725" w:rsidRPr="00071E27" w:rsidRDefault="00000000">
          <w:pPr>
            <w:pStyle w:val="TDC1"/>
            <w:rPr>
              <w:rFonts w:asciiTheme="minorHAnsi" w:eastAsiaTheme="minorEastAsia" w:hAnsiTheme="minorHAnsi" w:cstheme="minorBidi"/>
              <w:noProof/>
              <w:color w:val="auto"/>
              <w:sz w:val="22"/>
            </w:rPr>
          </w:pPr>
          <w:hyperlink w:anchor="_Toc99640140" w:history="1">
            <w:r w:rsidR="007B1725" w:rsidRPr="00071E27">
              <w:rPr>
                <w:rStyle w:val="Hipervnculo"/>
                <w:noProof/>
              </w:rPr>
              <w:t>7.1.4.</w:t>
            </w:r>
            <w:r w:rsidR="007B1725" w:rsidRPr="00071E27">
              <w:rPr>
                <w:rFonts w:asciiTheme="minorHAnsi" w:eastAsiaTheme="minorEastAsia" w:hAnsiTheme="minorHAnsi" w:cstheme="minorBidi"/>
                <w:noProof/>
                <w:color w:val="auto"/>
                <w:sz w:val="22"/>
              </w:rPr>
              <w:tab/>
            </w:r>
            <w:r w:rsidR="007B1725" w:rsidRPr="00071E27">
              <w:rPr>
                <w:rStyle w:val="Hipervnculo"/>
                <w:noProof/>
              </w:rPr>
              <w:t>COORDINADOR DE CENTRO DE DATOS ALTERNO</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_Toc99640140 \h </w:instrText>
            </w:r>
            <w:r w:rsidR="007B1725" w:rsidRPr="00071E27">
              <w:rPr>
                <w:noProof/>
                <w:webHidden/>
              </w:rPr>
            </w:r>
            <w:r w:rsidR="007B1725" w:rsidRPr="00071E27">
              <w:rPr>
                <w:noProof/>
                <w:webHidden/>
              </w:rPr>
              <w:fldChar w:fldCharType="separate"/>
            </w:r>
            <w:r w:rsidR="007B1725" w:rsidRPr="00071E27">
              <w:rPr>
                <w:noProof/>
                <w:webHidden/>
              </w:rPr>
              <w:t>15</w:t>
            </w:r>
            <w:r w:rsidR="007B1725" w:rsidRPr="00071E27">
              <w:rPr>
                <w:noProof/>
                <w:webHidden/>
              </w:rPr>
              <w:fldChar w:fldCharType="end"/>
            </w:r>
          </w:hyperlink>
        </w:p>
        <w:p w14:paraId="24D54496" w14:textId="59D54A9C" w:rsidR="007B1725" w:rsidRPr="00071E27" w:rsidRDefault="00000000">
          <w:pPr>
            <w:pStyle w:val="TDC1"/>
            <w:rPr>
              <w:rFonts w:asciiTheme="minorHAnsi" w:eastAsiaTheme="minorEastAsia" w:hAnsiTheme="minorHAnsi" w:cstheme="minorBidi"/>
              <w:noProof/>
              <w:color w:val="auto"/>
              <w:sz w:val="22"/>
            </w:rPr>
          </w:pPr>
          <w:hyperlink w:anchor="_Toc99640141" w:history="1">
            <w:r w:rsidR="007B1725" w:rsidRPr="00071E27">
              <w:rPr>
                <w:rStyle w:val="Hipervnculo"/>
                <w:noProof/>
              </w:rPr>
              <w:t>7.1.5.</w:t>
            </w:r>
            <w:r w:rsidR="007B1725" w:rsidRPr="00071E27">
              <w:rPr>
                <w:rFonts w:asciiTheme="minorHAnsi" w:eastAsiaTheme="minorEastAsia" w:hAnsiTheme="minorHAnsi" w:cstheme="minorBidi"/>
                <w:noProof/>
                <w:color w:val="auto"/>
                <w:sz w:val="22"/>
              </w:rPr>
              <w:tab/>
            </w:r>
            <w:r w:rsidR="007B1725" w:rsidRPr="00071E27">
              <w:rPr>
                <w:rStyle w:val="Hipervnculo"/>
                <w:noProof/>
              </w:rPr>
              <w:t>EQUIPO DE RECUPERACIÓN DE DRP</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_Toc99640141 \h </w:instrText>
            </w:r>
            <w:r w:rsidR="007B1725" w:rsidRPr="00071E27">
              <w:rPr>
                <w:noProof/>
                <w:webHidden/>
              </w:rPr>
            </w:r>
            <w:r w:rsidR="007B1725" w:rsidRPr="00071E27">
              <w:rPr>
                <w:noProof/>
                <w:webHidden/>
              </w:rPr>
              <w:fldChar w:fldCharType="separate"/>
            </w:r>
            <w:r w:rsidR="007B1725" w:rsidRPr="00071E27">
              <w:rPr>
                <w:noProof/>
                <w:webHidden/>
              </w:rPr>
              <w:t>16</w:t>
            </w:r>
            <w:r w:rsidR="007B1725" w:rsidRPr="00071E27">
              <w:rPr>
                <w:noProof/>
                <w:webHidden/>
              </w:rPr>
              <w:fldChar w:fldCharType="end"/>
            </w:r>
          </w:hyperlink>
        </w:p>
        <w:p w14:paraId="24B4F740" w14:textId="269D9CA7" w:rsidR="007B1725" w:rsidRPr="00071E27" w:rsidRDefault="00000000">
          <w:pPr>
            <w:pStyle w:val="TDC1"/>
            <w:rPr>
              <w:rFonts w:asciiTheme="minorHAnsi" w:eastAsiaTheme="minorEastAsia" w:hAnsiTheme="minorHAnsi" w:cstheme="minorBidi"/>
              <w:noProof/>
              <w:color w:val="auto"/>
              <w:sz w:val="22"/>
            </w:rPr>
          </w:pPr>
          <w:hyperlink w:anchor="_Toc99640142" w:history="1">
            <w:r w:rsidR="007B1725" w:rsidRPr="00071E27">
              <w:rPr>
                <w:rStyle w:val="Hipervnculo"/>
                <w:noProof/>
              </w:rPr>
              <w:t>7.2.</w:t>
            </w:r>
            <w:r w:rsidR="007B1725" w:rsidRPr="00071E27">
              <w:rPr>
                <w:rFonts w:asciiTheme="minorHAnsi" w:eastAsiaTheme="minorEastAsia" w:hAnsiTheme="minorHAnsi" w:cstheme="minorBidi"/>
                <w:noProof/>
                <w:color w:val="auto"/>
                <w:sz w:val="22"/>
              </w:rPr>
              <w:tab/>
            </w:r>
            <w:r w:rsidR="007B1725" w:rsidRPr="00071E27">
              <w:rPr>
                <w:rStyle w:val="Hipervnculo"/>
                <w:noProof/>
              </w:rPr>
              <w:t>LINEA DE SUCESIÓN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_Toc99640142 \h </w:instrText>
            </w:r>
            <w:r w:rsidR="007B1725" w:rsidRPr="00071E27">
              <w:rPr>
                <w:noProof/>
                <w:webHidden/>
              </w:rPr>
            </w:r>
            <w:r w:rsidR="007B1725" w:rsidRPr="00071E27">
              <w:rPr>
                <w:noProof/>
                <w:webHidden/>
              </w:rPr>
              <w:fldChar w:fldCharType="separate"/>
            </w:r>
            <w:r w:rsidR="007B1725" w:rsidRPr="00071E27">
              <w:rPr>
                <w:noProof/>
                <w:webHidden/>
              </w:rPr>
              <w:t>18</w:t>
            </w:r>
            <w:r w:rsidR="007B1725" w:rsidRPr="00071E27">
              <w:rPr>
                <w:noProof/>
                <w:webHidden/>
              </w:rPr>
              <w:fldChar w:fldCharType="end"/>
            </w:r>
          </w:hyperlink>
        </w:p>
        <w:p w14:paraId="4D7E1409" w14:textId="71B5658B" w:rsidR="007B1725" w:rsidRPr="00071E27" w:rsidRDefault="00000000">
          <w:pPr>
            <w:pStyle w:val="TDC1"/>
            <w:rPr>
              <w:rFonts w:asciiTheme="minorHAnsi" w:eastAsiaTheme="minorEastAsia" w:hAnsiTheme="minorHAnsi" w:cstheme="minorBidi"/>
              <w:noProof/>
              <w:color w:val="auto"/>
              <w:sz w:val="22"/>
            </w:rPr>
          </w:pPr>
          <w:hyperlink w:anchor="_Toc99640143" w:history="1">
            <w:r w:rsidR="007B1725" w:rsidRPr="00071E27">
              <w:rPr>
                <w:rStyle w:val="Hipervnculo"/>
                <w:noProof/>
              </w:rPr>
              <w:t>7.3.</w:t>
            </w:r>
            <w:r w:rsidR="007B1725" w:rsidRPr="00071E27">
              <w:rPr>
                <w:rFonts w:asciiTheme="minorHAnsi" w:eastAsiaTheme="minorEastAsia" w:hAnsiTheme="minorHAnsi" w:cstheme="minorBidi"/>
                <w:noProof/>
                <w:color w:val="auto"/>
                <w:sz w:val="22"/>
              </w:rPr>
              <w:tab/>
            </w:r>
            <w:r w:rsidR="007B1725" w:rsidRPr="00071E27">
              <w:rPr>
                <w:rStyle w:val="Hipervnculo"/>
                <w:noProof/>
              </w:rPr>
              <w:t>ÁRBOL DE LLAMADAS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_Toc99640143 \h </w:instrText>
            </w:r>
            <w:r w:rsidR="007B1725" w:rsidRPr="00071E27">
              <w:rPr>
                <w:noProof/>
                <w:webHidden/>
              </w:rPr>
            </w:r>
            <w:r w:rsidR="007B1725" w:rsidRPr="00071E27">
              <w:rPr>
                <w:noProof/>
                <w:webHidden/>
              </w:rPr>
              <w:fldChar w:fldCharType="separate"/>
            </w:r>
            <w:r w:rsidR="007B1725" w:rsidRPr="00071E27">
              <w:rPr>
                <w:noProof/>
                <w:webHidden/>
              </w:rPr>
              <w:t>18</w:t>
            </w:r>
            <w:r w:rsidR="007B1725" w:rsidRPr="00071E27">
              <w:rPr>
                <w:noProof/>
                <w:webHidden/>
              </w:rPr>
              <w:fldChar w:fldCharType="end"/>
            </w:r>
          </w:hyperlink>
        </w:p>
        <w:p w14:paraId="78D3898A" w14:textId="7FE23BB7" w:rsidR="007B1725" w:rsidRPr="00071E27" w:rsidRDefault="00000000">
          <w:pPr>
            <w:pStyle w:val="TDC1"/>
            <w:rPr>
              <w:rFonts w:asciiTheme="minorHAnsi" w:eastAsiaTheme="minorEastAsia" w:hAnsiTheme="minorHAnsi" w:cstheme="minorBidi"/>
              <w:noProof/>
              <w:color w:val="auto"/>
              <w:sz w:val="22"/>
            </w:rPr>
          </w:pPr>
          <w:hyperlink w:anchor="_Toc99640144" w:history="1">
            <w:r w:rsidR="007B1725" w:rsidRPr="00071E27">
              <w:rPr>
                <w:rStyle w:val="Hipervnculo"/>
                <w:noProof/>
              </w:rPr>
              <w:t>8.</w:t>
            </w:r>
            <w:r w:rsidR="007B1725" w:rsidRPr="00071E27">
              <w:rPr>
                <w:rFonts w:asciiTheme="minorHAnsi" w:eastAsiaTheme="minorEastAsia" w:hAnsiTheme="minorHAnsi" w:cstheme="minorBidi"/>
                <w:noProof/>
                <w:color w:val="auto"/>
                <w:sz w:val="22"/>
              </w:rPr>
              <w:tab/>
            </w:r>
            <w:r w:rsidR="007B1725" w:rsidRPr="00071E27">
              <w:rPr>
                <w:rStyle w:val="Hipervnculo"/>
                <w:noProof/>
              </w:rPr>
              <w:t>PROCEDIMIENTO DE ACTIVACIÓN Y   RETORNO DE SERVICIOS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_Toc99640144 \h </w:instrText>
            </w:r>
            <w:r w:rsidR="007B1725" w:rsidRPr="00071E27">
              <w:rPr>
                <w:noProof/>
                <w:webHidden/>
              </w:rPr>
            </w:r>
            <w:r w:rsidR="007B1725" w:rsidRPr="00071E27">
              <w:rPr>
                <w:noProof/>
                <w:webHidden/>
              </w:rPr>
              <w:fldChar w:fldCharType="separate"/>
            </w:r>
            <w:r w:rsidR="007B1725" w:rsidRPr="00071E27">
              <w:rPr>
                <w:noProof/>
                <w:webHidden/>
              </w:rPr>
              <w:t>22</w:t>
            </w:r>
            <w:r w:rsidR="007B1725" w:rsidRPr="00071E27">
              <w:rPr>
                <w:noProof/>
                <w:webHidden/>
              </w:rPr>
              <w:fldChar w:fldCharType="end"/>
            </w:r>
          </w:hyperlink>
        </w:p>
        <w:p w14:paraId="66505F07" w14:textId="366B35B5" w:rsidR="007B1725" w:rsidRPr="00071E27" w:rsidRDefault="00000000">
          <w:pPr>
            <w:pStyle w:val="TDC1"/>
            <w:rPr>
              <w:rFonts w:asciiTheme="minorHAnsi" w:eastAsiaTheme="minorEastAsia" w:hAnsiTheme="minorHAnsi" w:cstheme="minorBidi"/>
              <w:noProof/>
              <w:color w:val="auto"/>
              <w:sz w:val="22"/>
            </w:rPr>
          </w:pPr>
          <w:hyperlink w:anchor="_Toc99640145" w:history="1">
            <w:r w:rsidR="007B1725" w:rsidRPr="00071E27">
              <w:rPr>
                <w:rStyle w:val="Hipervnculo"/>
                <w:noProof/>
              </w:rPr>
              <w:t>9.</w:t>
            </w:r>
            <w:r w:rsidR="007B1725" w:rsidRPr="00071E27">
              <w:rPr>
                <w:rFonts w:asciiTheme="minorHAnsi" w:eastAsiaTheme="minorEastAsia" w:hAnsiTheme="minorHAnsi" w:cstheme="minorBidi"/>
                <w:noProof/>
                <w:color w:val="auto"/>
                <w:sz w:val="22"/>
              </w:rPr>
              <w:tab/>
            </w:r>
            <w:r w:rsidR="007B1725" w:rsidRPr="00071E27">
              <w:rPr>
                <w:rStyle w:val="Hipervnculo"/>
                <w:noProof/>
              </w:rPr>
              <w:t>PLAN DE PRUEBAS DEL SITIO ALTERNO</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_Toc99640145 \h </w:instrText>
            </w:r>
            <w:r w:rsidR="007B1725" w:rsidRPr="00071E27">
              <w:rPr>
                <w:noProof/>
                <w:webHidden/>
              </w:rPr>
            </w:r>
            <w:r w:rsidR="007B1725" w:rsidRPr="00071E27">
              <w:rPr>
                <w:noProof/>
                <w:webHidden/>
              </w:rPr>
              <w:fldChar w:fldCharType="separate"/>
            </w:r>
            <w:r w:rsidR="007B1725" w:rsidRPr="00071E27">
              <w:rPr>
                <w:noProof/>
                <w:webHidden/>
              </w:rPr>
              <w:t>24</w:t>
            </w:r>
            <w:r w:rsidR="007B1725" w:rsidRPr="00071E27">
              <w:rPr>
                <w:noProof/>
                <w:webHidden/>
              </w:rPr>
              <w:fldChar w:fldCharType="end"/>
            </w:r>
          </w:hyperlink>
        </w:p>
        <w:p w14:paraId="345A7EF6" w14:textId="64005804" w:rsidR="007B1725" w:rsidRPr="00071E27" w:rsidRDefault="00000000">
          <w:pPr>
            <w:pStyle w:val="TDC1"/>
            <w:rPr>
              <w:rFonts w:asciiTheme="minorHAnsi" w:eastAsiaTheme="minorEastAsia" w:hAnsiTheme="minorHAnsi" w:cstheme="minorBidi"/>
              <w:noProof/>
              <w:color w:val="auto"/>
              <w:sz w:val="22"/>
            </w:rPr>
          </w:pPr>
          <w:hyperlink w:anchor="_Toc99640146" w:history="1">
            <w:r w:rsidR="007B1725" w:rsidRPr="00071E27">
              <w:rPr>
                <w:rStyle w:val="Hipervnculo"/>
                <w:noProof/>
              </w:rPr>
              <w:t>A.</w:t>
            </w:r>
            <w:r w:rsidR="007B1725" w:rsidRPr="00071E27">
              <w:rPr>
                <w:rFonts w:asciiTheme="minorHAnsi" w:eastAsiaTheme="minorEastAsia" w:hAnsiTheme="minorHAnsi" w:cstheme="minorBidi"/>
                <w:noProof/>
                <w:color w:val="auto"/>
                <w:sz w:val="22"/>
              </w:rPr>
              <w:tab/>
            </w:r>
            <w:r w:rsidR="007B1725" w:rsidRPr="00071E27">
              <w:rPr>
                <w:rStyle w:val="Hipervnculo"/>
                <w:noProof/>
              </w:rPr>
              <w:t>TIPO DE PRUEBAS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_Toc99640146 \h </w:instrText>
            </w:r>
            <w:r w:rsidR="007B1725" w:rsidRPr="00071E27">
              <w:rPr>
                <w:noProof/>
                <w:webHidden/>
              </w:rPr>
            </w:r>
            <w:r w:rsidR="007B1725" w:rsidRPr="00071E27">
              <w:rPr>
                <w:noProof/>
                <w:webHidden/>
              </w:rPr>
              <w:fldChar w:fldCharType="separate"/>
            </w:r>
            <w:r w:rsidR="007B1725" w:rsidRPr="00071E27">
              <w:rPr>
                <w:noProof/>
                <w:webHidden/>
              </w:rPr>
              <w:t>24</w:t>
            </w:r>
            <w:r w:rsidR="007B1725" w:rsidRPr="00071E27">
              <w:rPr>
                <w:noProof/>
                <w:webHidden/>
              </w:rPr>
              <w:fldChar w:fldCharType="end"/>
            </w:r>
          </w:hyperlink>
        </w:p>
        <w:p w14:paraId="0EC58108" w14:textId="0F0F8B77" w:rsidR="007B1725" w:rsidRPr="00071E27" w:rsidRDefault="00000000">
          <w:pPr>
            <w:pStyle w:val="TDC1"/>
            <w:rPr>
              <w:rFonts w:asciiTheme="minorHAnsi" w:eastAsiaTheme="minorEastAsia" w:hAnsiTheme="minorHAnsi" w:cstheme="minorBidi"/>
              <w:noProof/>
              <w:color w:val="auto"/>
              <w:sz w:val="22"/>
            </w:rPr>
          </w:pPr>
          <w:hyperlink w:anchor="_Toc99640147" w:history="1">
            <w:r w:rsidR="007B1725" w:rsidRPr="00071E27">
              <w:rPr>
                <w:rStyle w:val="Hipervnculo"/>
                <w:noProof/>
              </w:rPr>
              <w:t>B.</w:t>
            </w:r>
            <w:r w:rsidR="007B1725" w:rsidRPr="00071E27">
              <w:rPr>
                <w:rFonts w:asciiTheme="minorHAnsi" w:eastAsiaTheme="minorEastAsia" w:hAnsiTheme="minorHAnsi" w:cstheme="minorBidi"/>
                <w:noProof/>
                <w:color w:val="auto"/>
                <w:sz w:val="22"/>
              </w:rPr>
              <w:tab/>
            </w:r>
            <w:r w:rsidR="007B1725" w:rsidRPr="00071E27">
              <w:rPr>
                <w:rStyle w:val="Hipervnculo"/>
                <w:noProof/>
              </w:rPr>
              <w:t>FRECUENCIA DE LAS PRUEBAS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_Toc99640147 \h </w:instrText>
            </w:r>
            <w:r w:rsidR="007B1725" w:rsidRPr="00071E27">
              <w:rPr>
                <w:noProof/>
                <w:webHidden/>
              </w:rPr>
            </w:r>
            <w:r w:rsidR="007B1725" w:rsidRPr="00071E27">
              <w:rPr>
                <w:noProof/>
                <w:webHidden/>
              </w:rPr>
              <w:fldChar w:fldCharType="separate"/>
            </w:r>
            <w:r w:rsidR="007B1725" w:rsidRPr="00071E27">
              <w:rPr>
                <w:noProof/>
                <w:webHidden/>
              </w:rPr>
              <w:t>25</w:t>
            </w:r>
            <w:r w:rsidR="007B1725" w:rsidRPr="00071E27">
              <w:rPr>
                <w:noProof/>
                <w:webHidden/>
              </w:rPr>
              <w:fldChar w:fldCharType="end"/>
            </w:r>
          </w:hyperlink>
        </w:p>
        <w:p w14:paraId="49F3C554" w14:textId="585E84EC" w:rsidR="007B1725" w:rsidRPr="00071E27" w:rsidRDefault="00000000">
          <w:pPr>
            <w:pStyle w:val="TDC1"/>
            <w:rPr>
              <w:rFonts w:asciiTheme="minorHAnsi" w:eastAsiaTheme="minorEastAsia" w:hAnsiTheme="minorHAnsi" w:cstheme="minorBidi"/>
              <w:noProof/>
              <w:color w:val="auto"/>
              <w:sz w:val="22"/>
            </w:rPr>
          </w:pPr>
          <w:hyperlink w:anchor="_Toc99640148" w:history="1">
            <w:r w:rsidR="007B1725" w:rsidRPr="00071E27">
              <w:rPr>
                <w:rStyle w:val="Hipervnculo"/>
                <w:noProof/>
              </w:rPr>
              <w:t>C.</w:t>
            </w:r>
            <w:r w:rsidR="007B1725" w:rsidRPr="00071E27">
              <w:rPr>
                <w:rFonts w:asciiTheme="minorHAnsi" w:eastAsiaTheme="minorEastAsia" w:hAnsiTheme="minorHAnsi" w:cstheme="minorBidi"/>
                <w:noProof/>
                <w:color w:val="auto"/>
                <w:sz w:val="22"/>
              </w:rPr>
              <w:tab/>
            </w:r>
            <w:r w:rsidR="007B1725" w:rsidRPr="00071E27">
              <w:rPr>
                <w:rStyle w:val="Hipervnculo"/>
                <w:noProof/>
              </w:rPr>
              <w:t>RESULTADOS Y EVALUACION DE LAS PRUEBAS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_Toc99640148 \h </w:instrText>
            </w:r>
            <w:r w:rsidR="007B1725" w:rsidRPr="00071E27">
              <w:rPr>
                <w:noProof/>
                <w:webHidden/>
              </w:rPr>
            </w:r>
            <w:r w:rsidR="007B1725" w:rsidRPr="00071E27">
              <w:rPr>
                <w:noProof/>
                <w:webHidden/>
              </w:rPr>
              <w:fldChar w:fldCharType="separate"/>
            </w:r>
            <w:r w:rsidR="007B1725" w:rsidRPr="00071E27">
              <w:rPr>
                <w:noProof/>
                <w:webHidden/>
              </w:rPr>
              <w:t>25</w:t>
            </w:r>
            <w:r w:rsidR="007B1725" w:rsidRPr="00071E27">
              <w:rPr>
                <w:noProof/>
                <w:webHidden/>
              </w:rPr>
              <w:fldChar w:fldCharType="end"/>
            </w:r>
          </w:hyperlink>
        </w:p>
        <w:p w14:paraId="27E614EA" w14:textId="6E780349" w:rsidR="007B1725" w:rsidRPr="00071E27" w:rsidRDefault="00000000">
          <w:pPr>
            <w:pStyle w:val="TDC1"/>
            <w:rPr>
              <w:rFonts w:asciiTheme="minorHAnsi" w:eastAsiaTheme="minorEastAsia" w:hAnsiTheme="minorHAnsi" w:cstheme="minorBidi"/>
              <w:noProof/>
              <w:color w:val="auto"/>
              <w:sz w:val="22"/>
            </w:rPr>
          </w:pPr>
          <w:hyperlink w:anchor="_Toc99640149" w:history="1">
            <w:r w:rsidR="007B1725" w:rsidRPr="00071E27">
              <w:rPr>
                <w:rStyle w:val="Hipervnculo"/>
                <w:noProof/>
              </w:rPr>
              <w:t>D.</w:t>
            </w:r>
            <w:r w:rsidR="007B1725" w:rsidRPr="00071E27">
              <w:rPr>
                <w:rFonts w:asciiTheme="minorHAnsi" w:eastAsiaTheme="minorEastAsia" w:hAnsiTheme="minorHAnsi" w:cstheme="minorBidi"/>
                <w:noProof/>
                <w:color w:val="auto"/>
                <w:sz w:val="22"/>
              </w:rPr>
              <w:tab/>
            </w:r>
            <w:r w:rsidR="007B1725" w:rsidRPr="00071E27">
              <w:rPr>
                <w:rStyle w:val="Hipervnculo"/>
                <w:noProof/>
              </w:rPr>
              <w:t>COORDINACIÓN CON LAS ÁREAS USUARIAS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_Toc99640149 \h </w:instrText>
            </w:r>
            <w:r w:rsidR="007B1725" w:rsidRPr="00071E27">
              <w:rPr>
                <w:noProof/>
                <w:webHidden/>
              </w:rPr>
            </w:r>
            <w:r w:rsidR="007B1725" w:rsidRPr="00071E27">
              <w:rPr>
                <w:noProof/>
                <w:webHidden/>
              </w:rPr>
              <w:fldChar w:fldCharType="separate"/>
            </w:r>
            <w:r w:rsidR="007B1725" w:rsidRPr="00071E27">
              <w:rPr>
                <w:noProof/>
                <w:webHidden/>
              </w:rPr>
              <w:t>26</w:t>
            </w:r>
            <w:r w:rsidR="007B1725" w:rsidRPr="00071E27">
              <w:rPr>
                <w:noProof/>
                <w:webHidden/>
              </w:rPr>
              <w:fldChar w:fldCharType="end"/>
            </w:r>
          </w:hyperlink>
        </w:p>
        <w:p w14:paraId="40BD0FFA" w14:textId="502EF74B" w:rsidR="007B1725" w:rsidRPr="00071E27" w:rsidRDefault="00000000">
          <w:pPr>
            <w:pStyle w:val="TDC1"/>
            <w:rPr>
              <w:rFonts w:asciiTheme="minorHAnsi" w:eastAsiaTheme="minorEastAsia" w:hAnsiTheme="minorHAnsi" w:cstheme="minorBidi"/>
              <w:noProof/>
              <w:color w:val="auto"/>
              <w:sz w:val="22"/>
            </w:rPr>
          </w:pPr>
          <w:hyperlink w:anchor="_Toc99640150" w:history="1">
            <w:r w:rsidR="007B1725" w:rsidRPr="00071E27">
              <w:rPr>
                <w:rStyle w:val="Hipervnculo"/>
                <w:noProof/>
              </w:rPr>
              <w:t>10.</w:t>
            </w:r>
            <w:r w:rsidR="007B1725" w:rsidRPr="00071E27">
              <w:rPr>
                <w:rFonts w:asciiTheme="minorHAnsi" w:eastAsiaTheme="minorEastAsia" w:hAnsiTheme="minorHAnsi" w:cstheme="minorBidi"/>
                <w:noProof/>
                <w:color w:val="auto"/>
                <w:sz w:val="22"/>
              </w:rPr>
              <w:tab/>
            </w:r>
            <w:r w:rsidR="007B1725" w:rsidRPr="00071E27">
              <w:rPr>
                <w:rStyle w:val="Hipervnculo"/>
                <w:noProof/>
              </w:rPr>
              <w:t>DISTRIBUCIÓN, DISPONIBILIDAD Y MANTENIMIENTO DEL PLAN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_Toc99640150 \h </w:instrText>
            </w:r>
            <w:r w:rsidR="007B1725" w:rsidRPr="00071E27">
              <w:rPr>
                <w:noProof/>
                <w:webHidden/>
              </w:rPr>
            </w:r>
            <w:r w:rsidR="007B1725" w:rsidRPr="00071E27">
              <w:rPr>
                <w:noProof/>
                <w:webHidden/>
              </w:rPr>
              <w:fldChar w:fldCharType="separate"/>
            </w:r>
            <w:r w:rsidR="007B1725" w:rsidRPr="00071E27">
              <w:rPr>
                <w:noProof/>
                <w:webHidden/>
              </w:rPr>
              <w:t>26</w:t>
            </w:r>
            <w:r w:rsidR="007B1725" w:rsidRPr="00071E27">
              <w:rPr>
                <w:noProof/>
                <w:webHidden/>
              </w:rPr>
              <w:fldChar w:fldCharType="end"/>
            </w:r>
          </w:hyperlink>
        </w:p>
        <w:p w14:paraId="301AC1CA" w14:textId="5DE70F24" w:rsidR="007B1725" w:rsidRPr="00071E27" w:rsidRDefault="00000000">
          <w:pPr>
            <w:pStyle w:val="TDC2"/>
            <w:tabs>
              <w:tab w:val="right" w:leader="dot" w:pos="9928"/>
            </w:tabs>
            <w:rPr>
              <w:rFonts w:asciiTheme="minorHAnsi" w:eastAsiaTheme="minorEastAsia" w:hAnsiTheme="minorHAnsi" w:cstheme="minorBidi"/>
              <w:noProof/>
              <w:color w:val="auto"/>
              <w:sz w:val="22"/>
            </w:rPr>
          </w:pPr>
          <w:hyperlink w:anchor="_Toc99640151" w:history="1">
            <w:r w:rsidR="007B1725" w:rsidRPr="00071E27">
              <w:rPr>
                <w:rStyle w:val="Hipervnculo"/>
                <w:noProof/>
              </w:rPr>
              <w:t>Distribución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_Toc99640151 \h </w:instrText>
            </w:r>
            <w:r w:rsidR="007B1725" w:rsidRPr="00071E27">
              <w:rPr>
                <w:noProof/>
                <w:webHidden/>
              </w:rPr>
            </w:r>
            <w:r w:rsidR="007B1725" w:rsidRPr="00071E27">
              <w:rPr>
                <w:noProof/>
                <w:webHidden/>
              </w:rPr>
              <w:fldChar w:fldCharType="separate"/>
            </w:r>
            <w:r w:rsidR="007B1725" w:rsidRPr="00071E27">
              <w:rPr>
                <w:noProof/>
                <w:webHidden/>
              </w:rPr>
              <w:t>26</w:t>
            </w:r>
            <w:r w:rsidR="007B1725" w:rsidRPr="00071E27">
              <w:rPr>
                <w:noProof/>
                <w:webHidden/>
              </w:rPr>
              <w:fldChar w:fldCharType="end"/>
            </w:r>
          </w:hyperlink>
        </w:p>
        <w:p w14:paraId="0D891F4E" w14:textId="40E7EFEF" w:rsidR="007B1725" w:rsidRPr="00071E27" w:rsidRDefault="00000000">
          <w:pPr>
            <w:pStyle w:val="TDC2"/>
            <w:tabs>
              <w:tab w:val="right" w:leader="dot" w:pos="9928"/>
            </w:tabs>
            <w:rPr>
              <w:rFonts w:asciiTheme="minorHAnsi" w:eastAsiaTheme="minorEastAsia" w:hAnsiTheme="minorHAnsi" w:cstheme="minorBidi"/>
              <w:noProof/>
              <w:color w:val="auto"/>
              <w:sz w:val="22"/>
            </w:rPr>
          </w:pPr>
          <w:hyperlink w:anchor="_Toc99640152" w:history="1">
            <w:r w:rsidR="007B1725" w:rsidRPr="00071E27">
              <w:rPr>
                <w:rStyle w:val="Hipervnculo"/>
                <w:noProof/>
              </w:rPr>
              <w:t>Disponibilidad</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_Toc99640152 \h </w:instrText>
            </w:r>
            <w:r w:rsidR="007B1725" w:rsidRPr="00071E27">
              <w:rPr>
                <w:noProof/>
                <w:webHidden/>
              </w:rPr>
            </w:r>
            <w:r w:rsidR="007B1725" w:rsidRPr="00071E27">
              <w:rPr>
                <w:noProof/>
                <w:webHidden/>
              </w:rPr>
              <w:fldChar w:fldCharType="separate"/>
            </w:r>
            <w:r w:rsidR="007B1725" w:rsidRPr="00071E27">
              <w:rPr>
                <w:noProof/>
                <w:webHidden/>
              </w:rPr>
              <w:t>26</w:t>
            </w:r>
            <w:r w:rsidR="007B1725" w:rsidRPr="00071E27">
              <w:rPr>
                <w:noProof/>
                <w:webHidden/>
              </w:rPr>
              <w:fldChar w:fldCharType="end"/>
            </w:r>
          </w:hyperlink>
        </w:p>
        <w:p w14:paraId="60829A4C" w14:textId="7EE9B5ED" w:rsidR="007B1725" w:rsidRPr="00071E27" w:rsidRDefault="00000000">
          <w:pPr>
            <w:pStyle w:val="TDC2"/>
            <w:tabs>
              <w:tab w:val="right" w:leader="dot" w:pos="9928"/>
            </w:tabs>
            <w:rPr>
              <w:rFonts w:asciiTheme="minorHAnsi" w:eastAsiaTheme="minorEastAsia" w:hAnsiTheme="minorHAnsi" w:cstheme="minorBidi"/>
              <w:noProof/>
              <w:color w:val="auto"/>
              <w:sz w:val="22"/>
            </w:rPr>
          </w:pPr>
          <w:hyperlink w:anchor="_Toc99640153" w:history="1">
            <w:r w:rsidR="007B1725" w:rsidRPr="00071E27">
              <w:rPr>
                <w:rStyle w:val="Hipervnculo"/>
                <w:noProof/>
              </w:rPr>
              <w:t>Mantenimiento de los Procedimientos Actualizados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_Toc99640153 \h </w:instrText>
            </w:r>
            <w:r w:rsidR="007B1725" w:rsidRPr="00071E27">
              <w:rPr>
                <w:noProof/>
                <w:webHidden/>
              </w:rPr>
            </w:r>
            <w:r w:rsidR="007B1725" w:rsidRPr="00071E27">
              <w:rPr>
                <w:noProof/>
                <w:webHidden/>
              </w:rPr>
              <w:fldChar w:fldCharType="separate"/>
            </w:r>
            <w:r w:rsidR="007B1725" w:rsidRPr="00071E27">
              <w:rPr>
                <w:noProof/>
                <w:webHidden/>
              </w:rPr>
              <w:t>26</w:t>
            </w:r>
            <w:r w:rsidR="007B1725" w:rsidRPr="00071E27">
              <w:rPr>
                <w:noProof/>
                <w:webHidden/>
              </w:rPr>
              <w:fldChar w:fldCharType="end"/>
            </w:r>
          </w:hyperlink>
        </w:p>
        <w:p w14:paraId="0D6640D6" w14:textId="4ECD9BB0" w:rsidR="007B1725" w:rsidRPr="00071E27" w:rsidRDefault="00000000">
          <w:pPr>
            <w:pStyle w:val="TDC1"/>
            <w:rPr>
              <w:rFonts w:asciiTheme="minorHAnsi" w:eastAsiaTheme="minorEastAsia" w:hAnsiTheme="minorHAnsi" w:cstheme="minorBidi"/>
              <w:noProof/>
              <w:color w:val="auto"/>
              <w:sz w:val="22"/>
            </w:rPr>
          </w:pPr>
          <w:hyperlink w:anchor="_Toc99640154" w:history="1">
            <w:r w:rsidR="007B1725" w:rsidRPr="00071E27">
              <w:rPr>
                <w:rStyle w:val="Hipervnculo"/>
                <w:noProof/>
              </w:rPr>
              <w:t>11.</w:t>
            </w:r>
            <w:r w:rsidR="007B1725" w:rsidRPr="00071E27">
              <w:rPr>
                <w:rFonts w:asciiTheme="minorHAnsi" w:eastAsiaTheme="minorEastAsia" w:hAnsiTheme="minorHAnsi" w:cstheme="minorBidi"/>
                <w:noProof/>
                <w:color w:val="auto"/>
                <w:sz w:val="22"/>
              </w:rPr>
              <w:tab/>
            </w:r>
            <w:r w:rsidR="007B1725" w:rsidRPr="00071E27">
              <w:rPr>
                <w:rStyle w:val="Hipervnculo"/>
                <w:noProof/>
              </w:rPr>
              <w:t>ACTIVIDADES PERMANENTES PARA LA RECUPERACIÓN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_Toc99640154 \h </w:instrText>
            </w:r>
            <w:r w:rsidR="007B1725" w:rsidRPr="00071E27">
              <w:rPr>
                <w:noProof/>
                <w:webHidden/>
              </w:rPr>
            </w:r>
            <w:r w:rsidR="007B1725" w:rsidRPr="00071E27">
              <w:rPr>
                <w:noProof/>
                <w:webHidden/>
              </w:rPr>
              <w:fldChar w:fldCharType="separate"/>
            </w:r>
            <w:r w:rsidR="007B1725" w:rsidRPr="00071E27">
              <w:rPr>
                <w:noProof/>
                <w:webHidden/>
              </w:rPr>
              <w:t>27</w:t>
            </w:r>
            <w:r w:rsidR="007B1725" w:rsidRPr="00071E27">
              <w:rPr>
                <w:noProof/>
                <w:webHidden/>
              </w:rPr>
              <w:fldChar w:fldCharType="end"/>
            </w:r>
          </w:hyperlink>
        </w:p>
        <w:p w14:paraId="26D20273" w14:textId="56CFEABE" w:rsidR="007B1725" w:rsidRPr="00071E27" w:rsidRDefault="00000000">
          <w:pPr>
            <w:pStyle w:val="TDC1"/>
            <w:rPr>
              <w:rFonts w:asciiTheme="minorHAnsi" w:eastAsiaTheme="minorEastAsia" w:hAnsiTheme="minorHAnsi" w:cstheme="minorBidi"/>
              <w:noProof/>
              <w:color w:val="auto"/>
              <w:sz w:val="22"/>
            </w:rPr>
          </w:pPr>
          <w:hyperlink w:anchor="_Toc99640155" w:history="1">
            <w:r w:rsidR="007B1725" w:rsidRPr="00071E27">
              <w:rPr>
                <w:rStyle w:val="Hipervnculo"/>
                <w:noProof/>
              </w:rPr>
              <w:t>12.</w:t>
            </w:r>
            <w:r w:rsidR="007B1725" w:rsidRPr="00071E27">
              <w:rPr>
                <w:rFonts w:asciiTheme="minorHAnsi" w:eastAsiaTheme="minorEastAsia" w:hAnsiTheme="minorHAnsi" w:cstheme="minorBidi"/>
                <w:noProof/>
                <w:color w:val="auto"/>
                <w:sz w:val="22"/>
              </w:rPr>
              <w:tab/>
            </w:r>
            <w:r w:rsidR="007B1725" w:rsidRPr="00071E27">
              <w:rPr>
                <w:rStyle w:val="Hipervnculo"/>
                <w:noProof/>
              </w:rPr>
              <w:t>HISTORIAL DE CAMBIOS</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_Toc99640155 \h </w:instrText>
            </w:r>
            <w:r w:rsidR="007B1725" w:rsidRPr="00071E27">
              <w:rPr>
                <w:noProof/>
                <w:webHidden/>
              </w:rPr>
            </w:r>
            <w:r w:rsidR="007B1725" w:rsidRPr="00071E27">
              <w:rPr>
                <w:noProof/>
                <w:webHidden/>
              </w:rPr>
              <w:fldChar w:fldCharType="separate"/>
            </w:r>
            <w:r w:rsidR="007B1725" w:rsidRPr="00071E27">
              <w:rPr>
                <w:noProof/>
                <w:webHidden/>
              </w:rPr>
              <w:t>29</w:t>
            </w:r>
            <w:r w:rsidR="007B1725" w:rsidRPr="00071E27">
              <w:rPr>
                <w:noProof/>
                <w:webHidden/>
              </w:rPr>
              <w:fldChar w:fldCharType="end"/>
            </w:r>
          </w:hyperlink>
        </w:p>
        <w:p w14:paraId="61B4ABCD" w14:textId="57DEF597" w:rsidR="007B1725" w:rsidRPr="00071E27" w:rsidRDefault="00000000">
          <w:pPr>
            <w:pStyle w:val="TDC1"/>
            <w:rPr>
              <w:rFonts w:asciiTheme="minorHAnsi" w:eastAsiaTheme="minorEastAsia" w:hAnsiTheme="minorHAnsi" w:cstheme="minorBidi"/>
              <w:noProof/>
              <w:color w:val="auto"/>
              <w:sz w:val="22"/>
            </w:rPr>
          </w:pPr>
          <w:hyperlink w:anchor="_Toc99640156" w:history="1">
            <w:r w:rsidR="007B1725" w:rsidRPr="00071E27">
              <w:rPr>
                <w:rStyle w:val="Hipervnculo"/>
                <w:noProof/>
              </w:rPr>
              <w:t>13.</w:t>
            </w:r>
            <w:r w:rsidR="007B1725" w:rsidRPr="00071E27">
              <w:rPr>
                <w:rFonts w:asciiTheme="minorHAnsi" w:eastAsiaTheme="minorEastAsia" w:hAnsiTheme="minorHAnsi" w:cstheme="minorBidi"/>
                <w:noProof/>
                <w:color w:val="auto"/>
                <w:sz w:val="22"/>
              </w:rPr>
              <w:tab/>
            </w:r>
            <w:r w:rsidR="007B1725" w:rsidRPr="00071E27">
              <w:rPr>
                <w:rStyle w:val="Hipervnculo"/>
                <w:noProof/>
              </w:rPr>
              <w:t>APROBACIÓN</w:t>
            </w:r>
            <w:r w:rsidR="007B1725" w:rsidRPr="00071E27">
              <w:rPr>
                <w:noProof/>
                <w:webHidden/>
              </w:rPr>
              <w:tab/>
            </w:r>
            <w:r w:rsidR="007B1725" w:rsidRPr="00071E27">
              <w:rPr>
                <w:noProof/>
                <w:webHidden/>
              </w:rPr>
              <w:fldChar w:fldCharType="begin"/>
            </w:r>
            <w:r w:rsidR="007B1725" w:rsidRPr="00071E27">
              <w:rPr>
                <w:noProof/>
                <w:webHidden/>
              </w:rPr>
              <w:instrText xml:space="preserve"> PAGEREF _Toc99640156 \h </w:instrText>
            </w:r>
            <w:r w:rsidR="007B1725" w:rsidRPr="00071E27">
              <w:rPr>
                <w:noProof/>
                <w:webHidden/>
              </w:rPr>
            </w:r>
            <w:r w:rsidR="007B1725" w:rsidRPr="00071E27">
              <w:rPr>
                <w:noProof/>
                <w:webHidden/>
              </w:rPr>
              <w:fldChar w:fldCharType="separate"/>
            </w:r>
            <w:r w:rsidR="007B1725" w:rsidRPr="00071E27">
              <w:rPr>
                <w:noProof/>
                <w:webHidden/>
              </w:rPr>
              <w:t>29</w:t>
            </w:r>
            <w:r w:rsidR="007B1725" w:rsidRPr="00071E27">
              <w:rPr>
                <w:noProof/>
                <w:webHidden/>
              </w:rPr>
              <w:fldChar w:fldCharType="end"/>
            </w:r>
          </w:hyperlink>
        </w:p>
        <w:p w14:paraId="6B951362" w14:textId="6B2FAFE3" w:rsidR="00065AB1" w:rsidRPr="00071E27" w:rsidRDefault="00065AB1">
          <w:r w:rsidRPr="00071E27">
            <w:rPr>
              <w:b/>
              <w:bCs/>
              <w:lang w:val="es-ES"/>
            </w:rPr>
            <w:fldChar w:fldCharType="end"/>
          </w:r>
        </w:p>
      </w:sdtContent>
    </w:sdt>
    <w:p w14:paraId="6D193072" w14:textId="77777777" w:rsidR="001F0985" w:rsidRPr="00071E27" w:rsidRDefault="001F0985" w:rsidP="001F0985">
      <w:pPr>
        <w:pStyle w:val="Ttulo1"/>
        <w:numPr>
          <w:ilvl w:val="0"/>
          <w:numId w:val="34"/>
        </w:numPr>
      </w:pPr>
      <w:bookmarkStart w:id="0" w:name="_Toc99640124"/>
      <w:r w:rsidRPr="00071E27">
        <w:t>INTRODUCCIÓN</w:t>
      </w:r>
      <w:bookmarkEnd w:id="0"/>
    </w:p>
    <w:p w14:paraId="274715B9" w14:textId="77777777" w:rsidR="001F0985" w:rsidRPr="00071E27" w:rsidRDefault="001F0985" w:rsidP="00DF1D53">
      <w:pPr>
        <w:ind w:right="666"/>
      </w:pPr>
    </w:p>
    <w:p w14:paraId="28D6E902" w14:textId="32330DB7" w:rsidR="00E46B0D" w:rsidRPr="00071E27" w:rsidRDefault="003E6E7A" w:rsidP="00DF1D53">
      <w:pPr>
        <w:ind w:right="666"/>
      </w:pPr>
      <w:r w:rsidRPr="00071E27">
        <w:t>E</w:t>
      </w:r>
      <w:r w:rsidR="0090341F" w:rsidRPr="00071E27">
        <w:t xml:space="preserve">l DRP, </w:t>
      </w:r>
      <w:r w:rsidRPr="00071E27">
        <w:t>Plan de Recuperación de Desastres</w:t>
      </w:r>
      <w:r w:rsidR="00DF1D53" w:rsidRPr="00071E27">
        <w:t>,</w:t>
      </w:r>
      <w:r w:rsidR="0090341F" w:rsidRPr="00071E27">
        <w:t xml:space="preserve"> por sus siglas en inglés</w:t>
      </w:r>
      <w:r w:rsidR="00135522" w:rsidRPr="00071E27">
        <w:t xml:space="preserve"> (</w:t>
      </w:r>
      <w:proofErr w:type="spellStart"/>
      <w:r w:rsidR="00063B9B" w:rsidRPr="00071E27">
        <w:t>Disaster</w:t>
      </w:r>
      <w:proofErr w:type="spellEnd"/>
      <w:r w:rsidR="0090341F" w:rsidRPr="00071E27">
        <w:t xml:space="preserve"> </w:t>
      </w:r>
      <w:proofErr w:type="spellStart"/>
      <w:r w:rsidR="00135522" w:rsidRPr="00071E27">
        <w:t>R</w:t>
      </w:r>
      <w:r w:rsidR="0090341F" w:rsidRPr="00071E27">
        <w:t>ecovery</w:t>
      </w:r>
      <w:proofErr w:type="spellEnd"/>
      <w:r w:rsidR="0090341F" w:rsidRPr="00071E27">
        <w:t xml:space="preserve"> </w:t>
      </w:r>
      <w:r w:rsidR="00135522" w:rsidRPr="00071E27">
        <w:t>P</w:t>
      </w:r>
      <w:r w:rsidR="00AA6CAB" w:rsidRPr="00071E27">
        <w:t>lan</w:t>
      </w:r>
      <w:r w:rsidR="00135522" w:rsidRPr="00071E27">
        <w:t xml:space="preserve">), es </w:t>
      </w:r>
      <w:r w:rsidR="005D5A9D" w:rsidRPr="00071E27">
        <w:t>el</w:t>
      </w:r>
      <w:r w:rsidR="00135522" w:rsidRPr="00071E27">
        <w:t xml:space="preserve"> documento</w:t>
      </w:r>
      <w:r w:rsidR="005D5A9D" w:rsidRPr="00071E27">
        <w:t xml:space="preserve"> que establece formalmente </w:t>
      </w:r>
      <w:r w:rsidR="00392823" w:rsidRPr="00071E27">
        <w:t xml:space="preserve">las medidas que se deben tomar al interior de la organización, desde </w:t>
      </w:r>
      <w:r w:rsidR="00795950" w:rsidRPr="00071E27">
        <w:t>los</w:t>
      </w:r>
      <w:r w:rsidR="00392823" w:rsidRPr="00071E27">
        <w:t xml:space="preserve"> punto</w:t>
      </w:r>
      <w:r w:rsidR="00795950" w:rsidRPr="00071E27">
        <w:t>s</w:t>
      </w:r>
      <w:r w:rsidR="00392823" w:rsidRPr="00071E27">
        <w:t xml:space="preserve"> de vista</w:t>
      </w:r>
      <w:r w:rsidR="00795950" w:rsidRPr="00071E27">
        <w:t xml:space="preserve"> Oper</w:t>
      </w:r>
      <w:r w:rsidR="003507BC" w:rsidRPr="00071E27">
        <w:t>a</w:t>
      </w:r>
      <w:r w:rsidR="00795950" w:rsidRPr="00071E27">
        <w:t>cional</w:t>
      </w:r>
      <w:r w:rsidR="007F0E78" w:rsidRPr="00071E27">
        <w:t>, Organizacional</w:t>
      </w:r>
      <w:r w:rsidR="00795950" w:rsidRPr="00071E27">
        <w:t xml:space="preserve"> y de </w:t>
      </w:r>
      <w:r w:rsidR="003507BC" w:rsidRPr="00071E27">
        <w:t xml:space="preserve">las </w:t>
      </w:r>
      <w:r w:rsidR="00795950" w:rsidRPr="00071E27">
        <w:t>Tecnologías de</w:t>
      </w:r>
      <w:r w:rsidR="003507BC" w:rsidRPr="00071E27">
        <w:t xml:space="preserve"> </w:t>
      </w:r>
      <w:r w:rsidR="00795950" w:rsidRPr="00071E27">
        <w:t>la Información</w:t>
      </w:r>
      <w:r w:rsidR="003507BC" w:rsidRPr="00071E27">
        <w:t xml:space="preserve"> (TI)</w:t>
      </w:r>
      <w:r w:rsidR="00E16679" w:rsidRPr="00071E27">
        <w:t>,</w:t>
      </w:r>
      <w:r w:rsidR="003507BC" w:rsidRPr="00071E27">
        <w:t xml:space="preserve"> para proteger los datos</w:t>
      </w:r>
      <w:r w:rsidR="007B02C2" w:rsidRPr="00071E27">
        <w:t xml:space="preserve"> y los recursos</w:t>
      </w:r>
      <w:r w:rsidR="00E16679" w:rsidRPr="00071E27">
        <w:t xml:space="preserve"> tecnológicos </w:t>
      </w:r>
      <w:r w:rsidR="00057428" w:rsidRPr="00071E27">
        <w:t xml:space="preserve">que </w:t>
      </w:r>
      <w:r w:rsidR="0045342A" w:rsidRPr="00071E27">
        <w:t>soporta</w:t>
      </w:r>
      <w:r w:rsidR="008C408B" w:rsidRPr="00071E27">
        <w:t>n</w:t>
      </w:r>
      <w:r w:rsidR="0045342A" w:rsidRPr="00071E27">
        <w:t xml:space="preserve"> la ejecución y la continuidad de</w:t>
      </w:r>
      <w:r w:rsidR="00057428" w:rsidRPr="00071E27">
        <w:t xml:space="preserve"> los procesos críticos de negocio.</w:t>
      </w:r>
    </w:p>
    <w:p w14:paraId="59495132" w14:textId="77777777" w:rsidR="00F05464" w:rsidRPr="00071E27" w:rsidRDefault="00F05464" w:rsidP="00DF1D53">
      <w:pPr>
        <w:ind w:right="666"/>
      </w:pPr>
    </w:p>
    <w:p w14:paraId="62CB56C4" w14:textId="282EFD56" w:rsidR="00D87086" w:rsidRPr="00071E27" w:rsidRDefault="00D87086" w:rsidP="00DF1D53">
      <w:pPr>
        <w:ind w:right="666"/>
      </w:pPr>
      <w:r w:rsidRPr="00071E27">
        <w:t xml:space="preserve">Este documento busca establecer el modo como </w:t>
      </w:r>
      <w:r w:rsidR="00CD5C6C" w:rsidRPr="00071E27">
        <w:t>el Ministerio de Hacienda y Crédito Público</w:t>
      </w:r>
      <w:r w:rsidR="00E83EFC" w:rsidRPr="00071E27">
        <w:t xml:space="preserve"> (MHCP)</w:t>
      </w:r>
      <w:r w:rsidR="005F55D7" w:rsidRPr="00071E27">
        <w:t xml:space="preserve"> enfrentará la ocurrencia de un desastre que amenace </w:t>
      </w:r>
      <w:r w:rsidR="001B294A" w:rsidRPr="00071E27">
        <w:t>la disponibilidad de los recursos y servicios tecnológicos críticos para la continuidad de</w:t>
      </w:r>
      <w:r w:rsidR="00264577" w:rsidRPr="00071E27">
        <w:t xml:space="preserve"> los procesos de negocio. </w:t>
      </w:r>
    </w:p>
    <w:p w14:paraId="2DB9A51C" w14:textId="77777777" w:rsidR="001F0985" w:rsidRPr="00071E27" w:rsidRDefault="001F0985" w:rsidP="00DF1D53">
      <w:pPr>
        <w:ind w:right="666"/>
      </w:pPr>
    </w:p>
    <w:p w14:paraId="2885D285" w14:textId="0564F348" w:rsidR="00FB2413" w:rsidRPr="00071E27" w:rsidRDefault="008A44EA" w:rsidP="001F0985">
      <w:pPr>
        <w:pStyle w:val="Ttulo1"/>
        <w:numPr>
          <w:ilvl w:val="0"/>
          <w:numId w:val="34"/>
        </w:numPr>
      </w:pPr>
      <w:bookmarkStart w:id="1" w:name="_Toc99640125"/>
      <w:r w:rsidRPr="00071E27">
        <w:t>OBJETIVOS</w:t>
      </w:r>
      <w:bookmarkEnd w:id="1"/>
    </w:p>
    <w:p w14:paraId="30594ABF" w14:textId="3816CF20" w:rsidR="0094135D" w:rsidRPr="00071E27" w:rsidRDefault="00D718B8">
      <w:pPr>
        <w:spacing w:after="96" w:line="259" w:lineRule="auto"/>
        <w:ind w:left="0" w:right="0" w:firstLine="0"/>
        <w:jc w:val="left"/>
      </w:pPr>
      <w:r w:rsidRPr="00071E27">
        <w:t xml:space="preserve"> </w:t>
      </w:r>
    </w:p>
    <w:p w14:paraId="35FFD550" w14:textId="74226878" w:rsidR="008221CE" w:rsidRPr="00071E27" w:rsidRDefault="008221CE" w:rsidP="000026D8">
      <w:pPr>
        <w:pStyle w:val="Ttulo1"/>
        <w:numPr>
          <w:ilvl w:val="1"/>
          <w:numId w:val="34"/>
        </w:numPr>
        <w:ind w:left="426" w:hanging="426"/>
      </w:pPr>
      <w:bookmarkStart w:id="2" w:name="_Toc99640126"/>
      <w:r w:rsidRPr="00071E27">
        <w:t>OBJETIVO GENERAL</w:t>
      </w:r>
      <w:bookmarkEnd w:id="2"/>
      <w:r w:rsidRPr="00071E27">
        <w:t xml:space="preserve"> </w:t>
      </w:r>
    </w:p>
    <w:p w14:paraId="5E14C701" w14:textId="77777777" w:rsidR="008221CE" w:rsidRPr="00071E27" w:rsidRDefault="008221CE">
      <w:pPr>
        <w:spacing w:after="96" w:line="259" w:lineRule="auto"/>
        <w:ind w:left="0" w:right="0" w:firstLine="0"/>
        <w:jc w:val="left"/>
      </w:pPr>
    </w:p>
    <w:p w14:paraId="6C954738" w14:textId="0A2FF7DF" w:rsidR="0094135D" w:rsidRPr="00071E27" w:rsidRDefault="00D718B8">
      <w:pPr>
        <w:ind w:right="666"/>
      </w:pPr>
      <w:r w:rsidRPr="00071E27">
        <w:t>Minimizar la posible pérdida financiera</w:t>
      </w:r>
      <w:r w:rsidR="007D1069" w:rsidRPr="00071E27">
        <w:t>, reputacional</w:t>
      </w:r>
      <w:r w:rsidRPr="00071E27">
        <w:t xml:space="preserve"> y operativa ante un evento inesperado, previendo procedimientos de recuperación efectivos y eficientes. Así mismo, reducir las consecuencias de la posible pérdida de información relacionada con el evento inesperado</w:t>
      </w:r>
      <w:r w:rsidR="00C64F7F" w:rsidRPr="00071E27">
        <w:t xml:space="preserve"> a</w:t>
      </w:r>
      <w:r w:rsidRPr="00071E27">
        <w:t xml:space="preserve"> un nivel aceptable al ejecutar procedimientos de </w:t>
      </w:r>
      <w:r w:rsidR="006F1296" w:rsidRPr="00071E27">
        <w:t>prevención, respuesta y recuperación</w:t>
      </w:r>
      <w:r w:rsidRPr="00071E27">
        <w:t xml:space="preserve"> apropiados</w:t>
      </w:r>
      <w:r w:rsidR="006F1296" w:rsidRPr="00071E27">
        <w:t>.</w:t>
      </w:r>
    </w:p>
    <w:p w14:paraId="35DA1446" w14:textId="77777777" w:rsidR="0094135D" w:rsidRPr="00071E27" w:rsidRDefault="00D718B8">
      <w:pPr>
        <w:spacing w:after="96" w:line="259" w:lineRule="auto"/>
        <w:ind w:left="0" w:right="0" w:firstLine="0"/>
        <w:jc w:val="left"/>
      </w:pPr>
      <w:r w:rsidRPr="00071E27">
        <w:t xml:space="preserve"> </w:t>
      </w:r>
    </w:p>
    <w:p w14:paraId="0A488EAF" w14:textId="5FCE98F0" w:rsidR="0094135D" w:rsidRPr="00071E27" w:rsidRDefault="00D718B8">
      <w:pPr>
        <w:ind w:right="666"/>
      </w:pPr>
      <w:r w:rsidRPr="00071E27">
        <w:t>Para la República de Colombia es de suma importancia y de gran valor que el MHCP cuente con un Plan de Recuperación de Desastres (DRP), esto dado que sus procesos son críticos para la operación de todos los sectores de</w:t>
      </w:r>
      <w:r w:rsidR="002837CF" w:rsidRPr="00071E27">
        <w:t>l</w:t>
      </w:r>
      <w:r w:rsidRPr="00071E27">
        <w:t xml:space="preserve"> país y en especial</w:t>
      </w:r>
      <w:r w:rsidR="002D083D" w:rsidRPr="00071E27">
        <w:t xml:space="preserve"> para</w:t>
      </w:r>
      <w:r w:rsidRPr="00071E27">
        <w:t xml:space="preserve"> su desarrollo.  </w:t>
      </w:r>
    </w:p>
    <w:p w14:paraId="1C968D78" w14:textId="77777777" w:rsidR="0094135D" w:rsidRPr="00071E27" w:rsidRDefault="00D718B8">
      <w:pPr>
        <w:spacing w:after="0" w:line="259" w:lineRule="auto"/>
        <w:ind w:left="0" w:right="0" w:firstLine="0"/>
        <w:jc w:val="left"/>
      </w:pPr>
      <w:r w:rsidRPr="00071E27">
        <w:t xml:space="preserve"> </w:t>
      </w:r>
    </w:p>
    <w:p w14:paraId="56BDE96B" w14:textId="557159E3" w:rsidR="0094135D" w:rsidRPr="00071E27" w:rsidRDefault="00D718B8">
      <w:pPr>
        <w:ind w:right="666"/>
      </w:pPr>
      <w:r w:rsidRPr="00071E27">
        <w:t>El Plan de Recuperación de Desastres (DRP) permitirá mantener la continuidad de</w:t>
      </w:r>
      <w:r w:rsidR="006F4B7C" w:rsidRPr="00071E27">
        <w:t xml:space="preserve"> </w:t>
      </w:r>
      <w:r w:rsidRPr="00071E27">
        <w:t>l</w:t>
      </w:r>
      <w:r w:rsidR="006F4B7C" w:rsidRPr="00071E27">
        <w:t>os</w:t>
      </w:r>
      <w:r w:rsidRPr="00071E27">
        <w:t xml:space="preserve"> </w:t>
      </w:r>
      <w:r w:rsidR="006F4B7C" w:rsidRPr="00071E27">
        <w:t>servicios tecnológicos que soportan</w:t>
      </w:r>
      <w:r w:rsidR="008E35A7" w:rsidRPr="00071E27">
        <w:t xml:space="preserve"> los procesos </w:t>
      </w:r>
      <w:r w:rsidR="008C408B" w:rsidRPr="00071E27">
        <w:t xml:space="preserve">críticos </w:t>
      </w:r>
      <w:r w:rsidR="008E35A7" w:rsidRPr="00071E27">
        <w:t>de negocio</w:t>
      </w:r>
      <w:r w:rsidR="009705E9" w:rsidRPr="00071E27">
        <w:t>,</w:t>
      </w:r>
      <w:r w:rsidRPr="00071E27">
        <w:t xml:space="preserve"> cuando la organización deba enfrentar situaciones de eventos de diferente naturaleza o tipología y a su vez, permitirá minimizar el impacto negativo que pudiese llegar a tener la misma frente a terceros.  </w:t>
      </w:r>
    </w:p>
    <w:p w14:paraId="6F6F6465" w14:textId="7738F252" w:rsidR="00245C84" w:rsidRPr="00071E27" w:rsidRDefault="00245C84">
      <w:pPr>
        <w:ind w:right="666"/>
      </w:pPr>
    </w:p>
    <w:p w14:paraId="65AA2AD9" w14:textId="77777777" w:rsidR="00245C84" w:rsidRPr="00071E27" w:rsidRDefault="00245C84" w:rsidP="000026D8">
      <w:pPr>
        <w:pStyle w:val="Ttulo1"/>
        <w:numPr>
          <w:ilvl w:val="1"/>
          <w:numId w:val="34"/>
        </w:numPr>
        <w:ind w:left="426" w:hanging="426"/>
      </w:pPr>
      <w:bookmarkStart w:id="3" w:name="_Toc75966958"/>
      <w:bookmarkStart w:id="4" w:name="_Toc99640127"/>
      <w:r w:rsidRPr="00071E27">
        <w:lastRenderedPageBreak/>
        <w:t>OBJETIVOS ESPECÍFICOS</w:t>
      </w:r>
      <w:bookmarkEnd w:id="3"/>
      <w:bookmarkEnd w:id="4"/>
      <w:r w:rsidRPr="00071E27">
        <w:t xml:space="preserve"> </w:t>
      </w:r>
    </w:p>
    <w:p w14:paraId="4EB089E2" w14:textId="77777777" w:rsidR="0094135D" w:rsidRPr="00071E27" w:rsidRDefault="00D718B8">
      <w:pPr>
        <w:spacing w:after="100" w:line="259" w:lineRule="auto"/>
        <w:ind w:left="0" w:right="0" w:firstLine="0"/>
        <w:jc w:val="left"/>
      </w:pPr>
      <w:r w:rsidRPr="00071E27">
        <w:t xml:space="preserve">  </w:t>
      </w:r>
    </w:p>
    <w:p w14:paraId="65A67F09" w14:textId="5CC2DC22" w:rsidR="0094135D" w:rsidRPr="00071E27" w:rsidRDefault="00D718B8">
      <w:pPr>
        <w:spacing w:after="96" w:line="259" w:lineRule="auto"/>
        <w:ind w:right="666"/>
      </w:pPr>
      <w:r w:rsidRPr="00071E27">
        <w:t xml:space="preserve">Este </w:t>
      </w:r>
      <w:r w:rsidRPr="00071E27">
        <w:rPr>
          <w:b/>
        </w:rPr>
        <w:t>DRP</w:t>
      </w:r>
      <w:r w:rsidRPr="00071E27">
        <w:t xml:space="preserve"> fue desarrollado para alcanzar los siguientes objetivos específicos: </w:t>
      </w:r>
    </w:p>
    <w:p w14:paraId="3A83FB7D" w14:textId="77777777" w:rsidR="00A33925" w:rsidRPr="00071E27" w:rsidRDefault="00A33925">
      <w:pPr>
        <w:spacing w:after="96" w:line="259" w:lineRule="auto"/>
        <w:ind w:right="666"/>
      </w:pPr>
    </w:p>
    <w:p w14:paraId="30007220" w14:textId="5EE89B38" w:rsidR="00C41051" w:rsidRPr="00071E27" w:rsidRDefault="00D718B8" w:rsidP="00BD3D3D">
      <w:pPr>
        <w:pStyle w:val="Prrafodelista"/>
        <w:numPr>
          <w:ilvl w:val="0"/>
          <w:numId w:val="48"/>
        </w:numPr>
        <w:spacing w:after="238"/>
        <w:ind w:right="666"/>
      </w:pPr>
      <w:r w:rsidRPr="00071E27">
        <w:t>Dar continuidad a los servicios tecnológicos críticos del MHCP en caso de presentarse una situación de contingencia mayor o catastrófica.</w:t>
      </w:r>
    </w:p>
    <w:p w14:paraId="1DAAAD63" w14:textId="0269EA32" w:rsidR="00683906" w:rsidRPr="00071E27" w:rsidRDefault="00ED7C76" w:rsidP="00BD3D3D">
      <w:pPr>
        <w:pStyle w:val="Prrafodelista"/>
        <w:numPr>
          <w:ilvl w:val="0"/>
          <w:numId w:val="48"/>
        </w:numPr>
        <w:spacing w:after="238"/>
        <w:ind w:right="666"/>
      </w:pPr>
      <w:r w:rsidRPr="00071E27">
        <w:t>Disponer de un plan que oriente la coordinación de</w:t>
      </w:r>
      <w:r w:rsidR="00D718B8" w:rsidRPr="00071E27">
        <w:t xml:space="preserve"> actividades a ejecutar por parte del personal del área de tecnología del Ministerio y </w:t>
      </w:r>
      <w:r w:rsidR="009E71B4" w:rsidRPr="00071E27">
        <w:t>los Proveedores Externos de servicios tecnológicos críticos para el negocio</w:t>
      </w:r>
      <w:r w:rsidR="00A878E8" w:rsidRPr="00071E27">
        <w:t xml:space="preserve">, </w:t>
      </w:r>
      <w:r w:rsidR="00D718B8" w:rsidRPr="00071E27">
        <w:t>ante la ocurrencia de un evento que amerite la activación del DRP</w:t>
      </w:r>
      <w:r w:rsidR="008E35A7" w:rsidRPr="00071E27">
        <w:t xml:space="preserve"> </w:t>
      </w:r>
      <w:r w:rsidR="00D10ECC" w:rsidRPr="00071E27">
        <w:t xml:space="preserve">de acuerdo con los </w:t>
      </w:r>
      <w:r w:rsidR="00536312" w:rsidRPr="00071E27">
        <w:t>Análisis de Impacto de negocio  (</w:t>
      </w:r>
      <w:r w:rsidR="00D10ECC" w:rsidRPr="00071E27">
        <w:t>BIA</w:t>
      </w:r>
      <w:r w:rsidR="00536312" w:rsidRPr="00071E27">
        <w:t xml:space="preserve"> con sus siglas en inglés </w:t>
      </w:r>
      <w:proofErr w:type="spellStart"/>
      <w:r w:rsidR="00536312" w:rsidRPr="00071E27">
        <w:t>Bussiness</w:t>
      </w:r>
      <w:proofErr w:type="spellEnd"/>
      <w:r w:rsidR="00536312" w:rsidRPr="00071E27">
        <w:t xml:space="preserve"> </w:t>
      </w:r>
      <w:proofErr w:type="spellStart"/>
      <w:r w:rsidR="00536312" w:rsidRPr="00071E27">
        <w:t>Impact</w:t>
      </w:r>
      <w:proofErr w:type="spellEnd"/>
      <w:r w:rsidR="00536312" w:rsidRPr="00071E27">
        <w:t xml:space="preserve"> </w:t>
      </w:r>
      <w:proofErr w:type="spellStart"/>
      <w:r w:rsidR="00536312" w:rsidRPr="00071E27">
        <w:t>Analysis</w:t>
      </w:r>
      <w:proofErr w:type="spellEnd"/>
      <w:r w:rsidR="00536312" w:rsidRPr="00071E27">
        <w:t>)</w:t>
      </w:r>
      <w:r w:rsidR="008E35A7" w:rsidRPr="00071E27">
        <w:t xml:space="preserve">, </w:t>
      </w:r>
      <w:r w:rsidR="00956704" w:rsidRPr="00071E27">
        <w:t xml:space="preserve">en los cuales se  evidencia que </w:t>
      </w:r>
      <w:r w:rsidR="008E35A7" w:rsidRPr="00071E27">
        <w:t>un ampl</w:t>
      </w:r>
      <w:r w:rsidR="0003213A" w:rsidRPr="00071E27">
        <w:t>i</w:t>
      </w:r>
      <w:r w:rsidR="008E35A7" w:rsidRPr="00071E27">
        <w:t>o porcentaje de los procesos más críticos de la entidad</w:t>
      </w:r>
      <w:r w:rsidR="00D10ECC" w:rsidRPr="00071E27">
        <w:t xml:space="preserve"> se soportan en servicios tecnológicos.</w:t>
      </w:r>
      <w:r w:rsidR="00D718B8" w:rsidRPr="00071E27">
        <w:t xml:space="preserve"> </w:t>
      </w:r>
    </w:p>
    <w:p w14:paraId="58F7D197" w14:textId="14738594" w:rsidR="008924FB" w:rsidRPr="00071E27" w:rsidRDefault="006372DD" w:rsidP="00BD3D3D">
      <w:pPr>
        <w:pStyle w:val="Prrafodelista"/>
        <w:numPr>
          <w:ilvl w:val="0"/>
          <w:numId w:val="48"/>
        </w:numPr>
        <w:spacing w:after="238"/>
        <w:ind w:right="666"/>
      </w:pPr>
      <w:r w:rsidRPr="00071E27">
        <w:t>Fortalecer la</w:t>
      </w:r>
      <w:r w:rsidR="00D718B8" w:rsidRPr="00071E27">
        <w:t xml:space="preserve"> planeación del manejo de </w:t>
      </w:r>
      <w:r w:rsidRPr="00071E27">
        <w:t>eventos críticos y la debida articulación con las instancias establecidas en el esquema de gobierno del SGCN de la Entidad</w:t>
      </w:r>
      <w:r w:rsidR="00D718B8" w:rsidRPr="00071E27">
        <w:t>.</w:t>
      </w:r>
    </w:p>
    <w:p w14:paraId="3769AF62" w14:textId="24379C51" w:rsidR="008924FB" w:rsidRPr="00071E27" w:rsidRDefault="00D718B8" w:rsidP="00BD3D3D">
      <w:pPr>
        <w:pStyle w:val="Prrafodelista"/>
        <w:numPr>
          <w:ilvl w:val="0"/>
          <w:numId w:val="48"/>
        </w:numPr>
        <w:spacing w:after="238"/>
        <w:ind w:right="666"/>
      </w:pPr>
      <w:r w:rsidRPr="00071E27">
        <w:t>Recuperar las aplicaciones críticas del negocio de una manera oportuna, incrementando la habilidad de la entidad para recuperarse de una pérdida o daños a las instalaciones y servicios.</w:t>
      </w:r>
    </w:p>
    <w:p w14:paraId="3CC81ABD" w14:textId="6F23EE4D" w:rsidR="008924FB" w:rsidRPr="00071E27" w:rsidRDefault="00D718B8" w:rsidP="00BD3D3D">
      <w:pPr>
        <w:pStyle w:val="Prrafodelista"/>
        <w:numPr>
          <w:ilvl w:val="0"/>
          <w:numId w:val="48"/>
        </w:numPr>
        <w:spacing w:after="238"/>
        <w:ind w:right="666"/>
      </w:pPr>
      <w:r w:rsidRPr="00071E27">
        <w:t>Administrar exitosamente el desastre, minimizando el impacto al negocio.</w:t>
      </w:r>
    </w:p>
    <w:p w14:paraId="585DCD06" w14:textId="7AA0D326" w:rsidR="0094135D" w:rsidRPr="00071E27" w:rsidRDefault="00AA6157" w:rsidP="00BD3D3D">
      <w:pPr>
        <w:pStyle w:val="Prrafodelista"/>
        <w:numPr>
          <w:ilvl w:val="0"/>
          <w:numId w:val="48"/>
        </w:numPr>
        <w:spacing w:after="238"/>
        <w:ind w:right="666"/>
      </w:pPr>
      <w:r w:rsidRPr="00071E27">
        <w:t>Gestionar adecuadamente las comunicaciones ante la ocurrencia de evento críticos.</w:t>
      </w:r>
      <w:r w:rsidR="00D718B8" w:rsidRPr="00071E27">
        <w:t xml:space="preserve"> </w:t>
      </w:r>
    </w:p>
    <w:p w14:paraId="301EB1DE" w14:textId="77777777" w:rsidR="00FC79EC" w:rsidRPr="00071E27" w:rsidRDefault="00FC79EC">
      <w:pPr>
        <w:spacing w:after="0" w:line="259" w:lineRule="auto"/>
        <w:ind w:left="852" w:right="0" w:firstLine="0"/>
        <w:jc w:val="left"/>
      </w:pPr>
    </w:p>
    <w:p w14:paraId="7EAAC2D4" w14:textId="5FA4E070" w:rsidR="008A44EA" w:rsidRPr="00071E27" w:rsidRDefault="008A44EA" w:rsidP="008A44EA">
      <w:pPr>
        <w:pStyle w:val="Ttulo1"/>
        <w:numPr>
          <w:ilvl w:val="0"/>
          <w:numId w:val="34"/>
        </w:numPr>
      </w:pPr>
      <w:bookmarkStart w:id="5" w:name="_Toc99640128"/>
      <w:r w:rsidRPr="00071E27">
        <w:t>TERMINOS Y DEFINICIONES</w:t>
      </w:r>
      <w:bookmarkEnd w:id="5"/>
    </w:p>
    <w:p w14:paraId="617CC566" w14:textId="77777777" w:rsidR="008A44EA" w:rsidRPr="00071E27" w:rsidRDefault="008A44EA">
      <w:pPr>
        <w:spacing w:after="96" w:line="259" w:lineRule="auto"/>
        <w:ind w:left="0" w:right="0" w:firstLine="0"/>
        <w:jc w:val="left"/>
      </w:pPr>
    </w:p>
    <w:p w14:paraId="1918D5A6" w14:textId="77777777" w:rsidR="0094135D" w:rsidRPr="00071E27" w:rsidRDefault="00D718B8">
      <w:pPr>
        <w:ind w:right="666"/>
      </w:pPr>
      <w:r w:rsidRPr="00071E27">
        <w:t xml:space="preserve">Se   aclaran los conceptos claves que se requieren tener para poder entender el desarrollo del Plan de Recuperación de Desastres (DRP). </w:t>
      </w:r>
    </w:p>
    <w:p w14:paraId="68C90E07" w14:textId="77777777" w:rsidR="0094135D" w:rsidRPr="00071E27" w:rsidRDefault="00D718B8">
      <w:pPr>
        <w:spacing w:after="96" w:line="259" w:lineRule="auto"/>
        <w:ind w:left="0" w:right="0" w:firstLine="0"/>
        <w:jc w:val="left"/>
      </w:pPr>
      <w:r w:rsidRPr="00071E27">
        <w:t xml:space="preserve"> </w:t>
      </w:r>
    </w:p>
    <w:p w14:paraId="042C22C0" w14:textId="77777777" w:rsidR="0094135D" w:rsidRPr="00071E27" w:rsidRDefault="00D718B8" w:rsidP="00AC23CE">
      <w:pPr>
        <w:spacing w:after="96" w:line="259" w:lineRule="auto"/>
        <w:ind w:left="20" w:right="666"/>
      </w:pPr>
      <w:r w:rsidRPr="00071E27">
        <w:rPr>
          <w:b/>
        </w:rPr>
        <w:t xml:space="preserve">AMENAZA: </w:t>
      </w:r>
      <w:r w:rsidRPr="00071E27">
        <w:t xml:space="preserve">Evento que constituye una posible causa de riesgo o perjuicio para alguien o algo </w:t>
      </w:r>
    </w:p>
    <w:p w14:paraId="2C3DCB0F" w14:textId="77777777" w:rsidR="0094135D" w:rsidRPr="00071E27" w:rsidRDefault="00D718B8" w:rsidP="00AC23CE">
      <w:pPr>
        <w:spacing w:after="100" w:line="259" w:lineRule="auto"/>
        <w:ind w:right="0" w:firstLine="0"/>
        <w:jc w:val="left"/>
      </w:pPr>
      <w:r w:rsidRPr="00071E27">
        <w:t xml:space="preserve"> </w:t>
      </w:r>
    </w:p>
    <w:p w14:paraId="59A3D7D6" w14:textId="77777777" w:rsidR="0094135D" w:rsidRPr="00071E27" w:rsidRDefault="00D718B8" w:rsidP="00AC23CE">
      <w:pPr>
        <w:ind w:left="20" w:right="666"/>
      </w:pPr>
      <w:r w:rsidRPr="00071E27">
        <w:rPr>
          <w:b/>
        </w:rPr>
        <w:t>ANÁLISIS DE RIESGOS:</w:t>
      </w:r>
      <w:r w:rsidRPr="00071E27">
        <w:t xml:space="preserve"> Corresponde al examen minucioso, acucioso, diligente y cuidadoso que se efectúa con un método establecido para analizar las amenazas y/o vulnerabilidades en el negocio de una organización con el fin de poder establecer las posibles pérdidas y/o daños basados en la probabilidad de ocurrencia de los riesgos.  El objetivo del análisis de riesgos es valorar el grado de aceptación de cada riesgo para el negocio.  </w:t>
      </w:r>
    </w:p>
    <w:p w14:paraId="0B9A624E" w14:textId="77777777" w:rsidR="00767142" w:rsidRPr="00071E27" w:rsidRDefault="00767142" w:rsidP="00AC23CE">
      <w:pPr>
        <w:spacing w:after="100" w:line="259" w:lineRule="auto"/>
        <w:ind w:left="20" w:right="666"/>
        <w:rPr>
          <w:b/>
        </w:rPr>
      </w:pPr>
    </w:p>
    <w:p w14:paraId="4B1744D4" w14:textId="5CF05930" w:rsidR="00767142" w:rsidRPr="0001204B" w:rsidRDefault="00767142" w:rsidP="00AC23CE">
      <w:pPr>
        <w:spacing w:after="100" w:line="259" w:lineRule="auto"/>
        <w:ind w:left="20" w:right="666"/>
        <w:rPr>
          <w:lang w:val="pt-PT"/>
        </w:rPr>
      </w:pPr>
      <w:r w:rsidRPr="0001204B">
        <w:rPr>
          <w:b/>
          <w:lang w:val="pt-PT"/>
        </w:rPr>
        <w:t xml:space="preserve">AZURE: </w:t>
      </w:r>
      <w:r w:rsidRPr="0001204B">
        <w:rPr>
          <w:lang w:val="pt-PT"/>
        </w:rPr>
        <w:t xml:space="preserve">Plataforma de nube de Microsoft </w:t>
      </w:r>
    </w:p>
    <w:p w14:paraId="7D9C2154" w14:textId="77777777" w:rsidR="0094135D" w:rsidRPr="0001204B" w:rsidRDefault="00D718B8" w:rsidP="00AC23CE">
      <w:pPr>
        <w:spacing w:after="102" w:line="259" w:lineRule="auto"/>
        <w:ind w:right="0" w:firstLine="0"/>
        <w:jc w:val="left"/>
        <w:rPr>
          <w:lang w:val="pt-PT"/>
        </w:rPr>
      </w:pPr>
      <w:r w:rsidRPr="0001204B">
        <w:rPr>
          <w:b/>
          <w:lang w:val="pt-PT"/>
        </w:rPr>
        <w:lastRenderedPageBreak/>
        <w:t xml:space="preserve">  </w:t>
      </w:r>
      <w:r w:rsidRPr="0001204B">
        <w:rPr>
          <w:b/>
          <w:lang w:val="pt-PT"/>
        </w:rPr>
        <w:tab/>
        <w:t xml:space="preserve"> </w:t>
      </w:r>
    </w:p>
    <w:p w14:paraId="69B785A1" w14:textId="3DC0C1FE" w:rsidR="0094135D" w:rsidRPr="00071E27" w:rsidRDefault="00D718B8" w:rsidP="00AC23CE">
      <w:pPr>
        <w:spacing w:after="100" w:line="259" w:lineRule="auto"/>
        <w:ind w:left="20" w:right="666"/>
      </w:pPr>
      <w:r w:rsidRPr="00071E27">
        <w:rPr>
          <w:b/>
        </w:rPr>
        <w:t>BD:</w:t>
      </w:r>
      <w:r w:rsidRPr="00071E27">
        <w:t xml:space="preserve"> Base de Datos.  </w:t>
      </w:r>
    </w:p>
    <w:p w14:paraId="26DEF9A1" w14:textId="77777777" w:rsidR="00767142" w:rsidRPr="00071E27" w:rsidRDefault="00767142" w:rsidP="00AC23CE">
      <w:pPr>
        <w:spacing w:after="100" w:line="259" w:lineRule="auto"/>
        <w:ind w:left="20" w:right="666"/>
      </w:pPr>
    </w:p>
    <w:p w14:paraId="188F8C07" w14:textId="10CA20D0" w:rsidR="00767142" w:rsidRPr="00071E27" w:rsidRDefault="00767142" w:rsidP="00AC23CE">
      <w:pPr>
        <w:spacing w:after="100" w:line="259" w:lineRule="auto"/>
        <w:ind w:left="20" w:right="666"/>
      </w:pPr>
      <w:r w:rsidRPr="00071E27">
        <w:rPr>
          <w:b/>
        </w:rPr>
        <w:t>BIA:</w:t>
      </w:r>
      <w:r w:rsidRPr="00071E27">
        <w:t xml:space="preserve"> </w:t>
      </w:r>
      <w:r w:rsidR="00FC2789" w:rsidRPr="00071E27">
        <w:t>Siglas en inglés (</w:t>
      </w:r>
      <w:proofErr w:type="spellStart"/>
      <w:r w:rsidR="00FC2789" w:rsidRPr="00071E27">
        <w:t>Bussiness</w:t>
      </w:r>
      <w:proofErr w:type="spellEnd"/>
      <w:r w:rsidR="00FC2789" w:rsidRPr="00071E27">
        <w:t xml:space="preserve"> </w:t>
      </w:r>
      <w:proofErr w:type="spellStart"/>
      <w:r w:rsidR="00FC2789" w:rsidRPr="00071E27">
        <w:t>Impact</w:t>
      </w:r>
      <w:proofErr w:type="spellEnd"/>
      <w:r w:rsidR="00FC2789" w:rsidRPr="00071E27">
        <w:t xml:space="preserve"> </w:t>
      </w:r>
      <w:proofErr w:type="spellStart"/>
      <w:r w:rsidR="00FC2789" w:rsidRPr="00071E27">
        <w:t>Analisys</w:t>
      </w:r>
      <w:proofErr w:type="spellEnd"/>
      <w:r w:rsidR="00FC2789" w:rsidRPr="00071E27">
        <w:t xml:space="preserve">) de Análisis de Impacto de Negocio </w:t>
      </w:r>
    </w:p>
    <w:p w14:paraId="766C863F" w14:textId="1E620B6C" w:rsidR="00767142" w:rsidRPr="00071E27" w:rsidRDefault="00FC2789" w:rsidP="00AC23CE">
      <w:pPr>
        <w:spacing w:after="96" w:line="259" w:lineRule="auto"/>
        <w:ind w:right="0" w:firstLine="0"/>
        <w:jc w:val="left"/>
      </w:pPr>
      <w:r w:rsidRPr="00071E27">
        <w:rPr>
          <w:color w:val="202124"/>
          <w:shd w:val="clear" w:color="auto" w:fill="FFFFFF"/>
        </w:rPr>
        <w:t xml:space="preserve"> </w:t>
      </w:r>
    </w:p>
    <w:p w14:paraId="319B7CC5" w14:textId="5B4396E7" w:rsidR="0094135D" w:rsidRPr="00071E27" w:rsidRDefault="00D718B8" w:rsidP="00AC23CE">
      <w:pPr>
        <w:spacing w:after="96" w:line="259" w:lineRule="auto"/>
        <w:ind w:left="20" w:right="666"/>
      </w:pPr>
      <w:r w:rsidRPr="00071E27">
        <w:rPr>
          <w:b/>
        </w:rPr>
        <w:t>CDA</w:t>
      </w:r>
      <w:r w:rsidRPr="00071E27">
        <w:t>: Centro de Datos Alterno</w:t>
      </w:r>
      <w:r w:rsidR="00B354A9" w:rsidRPr="00071E27">
        <w:t>. Para los efectos de este documento se puede mencionar como Sitio Alterno.</w:t>
      </w:r>
    </w:p>
    <w:p w14:paraId="342CA4D8" w14:textId="65CDAC90" w:rsidR="002336DC" w:rsidRPr="00071E27" w:rsidRDefault="002336DC" w:rsidP="00AC23CE">
      <w:pPr>
        <w:spacing w:after="96" w:line="259" w:lineRule="auto"/>
        <w:ind w:right="0" w:firstLine="0"/>
        <w:jc w:val="left"/>
      </w:pPr>
    </w:p>
    <w:p w14:paraId="58F0D613" w14:textId="42E67596" w:rsidR="0094135D" w:rsidRPr="00071E27" w:rsidRDefault="00D718B8" w:rsidP="00AC23CE">
      <w:pPr>
        <w:spacing w:after="96" w:line="259" w:lineRule="auto"/>
        <w:ind w:right="0" w:firstLine="0"/>
        <w:jc w:val="left"/>
      </w:pPr>
      <w:r w:rsidRPr="00071E27">
        <w:rPr>
          <w:b/>
        </w:rPr>
        <w:t>DESASTRE</w:t>
      </w:r>
      <w:r w:rsidRPr="00071E27">
        <w:t xml:space="preserve">: </w:t>
      </w:r>
      <w:r w:rsidR="00A716C3" w:rsidRPr="00071E27">
        <w:t>Cualquier evento accidental, natural o intencional que amenaza o interrumpe las operaciones o servicios normales de TI por un período de tiempo que afecta significativamente</w:t>
      </w:r>
      <w:r w:rsidR="00A716C3" w:rsidRPr="00071E27">
        <w:rPr>
          <w:i/>
          <w:iCs/>
        </w:rPr>
        <w:t xml:space="preserve"> a la organización, </w:t>
      </w:r>
      <w:r w:rsidR="009D3CE5" w:rsidRPr="00071E27">
        <w:rPr>
          <w:i/>
          <w:iCs/>
        </w:rPr>
        <w:t xml:space="preserve">por </w:t>
      </w:r>
      <w:r w:rsidR="004A71B2" w:rsidRPr="00071E27">
        <w:rPr>
          <w:i/>
          <w:iCs/>
        </w:rPr>
        <w:t xml:space="preserve">eventuales </w:t>
      </w:r>
      <w:r w:rsidR="004A71B2" w:rsidRPr="00071E27">
        <w:t>pérdidas</w:t>
      </w:r>
      <w:r w:rsidRPr="00071E27">
        <w:t xml:space="preserve"> irreparables o la interrupción del negocio </w:t>
      </w:r>
    </w:p>
    <w:p w14:paraId="5B7AAD59" w14:textId="77777777" w:rsidR="009D3CE5" w:rsidRPr="00071E27" w:rsidRDefault="009D3CE5" w:rsidP="00AC23CE">
      <w:pPr>
        <w:spacing w:after="96" w:line="259" w:lineRule="auto"/>
        <w:ind w:right="0" w:firstLine="0"/>
        <w:jc w:val="left"/>
        <w:rPr>
          <w:b/>
        </w:rPr>
      </w:pPr>
    </w:p>
    <w:p w14:paraId="118CF8A1" w14:textId="77777777" w:rsidR="0094135D" w:rsidRPr="00071E27" w:rsidRDefault="00D718B8" w:rsidP="00AC23CE">
      <w:pPr>
        <w:spacing w:after="96" w:line="259" w:lineRule="auto"/>
        <w:ind w:right="0" w:firstLine="0"/>
        <w:jc w:val="left"/>
      </w:pPr>
      <w:r w:rsidRPr="00071E27">
        <w:rPr>
          <w:b/>
        </w:rPr>
        <w:t>DNS:</w:t>
      </w:r>
      <w:r w:rsidRPr="00071E27">
        <w:t xml:space="preserve"> Servidor de Nombres de Dominio </w:t>
      </w:r>
    </w:p>
    <w:p w14:paraId="682AF64D" w14:textId="77777777" w:rsidR="0094135D" w:rsidRPr="00071E27" w:rsidRDefault="00D718B8" w:rsidP="00AC23CE">
      <w:pPr>
        <w:spacing w:after="100" w:line="259" w:lineRule="auto"/>
        <w:ind w:right="0" w:firstLine="0"/>
        <w:jc w:val="left"/>
      </w:pPr>
      <w:r w:rsidRPr="00071E27">
        <w:rPr>
          <w:b/>
        </w:rPr>
        <w:t xml:space="preserve"> </w:t>
      </w:r>
    </w:p>
    <w:p w14:paraId="5337E28E" w14:textId="77777777" w:rsidR="0094135D" w:rsidRPr="00071E27" w:rsidRDefault="00D718B8" w:rsidP="00AC23CE">
      <w:pPr>
        <w:spacing w:after="0" w:line="359" w:lineRule="auto"/>
        <w:ind w:right="215" w:firstLine="0"/>
        <w:jc w:val="left"/>
      </w:pPr>
      <w:r w:rsidRPr="00071E27">
        <w:rPr>
          <w:b/>
        </w:rPr>
        <w:t>DRP:</w:t>
      </w:r>
      <w:r w:rsidRPr="00071E27">
        <w:t xml:space="preserve"> Plan de recuperación de desastre,</w:t>
      </w:r>
      <w:r w:rsidRPr="00071E27">
        <w:rPr>
          <w:color w:val="222222"/>
        </w:rPr>
        <w:t xml:space="preserve"> es un proceso documentado o conjunto de procedimientos para recuperar y proteger la infraestructura tecnológica de una empresa en caso de un desastre.</w:t>
      </w:r>
      <w:r w:rsidRPr="00071E27">
        <w:t xml:space="preserve"> </w:t>
      </w:r>
    </w:p>
    <w:p w14:paraId="21FB41B9" w14:textId="77777777" w:rsidR="0094135D" w:rsidRPr="00071E27" w:rsidRDefault="00D718B8" w:rsidP="00AC23CE">
      <w:pPr>
        <w:spacing w:after="96" w:line="259" w:lineRule="auto"/>
        <w:ind w:right="0" w:firstLine="0"/>
        <w:jc w:val="left"/>
      </w:pPr>
      <w:r w:rsidRPr="00071E27">
        <w:t xml:space="preserve"> </w:t>
      </w:r>
    </w:p>
    <w:p w14:paraId="3F150B68" w14:textId="77777777" w:rsidR="0094135D" w:rsidRPr="00071E27" w:rsidRDefault="00D718B8" w:rsidP="00AC23CE">
      <w:pPr>
        <w:spacing w:after="100" w:line="259" w:lineRule="auto"/>
        <w:ind w:left="20" w:right="666"/>
      </w:pPr>
      <w:r w:rsidRPr="00071E27">
        <w:rPr>
          <w:b/>
        </w:rPr>
        <w:t>IMPACTO:</w:t>
      </w:r>
      <w:r w:rsidRPr="00071E27">
        <w:t xml:space="preserve"> Conjunto de los posibles efectos negativos producto de la ocurrencia de un riesgo. </w:t>
      </w:r>
    </w:p>
    <w:p w14:paraId="25636D46" w14:textId="77777777" w:rsidR="0094135D" w:rsidRPr="00071E27" w:rsidRDefault="00D718B8" w:rsidP="00AC23CE">
      <w:pPr>
        <w:spacing w:after="96" w:line="259" w:lineRule="auto"/>
        <w:ind w:right="0" w:firstLine="0"/>
        <w:jc w:val="left"/>
      </w:pPr>
      <w:r w:rsidRPr="00071E27">
        <w:t xml:space="preserve"> </w:t>
      </w:r>
    </w:p>
    <w:p w14:paraId="7263DDC2" w14:textId="77777777" w:rsidR="0094135D" w:rsidRPr="00071E27" w:rsidRDefault="00D718B8" w:rsidP="00AC23CE">
      <w:pPr>
        <w:spacing w:after="96" w:line="259" w:lineRule="auto"/>
        <w:ind w:left="20" w:right="666"/>
      </w:pPr>
      <w:r w:rsidRPr="00071E27">
        <w:rPr>
          <w:b/>
        </w:rPr>
        <w:t>MHCP:</w:t>
      </w:r>
      <w:r w:rsidRPr="00071E27">
        <w:t xml:space="preserve"> Ministerio de Hacienda y Crédito Público. </w:t>
      </w:r>
    </w:p>
    <w:p w14:paraId="7C3F58AE" w14:textId="77777777" w:rsidR="0094135D" w:rsidRPr="00071E27" w:rsidRDefault="00D718B8" w:rsidP="00AC23CE">
      <w:pPr>
        <w:spacing w:after="96" w:line="259" w:lineRule="auto"/>
        <w:ind w:right="0" w:firstLine="0"/>
        <w:jc w:val="left"/>
      </w:pPr>
      <w:r w:rsidRPr="00071E27">
        <w:t xml:space="preserve"> </w:t>
      </w:r>
    </w:p>
    <w:p w14:paraId="2539F922" w14:textId="0D8E0C5E" w:rsidR="0094135D" w:rsidRPr="00071E27" w:rsidRDefault="00D718B8" w:rsidP="00AC23CE">
      <w:pPr>
        <w:ind w:left="20" w:right="666"/>
      </w:pPr>
      <w:r w:rsidRPr="00071E27">
        <w:rPr>
          <w:b/>
        </w:rPr>
        <w:t>PROCESOS   CRITICOS:</w:t>
      </w:r>
      <w:r w:rsidRPr="00071E27">
        <w:t xml:space="preserve"> Corresponden al conjunto de actividades que han sido definidas como importantes para la operación de una organización en las que no debe ser permitida ni la más mínima perdida de su continuidad y/o disponibilidad. </w:t>
      </w:r>
    </w:p>
    <w:p w14:paraId="1D7D3CB4" w14:textId="77777777" w:rsidR="00FC2789" w:rsidRPr="00071E27" w:rsidRDefault="00FC2789" w:rsidP="00AC23CE">
      <w:pPr>
        <w:ind w:left="20" w:right="666"/>
      </w:pPr>
    </w:p>
    <w:p w14:paraId="78D9D08C" w14:textId="1A3976FE" w:rsidR="00FC2789" w:rsidRPr="00071E27" w:rsidRDefault="00FC2789" w:rsidP="00AC23CE">
      <w:pPr>
        <w:spacing w:after="100" w:line="259" w:lineRule="auto"/>
        <w:ind w:left="20" w:right="666"/>
      </w:pPr>
      <w:r w:rsidRPr="00071E27">
        <w:rPr>
          <w:b/>
        </w:rPr>
        <w:t>RIA:</w:t>
      </w:r>
      <w:r w:rsidR="00A858E0" w:rsidRPr="00071E27">
        <w:rPr>
          <w:b/>
        </w:rPr>
        <w:t xml:space="preserve"> </w:t>
      </w:r>
      <w:r w:rsidR="00A858E0" w:rsidRPr="00071E27">
        <w:t>Análisis de Riesgos de Interrupción</w:t>
      </w:r>
    </w:p>
    <w:p w14:paraId="3C1752D0" w14:textId="57227D46" w:rsidR="0094135D" w:rsidRPr="00071E27" w:rsidRDefault="0094135D" w:rsidP="00AC23CE">
      <w:pPr>
        <w:spacing w:after="96" w:line="259" w:lineRule="auto"/>
        <w:ind w:right="0" w:firstLine="0"/>
        <w:jc w:val="left"/>
      </w:pPr>
    </w:p>
    <w:p w14:paraId="65D0B7A6" w14:textId="46ABED30" w:rsidR="0094135D" w:rsidRPr="00071E27" w:rsidRDefault="00D718B8" w:rsidP="00AC23CE">
      <w:pPr>
        <w:spacing w:after="100" w:line="259" w:lineRule="auto"/>
        <w:ind w:left="20" w:right="666"/>
      </w:pPr>
      <w:r w:rsidRPr="00071E27">
        <w:rPr>
          <w:b/>
        </w:rPr>
        <w:t>RIESGO:</w:t>
      </w:r>
      <w:r w:rsidRPr="00071E27">
        <w:t xml:space="preserve"> Posibilidad de que algo suceda o no. </w:t>
      </w:r>
    </w:p>
    <w:p w14:paraId="4CB7289F" w14:textId="20EDE339" w:rsidR="00FC2789" w:rsidRPr="00071E27" w:rsidRDefault="00FC2789" w:rsidP="00AC23CE">
      <w:pPr>
        <w:spacing w:after="100" w:line="259" w:lineRule="auto"/>
        <w:ind w:left="20" w:right="666"/>
      </w:pPr>
    </w:p>
    <w:p w14:paraId="238E5068" w14:textId="2996A952" w:rsidR="0094135D" w:rsidRPr="00071E27" w:rsidRDefault="00D718B8" w:rsidP="00AC23CE">
      <w:pPr>
        <w:spacing w:after="96" w:line="259" w:lineRule="auto"/>
        <w:ind w:right="0" w:firstLine="0"/>
        <w:jc w:val="left"/>
      </w:pPr>
      <w:r w:rsidRPr="00071E27">
        <w:rPr>
          <w:b/>
        </w:rPr>
        <w:t>PUNTO OBJETIVO DE RECUPERACIÓN (RPO):</w:t>
      </w:r>
      <w:r w:rsidRPr="00071E27">
        <w:t xml:space="preserve"> Punto en el tiempo en el cual los datos deben ser recuperados después de que una interrupción ocurra.  </w:t>
      </w:r>
    </w:p>
    <w:p w14:paraId="25AF7056" w14:textId="77777777" w:rsidR="0094135D" w:rsidRPr="00071E27" w:rsidRDefault="00D718B8" w:rsidP="00AC23CE">
      <w:pPr>
        <w:spacing w:after="95" w:line="259" w:lineRule="auto"/>
        <w:ind w:right="0" w:firstLine="0"/>
        <w:jc w:val="left"/>
      </w:pPr>
      <w:r w:rsidRPr="00071E27">
        <w:t xml:space="preserve"> </w:t>
      </w:r>
    </w:p>
    <w:p w14:paraId="567562D1" w14:textId="4E96BA97" w:rsidR="0094135D" w:rsidRPr="00071E27" w:rsidRDefault="00D718B8" w:rsidP="00AC23CE">
      <w:pPr>
        <w:ind w:left="20" w:right="666"/>
      </w:pPr>
      <w:r w:rsidRPr="00071E27">
        <w:rPr>
          <w:b/>
        </w:rPr>
        <w:t>PUNTO TIEMPO OBJETIVO DE RECUPERACIÓN (RTO):</w:t>
      </w:r>
      <w:r w:rsidRPr="00071E27">
        <w:t xml:space="preserve"> Periodo de tiempo en el cual los mínimos niveles de productos y/o servicios y los sistemas, aplicaciones, o funciones que los soportan deben ser recuperados después de que una interrupción ocurra. </w:t>
      </w:r>
    </w:p>
    <w:p w14:paraId="07812008" w14:textId="3A1F6CA3" w:rsidR="006372DD" w:rsidRPr="00071E27" w:rsidRDefault="006372DD" w:rsidP="00AC23CE">
      <w:pPr>
        <w:ind w:left="20" w:right="666"/>
      </w:pPr>
    </w:p>
    <w:p w14:paraId="62977D6F" w14:textId="67E274AD" w:rsidR="006372DD" w:rsidRPr="00071E27" w:rsidRDefault="006372DD" w:rsidP="00AC23CE">
      <w:pPr>
        <w:ind w:left="20" w:right="666"/>
      </w:pPr>
      <w:r w:rsidRPr="00071E27">
        <w:rPr>
          <w:b/>
          <w:bCs/>
        </w:rPr>
        <w:t>SGCN</w:t>
      </w:r>
      <w:r w:rsidRPr="00071E27">
        <w:t xml:space="preserve">: Sistema de Gestión de Continuidad del Negocio  </w:t>
      </w:r>
    </w:p>
    <w:p w14:paraId="705CC204" w14:textId="77777777" w:rsidR="0094135D" w:rsidRPr="00071E27" w:rsidRDefault="00D718B8" w:rsidP="00AC23CE">
      <w:pPr>
        <w:spacing w:after="0" w:line="259" w:lineRule="auto"/>
        <w:ind w:right="0" w:firstLine="0"/>
        <w:jc w:val="left"/>
      </w:pPr>
      <w:r w:rsidRPr="00071E27">
        <w:t xml:space="preserve"> </w:t>
      </w:r>
    </w:p>
    <w:p w14:paraId="318C0858" w14:textId="562EBEB1" w:rsidR="0094135D" w:rsidRPr="00071E27" w:rsidRDefault="00D718B8" w:rsidP="00AC23CE">
      <w:pPr>
        <w:ind w:left="20" w:right="666"/>
      </w:pPr>
      <w:r w:rsidRPr="00071E27">
        <w:rPr>
          <w:b/>
        </w:rPr>
        <w:t xml:space="preserve">SITIO ALTERNO: </w:t>
      </w:r>
      <w:r w:rsidRPr="00071E27">
        <w:t xml:space="preserve">Ubicación alterna de operaciones seleccionada para ser utilizada por una organización cuando las operaciones normales no pueden llevarse a cabo utilizando las instalaciones normales después de que se ha producido una interrupción.  </w:t>
      </w:r>
      <w:r w:rsidR="00296C18" w:rsidRPr="00071E27">
        <w:t>Para el caso del MHCP, la ubicación puede referirse a instalaciones físicas y/o plataformas en la nube.</w:t>
      </w:r>
    </w:p>
    <w:p w14:paraId="6428D93B" w14:textId="77777777" w:rsidR="0094135D" w:rsidRPr="00071E27" w:rsidRDefault="00D718B8" w:rsidP="00AC23CE">
      <w:pPr>
        <w:spacing w:after="100" w:line="259" w:lineRule="auto"/>
        <w:ind w:right="0" w:firstLine="0"/>
        <w:jc w:val="left"/>
      </w:pPr>
      <w:r w:rsidRPr="00071E27">
        <w:rPr>
          <w:b/>
        </w:rPr>
        <w:t xml:space="preserve"> </w:t>
      </w:r>
    </w:p>
    <w:p w14:paraId="0E228E4B" w14:textId="77777777" w:rsidR="0094135D" w:rsidRPr="00071E27" w:rsidRDefault="00D718B8" w:rsidP="00AC23CE">
      <w:pPr>
        <w:ind w:left="20" w:right="666"/>
      </w:pPr>
      <w:r w:rsidRPr="00071E27">
        <w:rPr>
          <w:b/>
        </w:rPr>
        <w:t>VULNERABILIDAD:</w:t>
      </w:r>
      <w:r w:rsidRPr="00071E27">
        <w:t xml:space="preserve"> Cualquier debilidad, carencia, falencia, acción desacertada o equivocada, que se presente en la operación del negocio, y en especial la susceptibilidad del negocio para que sea atacado por alguna amenaza. Ha de aclararse que una vulnerabilidad puede existir o hallarse independientemente de cualquier amenaza existente.   </w:t>
      </w:r>
    </w:p>
    <w:p w14:paraId="5EB98F43" w14:textId="51124801" w:rsidR="00EC1CEC" w:rsidRPr="00071E27" w:rsidRDefault="00D718B8">
      <w:pPr>
        <w:spacing w:after="0" w:line="259" w:lineRule="auto"/>
        <w:ind w:left="360" w:right="0" w:firstLine="0"/>
        <w:jc w:val="left"/>
      </w:pPr>
      <w:r w:rsidRPr="00071E27">
        <w:t xml:space="preserve"> </w:t>
      </w:r>
    </w:p>
    <w:p w14:paraId="71300EBD" w14:textId="59E9639D" w:rsidR="00FC79EC" w:rsidRPr="00071E27" w:rsidRDefault="00FC79EC" w:rsidP="00FC79EC">
      <w:pPr>
        <w:pStyle w:val="Ttulo1"/>
        <w:numPr>
          <w:ilvl w:val="0"/>
          <w:numId w:val="34"/>
        </w:numPr>
      </w:pPr>
      <w:bookmarkStart w:id="6" w:name="_Toc99640129"/>
      <w:r w:rsidRPr="00071E27">
        <w:t>ALCANCE</w:t>
      </w:r>
      <w:bookmarkEnd w:id="6"/>
    </w:p>
    <w:p w14:paraId="0FE577C2" w14:textId="5D8BFBC4" w:rsidR="00FC79EC" w:rsidRPr="00071E27" w:rsidRDefault="00FC79EC">
      <w:pPr>
        <w:ind w:right="666"/>
      </w:pPr>
    </w:p>
    <w:p w14:paraId="2782F3A6" w14:textId="77777777" w:rsidR="00ED7FC4" w:rsidRPr="00071E27" w:rsidRDefault="00ED7FC4" w:rsidP="00ED7FC4">
      <w:pPr>
        <w:ind w:right="666"/>
      </w:pPr>
      <w:r w:rsidRPr="00071E27">
        <w:t xml:space="preserve">Las actividades de los equipos de recuperación se dividen en actividades de preparación y actividades de respuesta y recuperación. </w:t>
      </w:r>
    </w:p>
    <w:p w14:paraId="5E4671EE" w14:textId="77777777" w:rsidR="00ED7FC4" w:rsidRPr="00071E27" w:rsidRDefault="00ED7FC4">
      <w:pPr>
        <w:ind w:right="666"/>
      </w:pPr>
    </w:p>
    <w:p w14:paraId="391F01B8" w14:textId="4A738726" w:rsidR="000F1F3D" w:rsidRPr="00071E27" w:rsidRDefault="00E3300D" w:rsidP="000F1F3D">
      <w:pPr>
        <w:ind w:right="666"/>
      </w:pPr>
      <w:r w:rsidRPr="00071E27">
        <w:t>El DRP (</w:t>
      </w:r>
      <w:proofErr w:type="spellStart"/>
      <w:r w:rsidRPr="00071E27">
        <w:t>Disaster</w:t>
      </w:r>
      <w:proofErr w:type="spellEnd"/>
      <w:r w:rsidRPr="00071E27">
        <w:t xml:space="preserve"> </w:t>
      </w:r>
      <w:proofErr w:type="spellStart"/>
      <w:r w:rsidRPr="00071E27">
        <w:t>Recovery</w:t>
      </w:r>
      <w:proofErr w:type="spellEnd"/>
      <w:r w:rsidRPr="00071E27">
        <w:t xml:space="preserve"> Plan o Plan de Recuperación de Desastres), </w:t>
      </w:r>
      <w:r w:rsidR="002B28DA" w:rsidRPr="00071E27">
        <w:t xml:space="preserve">formula </w:t>
      </w:r>
      <w:r w:rsidRPr="00071E27">
        <w:t xml:space="preserve">las actividades </w:t>
      </w:r>
      <w:r w:rsidR="0018185C" w:rsidRPr="00071E27">
        <w:t xml:space="preserve">y lineamientos </w:t>
      </w:r>
      <w:r w:rsidRPr="00071E27">
        <w:t>que debe</w:t>
      </w:r>
      <w:r w:rsidR="0018185C" w:rsidRPr="00071E27">
        <w:t>n ser considerados po</w:t>
      </w:r>
      <w:r w:rsidR="002D0CCB" w:rsidRPr="00071E27">
        <w:t xml:space="preserve">r </w:t>
      </w:r>
      <w:r w:rsidR="007E29A9" w:rsidRPr="00071E27">
        <w:t>el MHCP</w:t>
      </w:r>
      <w:r w:rsidR="002D0CCB" w:rsidRPr="00071E27">
        <w:t xml:space="preserve">, para recuperar los servicios y recursos tecnológicos que dan soporte a sus procesos </w:t>
      </w:r>
      <w:r w:rsidR="00B465C7" w:rsidRPr="00071E27">
        <w:rPr>
          <w:b/>
          <w:bCs/>
        </w:rPr>
        <w:t>críticos</w:t>
      </w:r>
      <w:r w:rsidR="00B465C7" w:rsidRPr="00071E27">
        <w:t xml:space="preserve"> </w:t>
      </w:r>
      <w:r w:rsidR="002D0CCB" w:rsidRPr="00071E27">
        <w:t>de negocio, ante la ocurrencia de algún evento que pueda afectar su normal funcionamiento</w:t>
      </w:r>
      <w:r w:rsidR="000F1F3D" w:rsidRPr="00071E27">
        <w:t xml:space="preserve"> y se indican los puntos de articulación con los aspectos establecidos en el esquema de gobierno del SGCN del MHCP.</w:t>
      </w:r>
    </w:p>
    <w:p w14:paraId="1696538E" w14:textId="77777777" w:rsidR="00ED7FC4" w:rsidRPr="00071E27" w:rsidRDefault="00ED7FC4" w:rsidP="0018185C">
      <w:pPr>
        <w:ind w:right="666"/>
      </w:pPr>
    </w:p>
    <w:p w14:paraId="0B7FFBF3" w14:textId="37EDF4E5" w:rsidR="0018185C" w:rsidRPr="00071E27" w:rsidRDefault="00ED7FC4" w:rsidP="0018185C">
      <w:pPr>
        <w:ind w:right="666"/>
      </w:pPr>
      <w:r w:rsidRPr="00071E27">
        <w:t xml:space="preserve">En concordancia con lo anterior el </w:t>
      </w:r>
      <w:r w:rsidR="00EA4263" w:rsidRPr="00071E27">
        <w:t xml:space="preserve">Anexo </w:t>
      </w:r>
      <w:r w:rsidR="00EA4263" w:rsidRPr="00071E27">
        <w:rPr>
          <w:i/>
          <w:iCs/>
        </w:rPr>
        <w:t>Servicios y/o Sistemas Críticos DRP - MHCP</w:t>
      </w:r>
      <w:r w:rsidR="00EA4263" w:rsidRPr="00071E27">
        <w:t xml:space="preserve"> adjunto a este documento</w:t>
      </w:r>
      <w:r w:rsidR="00222BCE" w:rsidRPr="00071E27">
        <w:t>,</w:t>
      </w:r>
      <w:r w:rsidR="00EA4263" w:rsidRPr="00071E27">
        <w:t xml:space="preserve"> </w:t>
      </w:r>
      <w:r w:rsidRPr="00071E27">
        <w:t>establece l</w:t>
      </w:r>
      <w:r w:rsidR="0018185C" w:rsidRPr="00071E27">
        <w:t xml:space="preserve">os servicios que serán cubiertos por el Plan de Recuperación de Desastres (DRP) </w:t>
      </w:r>
      <w:r w:rsidRPr="00071E27">
        <w:t xml:space="preserve"> </w:t>
      </w:r>
    </w:p>
    <w:p w14:paraId="27D1315F" w14:textId="77777777" w:rsidR="00A62388" w:rsidRPr="00071E27" w:rsidRDefault="00A62388" w:rsidP="00A62388">
      <w:pPr>
        <w:ind w:right="666"/>
      </w:pPr>
    </w:p>
    <w:p w14:paraId="38D7A38A" w14:textId="657868EB" w:rsidR="00CC1036" w:rsidRPr="00071E27" w:rsidRDefault="0018185C">
      <w:pPr>
        <w:ind w:right="666"/>
      </w:pPr>
      <w:r w:rsidRPr="00071E27">
        <w:t>Se establecen</w:t>
      </w:r>
      <w:r w:rsidR="00CC1036" w:rsidRPr="00071E27">
        <w:t xml:space="preserve"> </w:t>
      </w:r>
      <w:r w:rsidRPr="00071E27">
        <w:t xml:space="preserve">igualmente </w:t>
      </w:r>
      <w:r w:rsidR="00CC1036" w:rsidRPr="00071E27">
        <w:t xml:space="preserve">en este documento las </w:t>
      </w:r>
      <w:r w:rsidR="00ED7FC4" w:rsidRPr="00071E27">
        <w:t>actividades de preparación (</w:t>
      </w:r>
      <w:r w:rsidR="00CC1036" w:rsidRPr="00071E27">
        <w:t>actividades de carácter preventivo</w:t>
      </w:r>
      <w:r w:rsidR="00ED7FC4" w:rsidRPr="00071E27">
        <w:t>)</w:t>
      </w:r>
      <w:r w:rsidR="00CC1036" w:rsidRPr="00071E27">
        <w:t xml:space="preserve"> que deben realizarse de manera permanente</w:t>
      </w:r>
      <w:r w:rsidR="002B28DA" w:rsidRPr="00071E27">
        <w:t>,</w:t>
      </w:r>
      <w:r w:rsidR="00CC1036" w:rsidRPr="00071E27">
        <w:t xml:space="preserve"> de forma que se propenda en todo momento por la adecuación tanto de las actividades como de los recursos</w:t>
      </w:r>
      <w:r w:rsidR="00D26116" w:rsidRPr="00071E27">
        <w:t xml:space="preserve">, </w:t>
      </w:r>
      <w:r w:rsidR="00CC1036" w:rsidRPr="00071E27">
        <w:t xml:space="preserve">a las </w:t>
      </w:r>
      <w:r w:rsidR="009F2883" w:rsidRPr="00071E27">
        <w:t>necesidades cambiantes de la entidad</w:t>
      </w:r>
      <w:r w:rsidR="00D26116" w:rsidRPr="00071E27">
        <w:t>, de cara a la ocurrencia de un evento que derive en impactos de importancia en los servicios TIC de la Entidad</w:t>
      </w:r>
      <w:r w:rsidR="009F2883" w:rsidRPr="00071E27">
        <w:t>.</w:t>
      </w:r>
    </w:p>
    <w:p w14:paraId="3039F84D" w14:textId="77777777" w:rsidR="00DD4F9B" w:rsidRPr="00071E27" w:rsidRDefault="00DD4F9B" w:rsidP="00BD3D3D">
      <w:pPr>
        <w:ind w:left="360" w:right="666"/>
      </w:pPr>
    </w:p>
    <w:p w14:paraId="7F2AF6E8" w14:textId="5F6ABA05" w:rsidR="0094135D" w:rsidRPr="00071E27" w:rsidRDefault="00D718B8" w:rsidP="00C74571">
      <w:pPr>
        <w:pStyle w:val="Ttulo1"/>
        <w:numPr>
          <w:ilvl w:val="0"/>
          <w:numId w:val="34"/>
        </w:numPr>
      </w:pPr>
      <w:bookmarkStart w:id="7" w:name="_Toc99640130"/>
      <w:r w:rsidRPr="00071E27">
        <w:lastRenderedPageBreak/>
        <w:t>ANALISIS Y JUSTIFICACIÓN DEL PLAN</w:t>
      </w:r>
      <w:bookmarkEnd w:id="7"/>
      <w:r w:rsidRPr="00071E27">
        <w:t xml:space="preserve"> </w:t>
      </w:r>
    </w:p>
    <w:p w14:paraId="676E046D" w14:textId="75707266" w:rsidR="00DF68B8" w:rsidRPr="00071E27" w:rsidRDefault="00D718B8" w:rsidP="00550EB1">
      <w:pPr>
        <w:ind w:right="666"/>
      </w:pPr>
      <w:r w:rsidRPr="00071E27">
        <w:t xml:space="preserve"> </w:t>
      </w:r>
    </w:p>
    <w:p w14:paraId="53459F3C" w14:textId="62F232B9" w:rsidR="007265C9" w:rsidRPr="00071E27" w:rsidRDefault="00550EB1" w:rsidP="00550EB1">
      <w:pPr>
        <w:ind w:right="666"/>
      </w:pPr>
      <w:r w:rsidRPr="00071E27">
        <w:t xml:space="preserve">La necesidad de desarrollar </w:t>
      </w:r>
      <w:r w:rsidR="004A71B2" w:rsidRPr="00071E27">
        <w:t>el DRP</w:t>
      </w:r>
      <w:r w:rsidRPr="00071E27">
        <w:t xml:space="preserve"> está relacionada con el impacto potencial que provoca la interrupción parcial o total de los servicios de TI que soportan procesos críticos de negocio, en virtud de la ocurrencia de a</w:t>
      </w:r>
      <w:r w:rsidR="007265C9" w:rsidRPr="00071E27">
        <w:t xml:space="preserve">lguna situación crítica interna o externa, </w:t>
      </w:r>
      <w:r w:rsidRPr="00071E27">
        <w:t xml:space="preserve">que impida </w:t>
      </w:r>
      <w:r w:rsidR="004A71B2" w:rsidRPr="00071E27">
        <w:t>el acceso</w:t>
      </w:r>
      <w:r w:rsidR="007265C9" w:rsidRPr="00071E27">
        <w:t xml:space="preserve"> a los servicios de cómputo centrales o las instalaciones donde se ubica el centro de cómputo por un período inaceptable de tiempo. </w:t>
      </w:r>
    </w:p>
    <w:p w14:paraId="24A84A06" w14:textId="77777777" w:rsidR="00CC1036" w:rsidRPr="00071E27" w:rsidRDefault="00CC1036" w:rsidP="00092334">
      <w:pPr>
        <w:spacing w:after="100" w:line="259" w:lineRule="auto"/>
        <w:ind w:left="0" w:right="0" w:firstLine="0"/>
        <w:jc w:val="left"/>
      </w:pPr>
    </w:p>
    <w:p w14:paraId="677D313B" w14:textId="70DCE34E" w:rsidR="003B1506" w:rsidRPr="00071E27" w:rsidRDefault="00550EB1" w:rsidP="003B1506">
      <w:pPr>
        <w:ind w:right="666"/>
      </w:pPr>
      <w:r w:rsidRPr="00071E27">
        <w:rPr>
          <w:b/>
          <w:u w:val="single"/>
        </w:rPr>
        <w:t>E</w:t>
      </w:r>
      <w:r w:rsidR="007265C9" w:rsidRPr="00071E27">
        <w:rPr>
          <w:b/>
          <w:u w:val="single"/>
        </w:rPr>
        <w:t xml:space="preserve">l </w:t>
      </w:r>
      <w:r w:rsidR="003B1506" w:rsidRPr="00071E27">
        <w:rPr>
          <w:b/>
          <w:u w:val="single"/>
        </w:rPr>
        <w:t xml:space="preserve">plan se basa en </w:t>
      </w:r>
      <w:r w:rsidR="004039DE" w:rsidRPr="00071E27">
        <w:rPr>
          <w:b/>
          <w:u w:val="single"/>
        </w:rPr>
        <w:t xml:space="preserve">los resultados del </w:t>
      </w:r>
      <w:r w:rsidR="003B1506" w:rsidRPr="00071E27">
        <w:rPr>
          <w:b/>
          <w:u w:val="single"/>
        </w:rPr>
        <w:t xml:space="preserve">análisis </w:t>
      </w:r>
      <w:r w:rsidR="004039DE" w:rsidRPr="00071E27">
        <w:rPr>
          <w:b/>
          <w:u w:val="single"/>
        </w:rPr>
        <w:t>BIA de los procesos de la entidad</w:t>
      </w:r>
      <w:r w:rsidR="004039DE" w:rsidRPr="00071E27">
        <w:t xml:space="preserve"> y la </w:t>
      </w:r>
      <w:r w:rsidR="003B1506" w:rsidRPr="00071E27">
        <w:t xml:space="preserve"> identificación regular de los riesgos potenciales a los cuales están expuestos los datos y los recursos tecnológicos que soportan la ejecución y la continuidad de los procesos críticos de negocio del MHCP</w:t>
      </w:r>
      <w:r w:rsidR="00D94992" w:rsidRPr="00071E27">
        <w:t xml:space="preserve">, </w:t>
      </w:r>
      <w:r w:rsidR="003B1506" w:rsidRPr="00071E27">
        <w:t xml:space="preserve">a partir de los cuales se establecen  los efectos de un </w:t>
      </w:r>
      <w:r w:rsidR="004039DE" w:rsidRPr="00071E27">
        <w:t xml:space="preserve">eventual </w:t>
      </w:r>
      <w:r w:rsidR="003B1506" w:rsidRPr="00071E27">
        <w:t>desastre</w:t>
      </w:r>
      <w:r w:rsidR="004039DE" w:rsidRPr="00071E27">
        <w:t xml:space="preserve">, </w:t>
      </w:r>
      <w:r w:rsidR="003B1506" w:rsidRPr="00071E27">
        <w:t xml:space="preserve"> con el propósito de determinar los aspectos de la estrategia </w:t>
      </w:r>
      <w:r w:rsidR="004039DE" w:rsidRPr="00071E27">
        <w:t xml:space="preserve">y </w:t>
      </w:r>
      <w:r w:rsidR="003B1506" w:rsidRPr="00071E27">
        <w:t xml:space="preserve"> medidas que deben adelantarse para llevar a cabo la recuperación de la operación en el menor tiempo posible, de acuerdo con los requerimientos de negocio de la entidad.  </w:t>
      </w:r>
    </w:p>
    <w:p w14:paraId="3DEEA627" w14:textId="77777777" w:rsidR="0072361D" w:rsidRPr="00071E27" w:rsidRDefault="0072361D" w:rsidP="0072361D">
      <w:pPr>
        <w:ind w:right="666"/>
      </w:pPr>
    </w:p>
    <w:p w14:paraId="709CC810" w14:textId="002DBF06" w:rsidR="00375F36" w:rsidRPr="00071E27" w:rsidRDefault="003E20AB" w:rsidP="00375F36">
      <w:pPr>
        <w:ind w:right="666"/>
      </w:pPr>
      <w:r w:rsidRPr="00071E27">
        <w:t>A partir de</w:t>
      </w:r>
      <w:r w:rsidR="00B63AC2" w:rsidRPr="00071E27">
        <w:t xml:space="preserve"> </w:t>
      </w:r>
      <w:r w:rsidR="00D94992" w:rsidRPr="00071E27">
        <w:t>los anteriores</w:t>
      </w:r>
      <w:r w:rsidR="00B63AC2" w:rsidRPr="00071E27">
        <w:t xml:space="preserve"> </w:t>
      </w:r>
      <w:r w:rsidRPr="00071E27">
        <w:t>análisis, se establecen l</w:t>
      </w:r>
      <w:r w:rsidR="00375F36" w:rsidRPr="00071E27">
        <w:t xml:space="preserve">os objetivos de recuperación para cada uno de los procesos de negocio, los cuales implican los mismos objetivos de recuperación para los sistemas de información que los soportan mediante los siguientes indicadores: </w:t>
      </w:r>
    </w:p>
    <w:p w14:paraId="49B3F031" w14:textId="77777777" w:rsidR="00375F36" w:rsidRPr="00071E27" w:rsidRDefault="00375F36" w:rsidP="00375F36">
      <w:pPr>
        <w:spacing w:after="96" w:line="259" w:lineRule="auto"/>
        <w:ind w:left="0" w:right="0" w:firstLine="0"/>
        <w:jc w:val="left"/>
        <w:rPr>
          <w:b/>
        </w:rPr>
      </w:pPr>
      <w:r w:rsidRPr="00071E27">
        <w:t xml:space="preserve"> </w:t>
      </w:r>
    </w:p>
    <w:p w14:paraId="171274AD" w14:textId="77777777" w:rsidR="00375F36" w:rsidRPr="00071E27" w:rsidRDefault="00375F36" w:rsidP="00092334">
      <w:pPr>
        <w:pStyle w:val="Prrafodelista"/>
        <w:numPr>
          <w:ilvl w:val="0"/>
          <w:numId w:val="54"/>
        </w:numPr>
        <w:ind w:left="370" w:right="666"/>
        <w:rPr>
          <w:b/>
        </w:rPr>
      </w:pPr>
      <w:r w:rsidRPr="00071E27">
        <w:rPr>
          <w:b/>
        </w:rPr>
        <w:t xml:space="preserve">Tiempo de Recuperación Objetivo (RTO - </w:t>
      </w:r>
      <w:proofErr w:type="spellStart"/>
      <w:r w:rsidRPr="00071E27">
        <w:rPr>
          <w:b/>
        </w:rPr>
        <w:t>Recovery</w:t>
      </w:r>
      <w:proofErr w:type="spellEnd"/>
      <w:r w:rsidRPr="00071E27">
        <w:rPr>
          <w:b/>
        </w:rPr>
        <w:t xml:space="preserve"> Time </w:t>
      </w:r>
      <w:proofErr w:type="spellStart"/>
      <w:r w:rsidRPr="00071E27">
        <w:rPr>
          <w:b/>
        </w:rPr>
        <w:t>Objective</w:t>
      </w:r>
      <w:proofErr w:type="spellEnd"/>
      <w:r w:rsidRPr="00071E27">
        <w:rPr>
          <w:b/>
        </w:rPr>
        <w:t xml:space="preserve">): </w:t>
      </w:r>
      <w:r w:rsidRPr="00071E27">
        <w:rPr>
          <w:bCs/>
        </w:rPr>
        <w:t>Es el tiempo que el proceso puede estar interrumpido sin ocasionar mayores impactos al logro de sus objetivos. Es el plazo en el cual queremos ver recuperado el proceso.</w:t>
      </w:r>
    </w:p>
    <w:p w14:paraId="3A12C167" w14:textId="77777777" w:rsidR="00375F36" w:rsidRPr="00071E27" w:rsidRDefault="00375F36" w:rsidP="00D94992">
      <w:pPr>
        <w:pStyle w:val="Textoindependiente"/>
        <w:jc w:val="both"/>
        <w:rPr>
          <w:rFonts w:ascii="Arial" w:hAnsi="Arial" w:cs="Arial"/>
          <w:b/>
          <w:sz w:val="22"/>
          <w:szCs w:val="22"/>
        </w:rPr>
      </w:pPr>
    </w:p>
    <w:p w14:paraId="7C925ADD" w14:textId="77777777" w:rsidR="00375F36" w:rsidRPr="00071E27" w:rsidRDefault="00375F36" w:rsidP="00092334">
      <w:pPr>
        <w:pStyle w:val="Prrafodelista"/>
        <w:numPr>
          <w:ilvl w:val="0"/>
          <w:numId w:val="54"/>
        </w:numPr>
        <w:ind w:left="370" w:right="666"/>
        <w:rPr>
          <w:bCs/>
        </w:rPr>
      </w:pPr>
      <w:r w:rsidRPr="00071E27">
        <w:rPr>
          <w:b/>
        </w:rPr>
        <w:t xml:space="preserve">Punto de Recuperación Objetivo (RPO - </w:t>
      </w:r>
      <w:proofErr w:type="spellStart"/>
      <w:r w:rsidRPr="00071E27">
        <w:rPr>
          <w:b/>
        </w:rPr>
        <w:t>Recovery</w:t>
      </w:r>
      <w:proofErr w:type="spellEnd"/>
      <w:r w:rsidRPr="00071E27">
        <w:rPr>
          <w:b/>
        </w:rPr>
        <w:t xml:space="preserve"> Point </w:t>
      </w:r>
      <w:proofErr w:type="spellStart"/>
      <w:r w:rsidRPr="00071E27">
        <w:rPr>
          <w:b/>
        </w:rPr>
        <w:t>Objective</w:t>
      </w:r>
      <w:proofErr w:type="spellEnd"/>
      <w:r w:rsidRPr="00071E27">
        <w:rPr>
          <w:b/>
        </w:rPr>
        <w:t xml:space="preserve">): </w:t>
      </w:r>
      <w:r w:rsidRPr="00071E27">
        <w:rPr>
          <w:bCs/>
        </w:rPr>
        <w:t>Es la pérdida máxima tolerable de datos. Si se pierden más datos, su reconstrucción es compleja, demorada o no se puede llevar a cabo.</w:t>
      </w:r>
    </w:p>
    <w:p w14:paraId="15B4D74F" w14:textId="77777777" w:rsidR="00375F36" w:rsidRPr="00071E27" w:rsidRDefault="00375F36" w:rsidP="00D94992">
      <w:pPr>
        <w:pStyle w:val="Textoindependiente"/>
        <w:jc w:val="both"/>
        <w:rPr>
          <w:rFonts w:ascii="Arial" w:hAnsi="Arial" w:cs="Arial"/>
          <w:b/>
          <w:sz w:val="22"/>
          <w:szCs w:val="22"/>
        </w:rPr>
      </w:pPr>
    </w:p>
    <w:p w14:paraId="55B4B176" w14:textId="77777777" w:rsidR="00375F36" w:rsidRPr="00071E27" w:rsidRDefault="00375F36" w:rsidP="00092334">
      <w:pPr>
        <w:pStyle w:val="Prrafodelista"/>
        <w:numPr>
          <w:ilvl w:val="0"/>
          <w:numId w:val="54"/>
        </w:numPr>
        <w:ind w:left="370" w:right="666"/>
        <w:rPr>
          <w:bCs/>
        </w:rPr>
      </w:pPr>
      <w:r w:rsidRPr="00071E27">
        <w:rPr>
          <w:b/>
        </w:rPr>
        <w:t xml:space="preserve">Periodo Máximo Tolerable de Interrupción (MTPD - </w:t>
      </w:r>
      <w:proofErr w:type="spellStart"/>
      <w:r w:rsidRPr="00071E27">
        <w:rPr>
          <w:b/>
        </w:rPr>
        <w:t>Maximum</w:t>
      </w:r>
      <w:proofErr w:type="spellEnd"/>
      <w:r w:rsidRPr="00071E27">
        <w:rPr>
          <w:b/>
        </w:rPr>
        <w:t xml:space="preserve"> Tolerable </w:t>
      </w:r>
      <w:proofErr w:type="spellStart"/>
      <w:r w:rsidRPr="00071E27">
        <w:rPr>
          <w:b/>
        </w:rPr>
        <w:t>Period</w:t>
      </w:r>
      <w:proofErr w:type="spellEnd"/>
      <w:r w:rsidRPr="00071E27">
        <w:rPr>
          <w:b/>
        </w:rPr>
        <w:t xml:space="preserve"> </w:t>
      </w:r>
      <w:proofErr w:type="spellStart"/>
      <w:r w:rsidRPr="00071E27">
        <w:rPr>
          <w:b/>
        </w:rPr>
        <w:t>of</w:t>
      </w:r>
      <w:proofErr w:type="spellEnd"/>
      <w:r w:rsidRPr="00071E27">
        <w:rPr>
          <w:b/>
        </w:rPr>
        <w:t xml:space="preserve"> </w:t>
      </w:r>
      <w:proofErr w:type="spellStart"/>
      <w:r w:rsidRPr="00071E27">
        <w:rPr>
          <w:b/>
        </w:rPr>
        <w:t>Disruption</w:t>
      </w:r>
      <w:proofErr w:type="spellEnd"/>
      <w:r w:rsidRPr="00071E27">
        <w:rPr>
          <w:b/>
        </w:rPr>
        <w:t xml:space="preserve">): </w:t>
      </w:r>
      <w:r w:rsidRPr="00071E27">
        <w:rPr>
          <w:bCs/>
        </w:rPr>
        <w:t>Es el tiempo máximo que puede estar interrumpido el proceso. Si no se logra la recuperación en dicho periodo, los impactos sobre la imagen institucional, la operación y los objetivos del proceso se traducen en pérdidas mayores. El MTPD debe ser mayor al RTO estimado.</w:t>
      </w:r>
    </w:p>
    <w:p w14:paraId="1008EBD0" w14:textId="77777777" w:rsidR="00375F36" w:rsidRPr="00071E27" w:rsidRDefault="00375F36" w:rsidP="00375F36">
      <w:pPr>
        <w:spacing w:after="100" w:line="259" w:lineRule="auto"/>
        <w:ind w:left="0" w:right="0" w:firstLine="0"/>
        <w:jc w:val="left"/>
      </w:pPr>
      <w:r w:rsidRPr="00071E27">
        <w:t xml:space="preserve"> </w:t>
      </w:r>
    </w:p>
    <w:p w14:paraId="414B4C46" w14:textId="77777777" w:rsidR="00375F36" w:rsidRPr="00071E27" w:rsidRDefault="00375F36" w:rsidP="00375F36">
      <w:pPr>
        <w:spacing w:after="0" w:line="326" w:lineRule="auto"/>
        <w:ind w:left="1916" w:right="2774" w:hanging="1931"/>
        <w:jc w:val="left"/>
      </w:pPr>
    </w:p>
    <w:p w14:paraId="00B9FEBD" w14:textId="77777777" w:rsidR="00375F36" w:rsidRPr="00071E27" w:rsidRDefault="00375F36" w:rsidP="00375F36">
      <w:pPr>
        <w:keepNext/>
        <w:spacing w:after="0" w:line="326" w:lineRule="auto"/>
        <w:ind w:left="1916" w:right="2774" w:hanging="1931"/>
      </w:pPr>
      <w:r w:rsidRPr="00071E27">
        <w:rPr>
          <w:noProof/>
        </w:rPr>
        <w:lastRenderedPageBreak/>
        <w:drawing>
          <wp:inline distT="0" distB="0" distL="0" distR="0" wp14:anchorId="5657DE82" wp14:editId="483A76CD">
            <wp:extent cx="5927159" cy="1684103"/>
            <wp:effectExtent l="0" t="0" r="0" b="0"/>
            <wp:docPr id="7" name="Imagen 7" descr="Pantalla de video jueg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Pantalla de video jueg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7159" cy="1684103"/>
                    </a:xfrm>
                    <a:prstGeom prst="rect">
                      <a:avLst/>
                    </a:prstGeom>
                  </pic:spPr>
                </pic:pic>
              </a:graphicData>
            </a:graphic>
          </wp:inline>
        </w:drawing>
      </w:r>
    </w:p>
    <w:p w14:paraId="7A6E3BF3" w14:textId="77777777" w:rsidR="00375F36" w:rsidRPr="00071E27" w:rsidRDefault="00375F36" w:rsidP="00375F36">
      <w:pPr>
        <w:pStyle w:val="Descripcin"/>
        <w:jc w:val="center"/>
      </w:pPr>
      <w:bookmarkStart w:id="8" w:name="_Toc97763332"/>
      <w:r w:rsidRPr="00071E27">
        <w:t xml:space="preserve">Ilustración </w:t>
      </w:r>
      <w:r w:rsidRPr="00071E27">
        <w:fldChar w:fldCharType="begin"/>
      </w:r>
      <w:r w:rsidRPr="00071E27">
        <w:instrText>SEQ Ilustración \* ARABIC</w:instrText>
      </w:r>
      <w:r w:rsidRPr="00071E27">
        <w:fldChar w:fldCharType="separate"/>
      </w:r>
      <w:r w:rsidRPr="00071E27">
        <w:rPr>
          <w:noProof/>
        </w:rPr>
        <w:t>1</w:t>
      </w:r>
      <w:r w:rsidRPr="00071E27">
        <w:fldChar w:fldCharType="end"/>
      </w:r>
      <w:r w:rsidRPr="00071E27">
        <w:t>. Línea de Tiempo RRPO, RTO y MTPD</w:t>
      </w:r>
      <w:bookmarkEnd w:id="8"/>
    </w:p>
    <w:p w14:paraId="71FEC852" w14:textId="77777777" w:rsidR="00375F36" w:rsidRPr="00071E27" w:rsidRDefault="00375F36" w:rsidP="00375F36">
      <w:pPr>
        <w:spacing w:after="96" w:line="259" w:lineRule="auto"/>
        <w:ind w:left="0" w:right="616" w:firstLine="0"/>
        <w:jc w:val="center"/>
      </w:pPr>
    </w:p>
    <w:p w14:paraId="78F820A0" w14:textId="54C4CE02" w:rsidR="003E20AB" w:rsidRPr="00071E27" w:rsidRDefault="003E20AB" w:rsidP="003E20AB">
      <w:pPr>
        <w:ind w:left="284" w:right="666"/>
      </w:pPr>
      <w:r w:rsidRPr="00071E27">
        <w:t xml:space="preserve">El </w:t>
      </w:r>
      <w:r w:rsidR="007F5628" w:rsidRPr="00071E27">
        <w:t xml:space="preserve">Anexo </w:t>
      </w:r>
      <w:r w:rsidR="007F5628" w:rsidRPr="00071E27">
        <w:rPr>
          <w:i/>
          <w:iCs/>
        </w:rPr>
        <w:t>Servicios y/o Sistemas Críticos DRP - MHCP</w:t>
      </w:r>
      <w:r w:rsidR="00150978" w:rsidRPr="00071E27">
        <w:t xml:space="preserve"> </w:t>
      </w:r>
      <w:r w:rsidR="00055365" w:rsidRPr="00071E27">
        <w:t xml:space="preserve">adjunto a este documento, </w:t>
      </w:r>
      <w:r w:rsidR="00993789" w:rsidRPr="00071E27">
        <w:t>presenta</w:t>
      </w:r>
      <w:r w:rsidRPr="00071E27">
        <w:t xml:space="preserve"> los RTO </w:t>
      </w:r>
      <w:r w:rsidR="00D94992" w:rsidRPr="00071E27">
        <w:t xml:space="preserve">(franjas de recuperación) </w:t>
      </w:r>
      <w:r w:rsidRPr="00071E27">
        <w:t xml:space="preserve">definidos para </w:t>
      </w:r>
      <w:r w:rsidR="00D94992" w:rsidRPr="00071E27">
        <w:t xml:space="preserve">los servicios TI </w:t>
      </w:r>
      <w:r w:rsidR="00865DE9" w:rsidRPr="00071E27">
        <w:t>críticos de</w:t>
      </w:r>
      <w:r w:rsidRPr="00071E27">
        <w:t xml:space="preserve"> acuerdo con los resultados obtenidos de</w:t>
      </w:r>
      <w:r w:rsidR="00A858E0" w:rsidRPr="00071E27">
        <w:t xml:space="preserve"> </w:t>
      </w:r>
      <w:r w:rsidR="00150978" w:rsidRPr="00071E27">
        <w:t>los análisis</w:t>
      </w:r>
      <w:r w:rsidRPr="00071E27">
        <w:t xml:space="preserve"> </w:t>
      </w:r>
      <w:r w:rsidR="00A858E0" w:rsidRPr="00071E27">
        <w:t>antes mencionados</w:t>
      </w:r>
      <w:r w:rsidR="0068207E" w:rsidRPr="00071E27">
        <w:t>.</w:t>
      </w:r>
    </w:p>
    <w:p w14:paraId="7C7C6368" w14:textId="5BF09DE9" w:rsidR="006E49F9" w:rsidRPr="00071E27" w:rsidRDefault="006E49F9" w:rsidP="003B1506">
      <w:pPr>
        <w:ind w:right="666"/>
      </w:pPr>
    </w:p>
    <w:p w14:paraId="765C1CA7" w14:textId="6AA611EA" w:rsidR="006E49F9" w:rsidRPr="00071E27" w:rsidRDefault="006629BD" w:rsidP="006E49F9">
      <w:pPr>
        <w:ind w:left="284" w:right="666"/>
      </w:pPr>
      <w:r w:rsidRPr="00071E27">
        <w:t xml:space="preserve">Cabe señalar que </w:t>
      </w:r>
      <w:r w:rsidR="002976A2" w:rsidRPr="00071E27">
        <w:t xml:space="preserve">previo a la </w:t>
      </w:r>
      <w:r w:rsidR="006E49F9" w:rsidRPr="00071E27">
        <w:t>recuperación de cualquier sistema funcional</w:t>
      </w:r>
      <w:r w:rsidR="002976A2" w:rsidRPr="00071E27">
        <w:t>,</w:t>
      </w:r>
      <w:r w:rsidR="006E49F9" w:rsidRPr="00071E27">
        <w:t xml:space="preserve"> se requiere activar los servicios tecnológicos</w:t>
      </w:r>
      <w:r w:rsidR="002976A2" w:rsidRPr="00071E27">
        <w:t xml:space="preserve"> de base que se relacionan a continuación</w:t>
      </w:r>
      <w:r w:rsidR="006E49F9" w:rsidRPr="00071E27">
        <w:t xml:space="preserve">, sin los cuales no sería posible el funcionamiento de </w:t>
      </w:r>
      <w:r w:rsidR="002976A2" w:rsidRPr="00071E27">
        <w:t>l</w:t>
      </w:r>
      <w:r w:rsidR="006E49F9" w:rsidRPr="00071E27">
        <w:t xml:space="preserve">os </w:t>
      </w:r>
      <w:r w:rsidR="002976A2" w:rsidRPr="00071E27">
        <w:t>primer</w:t>
      </w:r>
      <w:r w:rsidR="006E49F9" w:rsidRPr="00071E27">
        <w:t>o</w:t>
      </w:r>
      <w:r w:rsidR="002976A2" w:rsidRPr="00071E27">
        <w:t xml:space="preserve">s: </w:t>
      </w:r>
    </w:p>
    <w:p w14:paraId="61674471" w14:textId="600B2A18" w:rsidR="006E49F9" w:rsidRPr="00071E27" w:rsidRDefault="006E49F9" w:rsidP="00092334">
      <w:pPr>
        <w:pStyle w:val="Prrafodelista"/>
        <w:numPr>
          <w:ilvl w:val="0"/>
          <w:numId w:val="56"/>
        </w:numPr>
        <w:spacing w:after="0" w:line="240" w:lineRule="auto"/>
        <w:ind w:right="0"/>
        <w:contextualSpacing w:val="0"/>
        <w:jc w:val="left"/>
        <w:rPr>
          <w:rFonts w:ascii="Calibri" w:eastAsia="Times New Roman" w:hAnsi="Calibri" w:cs="Calibri"/>
          <w:color w:val="auto"/>
        </w:rPr>
      </w:pPr>
      <w:r w:rsidRPr="00071E27">
        <w:rPr>
          <w:rFonts w:eastAsia="Times New Roman"/>
        </w:rPr>
        <w:t>DNS externos</w:t>
      </w:r>
    </w:p>
    <w:p w14:paraId="51B98C66" w14:textId="77777777" w:rsidR="006E49F9" w:rsidRPr="00071E27" w:rsidRDefault="006E49F9" w:rsidP="00092334">
      <w:pPr>
        <w:pStyle w:val="Prrafodelista"/>
        <w:numPr>
          <w:ilvl w:val="0"/>
          <w:numId w:val="56"/>
        </w:numPr>
        <w:spacing w:after="0" w:line="240" w:lineRule="auto"/>
        <w:ind w:right="0"/>
        <w:contextualSpacing w:val="0"/>
        <w:jc w:val="left"/>
        <w:rPr>
          <w:rFonts w:eastAsia="Times New Roman"/>
        </w:rPr>
      </w:pPr>
      <w:r w:rsidRPr="00071E27">
        <w:rPr>
          <w:rFonts w:eastAsia="Times New Roman"/>
        </w:rPr>
        <w:t>Controladores de Dominio</w:t>
      </w:r>
    </w:p>
    <w:p w14:paraId="564C0DBA" w14:textId="77777777" w:rsidR="006E49F9" w:rsidRPr="00071E27" w:rsidRDefault="006E49F9" w:rsidP="00092334">
      <w:pPr>
        <w:pStyle w:val="Prrafodelista"/>
        <w:numPr>
          <w:ilvl w:val="0"/>
          <w:numId w:val="56"/>
        </w:numPr>
        <w:spacing w:after="0" w:line="240" w:lineRule="auto"/>
        <w:ind w:right="0"/>
        <w:contextualSpacing w:val="0"/>
        <w:jc w:val="left"/>
        <w:rPr>
          <w:rFonts w:eastAsia="Times New Roman"/>
        </w:rPr>
      </w:pPr>
      <w:proofErr w:type="spellStart"/>
      <w:r w:rsidRPr="00071E27">
        <w:rPr>
          <w:rFonts w:eastAsia="Times New Roman"/>
        </w:rPr>
        <w:t>FireWalls</w:t>
      </w:r>
      <w:proofErr w:type="spellEnd"/>
    </w:p>
    <w:p w14:paraId="3EB78F42" w14:textId="77777777" w:rsidR="006E49F9" w:rsidRPr="00071E27" w:rsidRDefault="006E49F9" w:rsidP="00092334">
      <w:pPr>
        <w:pStyle w:val="Prrafodelista"/>
        <w:numPr>
          <w:ilvl w:val="0"/>
          <w:numId w:val="56"/>
        </w:numPr>
        <w:spacing w:after="0" w:line="240" w:lineRule="auto"/>
        <w:ind w:right="0"/>
        <w:contextualSpacing w:val="0"/>
        <w:jc w:val="left"/>
        <w:rPr>
          <w:rFonts w:eastAsia="Times New Roman"/>
        </w:rPr>
      </w:pPr>
      <w:r w:rsidRPr="00071E27">
        <w:rPr>
          <w:rFonts w:eastAsia="Times New Roman"/>
        </w:rPr>
        <w:t>Terminadores de VPN SSL</w:t>
      </w:r>
    </w:p>
    <w:p w14:paraId="22FFA607" w14:textId="77777777" w:rsidR="006E49F9" w:rsidRPr="00071E27" w:rsidRDefault="006E49F9" w:rsidP="00092334">
      <w:pPr>
        <w:pStyle w:val="Prrafodelista"/>
        <w:numPr>
          <w:ilvl w:val="0"/>
          <w:numId w:val="56"/>
        </w:numPr>
        <w:spacing w:after="0" w:line="240" w:lineRule="auto"/>
        <w:ind w:right="0"/>
        <w:contextualSpacing w:val="0"/>
        <w:jc w:val="left"/>
        <w:rPr>
          <w:rFonts w:eastAsia="Times New Roman"/>
        </w:rPr>
      </w:pPr>
      <w:r w:rsidRPr="00071E27">
        <w:rPr>
          <w:rFonts w:eastAsia="Times New Roman"/>
        </w:rPr>
        <w:t>Balanceadores de Carga F5</w:t>
      </w:r>
    </w:p>
    <w:p w14:paraId="6F78EB69" w14:textId="44912638" w:rsidR="006E49F9" w:rsidRPr="00071E27" w:rsidRDefault="006E49F9" w:rsidP="006E49F9">
      <w:pPr>
        <w:ind w:left="284" w:right="666"/>
      </w:pPr>
    </w:p>
    <w:p w14:paraId="71660BB8" w14:textId="6FB7AFDA" w:rsidR="00BB4543" w:rsidRPr="00071E27" w:rsidRDefault="000C3044" w:rsidP="00BB4543">
      <w:pPr>
        <w:ind w:right="666"/>
      </w:pPr>
      <w:r w:rsidRPr="00071E27">
        <w:t>Concluyendo, el</w:t>
      </w:r>
      <w:r w:rsidR="00BB4543" w:rsidRPr="00071E27">
        <w:t xml:space="preserve"> plan busca que la eficiencia en la recuperación de un desastre se determine por el desempeño colectivo con el fin de preservar la integridad de los procesos del negocio y defender los bienes e intereses de la Nación que le fueron entregados al Ministerio de Hacienda y Crédito Público (MHCP).</w:t>
      </w:r>
    </w:p>
    <w:p w14:paraId="5896A0AB" w14:textId="77777777" w:rsidR="00A716C3" w:rsidRPr="00071E27" w:rsidRDefault="00A716C3" w:rsidP="00A716C3">
      <w:pPr>
        <w:spacing w:after="96" w:line="259" w:lineRule="auto"/>
        <w:ind w:left="0" w:right="0" w:firstLine="0"/>
        <w:jc w:val="left"/>
      </w:pPr>
    </w:p>
    <w:p w14:paraId="259E9744" w14:textId="07992A8F" w:rsidR="00A716C3" w:rsidRPr="00071E27" w:rsidRDefault="00BB4543" w:rsidP="00092334">
      <w:pPr>
        <w:ind w:left="20" w:right="666"/>
        <w:rPr>
          <w:u w:val="single"/>
        </w:rPr>
      </w:pPr>
      <w:r w:rsidRPr="00071E27">
        <w:rPr>
          <w:u w:val="single"/>
        </w:rPr>
        <w:t>Finalmente cabe destacar como elemento central de la estrategia de recuperación de los servicios TI e</w:t>
      </w:r>
      <w:r w:rsidR="00DF68B8" w:rsidRPr="00071E27">
        <w:rPr>
          <w:u w:val="single"/>
        </w:rPr>
        <w:t>l Centro</w:t>
      </w:r>
      <w:r w:rsidR="00A716C3" w:rsidRPr="00071E27">
        <w:rPr>
          <w:u w:val="single"/>
        </w:rPr>
        <w:t xml:space="preserve"> de Datos Alterno</w:t>
      </w:r>
      <w:r w:rsidR="00A20E15" w:rsidRPr="00071E27">
        <w:rPr>
          <w:u w:val="single"/>
        </w:rPr>
        <w:t>, denominado también Sitio Alterno,</w:t>
      </w:r>
      <w:r w:rsidR="00A716C3" w:rsidRPr="00071E27">
        <w:rPr>
          <w:u w:val="single"/>
        </w:rPr>
        <w:t xml:space="preserve"> </w:t>
      </w:r>
      <w:r w:rsidRPr="00071E27">
        <w:rPr>
          <w:u w:val="single"/>
        </w:rPr>
        <w:t xml:space="preserve">el cual </w:t>
      </w:r>
      <w:r w:rsidR="00DF68B8" w:rsidRPr="00071E27">
        <w:rPr>
          <w:u w:val="single"/>
        </w:rPr>
        <w:t xml:space="preserve">constituye </w:t>
      </w:r>
      <w:r w:rsidR="00A716C3" w:rsidRPr="00071E27">
        <w:rPr>
          <w:u w:val="single"/>
        </w:rPr>
        <w:t xml:space="preserve">el soporte principal </w:t>
      </w:r>
      <w:r w:rsidR="00554EA6" w:rsidRPr="00071E27">
        <w:rPr>
          <w:u w:val="single"/>
        </w:rPr>
        <w:t>del Plan</w:t>
      </w:r>
      <w:r w:rsidR="00A716C3" w:rsidRPr="00071E27">
        <w:rPr>
          <w:u w:val="single"/>
        </w:rPr>
        <w:t xml:space="preserve"> de Recuperación de Desastre (DRP)</w:t>
      </w:r>
      <w:r w:rsidR="00554EA6" w:rsidRPr="00071E27">
        <w:rPr>
          <w:u w:val="single"/>
        </w:rPr>
        <w:t xml:space="preserve"> por alojar</w:t>
      </w:r>
      <w:r w:rsidRPr="00071E27">
        <w:rPr>
          <w:u w:val="single"/>
        </w:rPr>
        <w:t xml:space="preserve"> un espejo </w:t>
      </w:r>
      <w:r w:rsidR="00D94992" w:rsidRPr="00071E27">
        <w:rPr>
          <w:u w:val="single"/>
        </w:rPr>
        <w:t>de los</w:t>
      </w:r>
      <w:r w:rsidR="00554EA6" w:rsidRPr="00071E27">
        <w:rPr>
          <w:u w:val="single"/>
        </w:rPr>
        <w:t xml:space="preserve"> servicios </w:t>
      </w:r>
      <w:r w:rsidRPr="00071E27">
        <w:rPr>
          <w:u w:val="single"/>
        </w:rPr>
        <w:t xml:space="preserve">TI que </w:t>
      </w:r>
      <w:r w:rsidR="00554EA6" w:rsidRPr="00071E27">
        <w:rPr>
          <w:u w:val="single"/>
        </w:rPr>
        <w:t>soporta</w:t>
      </w:r>
      <w:r w:rsidRPr="00071E27">
        <w:rPr>
          <w:u w:val="single"/>
        </w:rPr>
        <w:t>n</w:t>
      </w:r>
      <w:r w:rsidR="00554EA6" w:rsidRPr="00071E27">
        <w:rPr>
          <w:u w:val="single"/>
        </w:rPr>
        <w:t xml:space="preserve"> los procesos y funciones críticas para la entidad. </w:t>
      </w:r>
      <w:r w:rsidR="00A716C3" w:rsidRPr="00071E27">
        <w:rPr>
          <w:u w:val="single"/>
        </w:rPr>
        <w:t xml:space="preserve">  </w:t>
      </w:r>
    </w:p>
    <w:p w14:paraId="5C5E0791" w14:textId="77777777" w:rsidR="00133E11" w:rsidRPr="00071E27" w:rsidRDefault="00133E11" w:rsidP="00133E11">
      <w:pPr>
        <w:spacing w:after="96" w:line="259" w:lineRule="auto"/>
        <w:ind w:left="0" w:right="0" w:firstLine="0"/>
        <w:jc w:val="left"/>
      </w:pPr>
    </w:p>
    <w:p w14:paraId="1E551EEB" w14:textId="77777777" w:rsidR="00133E11" w:rsidRPr="00071E27" w:rsidRDefault="00133E11" w:rsidP="00133E11">
      <w:pPr>
        <w:pStyle w:val="Ttulo1"/>
        <w:numPr>
          <w:ilvl w:val="0"/>
          <w:numId w:val="34"/>
        </w:numPr>
      </w:pPr>
      <w:bookmarkStart w:id="9" w:name="_Toc99640131"/>
      <w:r w:rsidRPr="00071E27">
        <w:t>ESTRATEGIA GENERAL DE RECUPERACIÓN</w:t>
      </w:r>
      <w:bookmarkEnd w:id="9"/>
      <w:r w:rsidRPr="00071E27">
        <w:t xml:space="preserve"> </w:t>
      </w:r>
    </w:p>
    <w:p w14:paraId="798626C8" w14:textId="77777777" w:rsidR="000B4A4D" w:rsidRPr="00071E27" w:rsidRDefault="000B4A4D" w:rsidP="000B4A4D">
      <w:pPr>
        <w:spacing w:after="96" w:line="259" w:lineRule="auto"/>
        <w:ind w:left="0" w:right="0" w:firstLine="0"/>
        <w:jc w:val="left"/>
      </w:pPr>
    </w:p>
    <w:p w14:paraId="7EDA3067" w14:textId="77777777" w:rsidR="00423967" w:rsidRPr="00071E27" w:rsidRDefault="00423967" w:rsidP="00423967">
      <w:pPr>
        <w:ind w:right="666"/>
      </w:pPr>
      <w:proofErr w:type="gramStart"/>
      <w:r w:rsidRPr="00071E27">
        <w:lastRenderedPageBreak/>
        <w:t>Las estrategias a seguir</w:t>
      </w:r>
      <w:proofErr w:type="gramEnd"/>
      <w:r w:rsidRPr="00071E27">
        <w:t xml:space="preserve"> serán acordes a la magnitud y duración estimada del incidente y se deberán tomar en cuenta los siguientes aspectos: </w:t>
      </w:r>
    </w:p>
    <w:p w14:paraId="137FDFA0" w14:textId="77777777" w:rsidR="00423967" w:rsidRPr="00071E27" w:rsidRDefault="00423967" w:rsidP="00423967">
      <w:pPr>
        <w:ind w:right="666"/>
      </w:pPr>
    </w:p>
    <w:p w14:paraId="2BB2A883" w14:textId="1FAC9671" w:rsidR="00423967" w:rsidRPr="00071E27" w:rsidRDefault="00423967" w:rsidP="00423967">
      <w:pPr>
        <w:numPr>
          <w:ilvl w:val="0"/>
          <w:numId w:val="11"/>
        </w:numPr>
        <w:spacing w:after="80" w:line="259" w:lineRule="auto"/>
        <w:ind w:right="666" w:hanging="360"/>
      </w:pPr>
      <w:r w:rsidRPr="00071E27">
        <w:t xml:space="preserve">Evaluación de los daños </w:t>
      </w:r>
    </w:p>
    <w:p w14:paraId="7FF76395" w14:textId="77777777" w:rsidR="00423967" w:rsidRPr="00071E27" w:rsidRDefault="00423967" w:rsidP="00423967">
      <w:pPr>
        <w:numPr>
          <w:ilvl w:val="0"/>
          <w:numId w:val="11"/>
        </w:numPr>
        <w:spacing w:after="76" w:line="259" w:lineRule="auto"/>
        <w:ind w:right="666" w:hanging="360"/>
      </w:pPr>
      <w:r w:rsidRPr="00071E27">
        <w:t xml:space="preserve">Evaluación del tiempo estimado de la recuperación </w:t>
      </w:r>
    </w:p>
    <w:p w14:paraId="1B5FCD57" w14:textId="77777777" w:rsidR="00423967" w:rsidRPr="00071E27" w:rsidRDefault="00423967" w:rsidP="00423967">
      <w:pPr>
        <w:numPr>
          <w:ilvl w:val="0"/>
          <w:numId w:val="11"/>
        </w:numPr>
        <w:ind w:right="666" w:hanging="360"/>
      </w:pPr>
      <w:r w:rsidRPr="00071E27">
        <w:t>Análisis exhaustivo para determinar las acciones específicas que deberán seguirse de acuerdo con el tipo de incidente.</w:t>
      </w:r>
    </w:p>
    <w:p w14:paraId="50B43B98" w14:textId="69AC8B10" w:rsidR="00423967" w:rsidRPr="00071E27" w:rsidRDefault="00423967" w:rsidP="00423967">
      <w:pPr>
        <w:ind w:left="992" w:right="666" w:firstLine="0"/>
      </w:pPr>
      <w:r w:rsidRPr="00071E27">
        <w:t xml:space="preserve"> </w:t>
      </w:r>
    </w:p>
    <w:p w14:paraId="27DFE330" w14:textId="0E0E0FA5" w:rsidR="000B4A4D" w:rsidRPr="00071E27" w:rsidRDefault="00D82F31" w:rsidP="00423967">
      <w:pPr>
        <w:ind w:right="666"/>
      </w:pPr>
      <w:r w:rsidRPr="00071E27">
        <w:t>Así</w:t>
      </w:r>
      <w:r w:rsidR="00423967" w:rsidRPr="00071E27">
        <w:t xml:space="preserve"> mismo y en concordancia con lo anterior se deben contemplar en las estrategias los siguientes momentos:</w:t>
      </w:r>
    </w:p>
    <w:p w14:paraId="00390367" w14:textId="13F23B39" w:rsidR="000B4A4D" w:rsidRPr="00071E27" w:rsidRDefault="000B4A4D" w:rsidP="000B4A4D">
      <w:pPr>
        <w:spacing w:after="96" w:line="259" w:lineRule="auto"/>
        <w:ind w:left="0" w:right="0" w:firstLine="0"/>
        <w:jc w:val="left"/>
      </w:pPr>
    </w:p>
    <w:p w14:paraId="3BD5A790" w14:textId="77777777" w:rsidR="000B4A4D" w:rsidRPr="00071E27" w:rsidRDefault="000B4A4D" w:rsidP="00423967">
      <w:pPr>
        <w:pStyle w:val="Prrafodelista"/>
        <w:numPr>
          <w:ilvl w:val="0"/>
          <w:numId w:val="70"/>
        </w:numPr>
        <w:spacing w:after="96" w:line="259" w:lineRule="auto"/>
        <w:ind w:right="0"/>
        <w:jc w:val="left"/>
      </w:pPr>
      <w:r w:rsidRPr="00071E27">
        <w:t>Evaluación de daños</w:t>
      </w:r>
    </w:p>
    <w:p w14:paraId="17FC155D" w14:textId="0BCD33C2" w:rsidR="000B4A4D" w:rsidRPr="00071E27" w:rsidRDefault="000B4A4D" w:rsidP="00423967">
      <w:pPr>
        <w:pStyle w:val="Prrafodelista"/>
        <w:numPr>
          <w:ilvl w:val="0"/>
          <w:numId w:val="70"/>
        </w:numPr>
        <w:spacing w:after="96" w:line="259" w:lineRule="auto"/>
        <w:ind w:right="0"/>
        <w:jc w:val="left"/>
      </w:pPr>
      <w:r w:rsidRPr="00071E27">
        <w:t>Activación Sitio Alterno</w:t>
      </w:r>
    </w:p>
    <w:p w14:paraId="3C37C37B" w14:textId="5B40D76F" w:rsidR="000B4A4D" w:rsidRPr="00071E27" w:rsidRDefault="000B4A4D" w:rsidP="00423967">
      <w:pPr>
        <w:pStyle w:val="Prrafodelista"/>
        <w:numPr>
          <w:ilvl w:val="0"/>
          <w:numId w:val="70"/>
        </w:numPr>
        <w:spacing w:after="96" w:line="259" w:lineRule="auto"/>
        <w:ind w:right="0"/>
        <w:jc w:val="left"/>
      </w:pPr>
      <w:r w:rsidRPr="00071E27">
        <w:t>Retorno sitio principal</w:t>
      </w:r>
    </w:p>
    <w:p w14:paraId="4D393890" w14:textId="48F64FDF" w:rsidR="000B4A4D" w:rsidRPr="00071E27" w:rsidRDefault="000B4A4D" w:rsidP="000B4A4D">
      <w:pPr>
        <w:spacing w:after="96" w:line="259" w:lineRule="auto"/>
        <w:ind w:left="0" w:right="0" w:firstLine="0"/>
        <w:jc w:val="left"/>
      </w:pPr>
    </w:p>
    <w:p w14:paraId="5C5D23CF" w14:textId="778EBC08" w:rsidR="000B4A4D" w:rsidRPr="00071E27" w:rsidRDefault="000B4A4D" w:rsidP="000026D8">
      <w:pPr>
        <w:pStyle w:val="Ttulo1"/>
        <w:numPr>
          <w:ilvl w:val="1"/>
          <w:numId w:val="34"/>
        </w:numPr>
        <w:ind w:left="426" w:hanging="426"/>
      </w:pPr>
      <w:bookmarkStart w:id="10" w:name="_Toc99640132"/>
      <w:r w:rsidRPr="00071E27">
        <w:t>ANÁLISIS Y EVALUACIÓN DE DAÑOS</w:t>
      </w:r>
      <w:bookmarkEnd w:id="10"/>
    </w:p>
    <w:p w14:paraId="1F5FFEA9" w14:textId="5647C10A" w:rsidR="00E839C1" w:rsidRPr="00071E27" w:rsidRDefault="00133E11" w:rsidP="00E839C1">
      <w:pPr>
        <w:spacing w:after="96" w:line="259" w:lineRule="auto"/>
        <w:ind w:left="0" w:right="0" w:firstLine="0"/>
        <w:jc w:val="left"/>
      </w:pPr>
      <w:r w:rsidRPr="00071E27">
        <w:t xml:space="preserve"> </w:t>
      </w:r>
    </w:p>
    <w:p w14:paraId="4DA0A294" w14:textId="6E225FDF" w:rsidR="00F16CAF" w:rsidRPr="00071E27" w:rsidRDefault="00F16CAF" w:rsidP="00F16CAF">
      <w:pPr>
        <w:ind w:right="666"/>
      </w:pPr>
      <w:r w:rsidRPr="00071E27">
        <w:t>Como parte de las estrategias inmediatas ante una posible crisis, se indican a continuación y de forma general, las tareas que deben efectuarse lo más rápido posible, cuando se reporta un incidente o evento potencialmente catastrófico</w:t>
      </w:r>
    </w:p>
    <w:p w14:paraId="2689D924" w14:textId="77777777" w:rsidR="00F16CAF" w:rsidRPr="00071E27" w:rsidRDefault="00F16CAF" w:rsidP="00F16CAF">
      <w:pPr>
        <w:spacing w:after="96" w:line="259" w:lineRule="auto"/>
        <w:ind w:left="284" w:right="0" w:firstLine="0"/>
        <w:jc w:val="left"/>
      </w:pPr>
      <w:r w:rsidRPr="00071E27">
        <w:t xml:space="preserve"> </w:t>
      </w:r>
    </w:p>
    <w:p w14:paraId="115BF799" w14:textId="1DFDAE79" w:rsidR="00F16CAF" w:rsidRPr="00071E27" w:rsidRDefault="00F16CAF" w:rsidP="00D91972">
      <w:pPr>
        <w:numPr>
          <w:ilvl w:val="0"/>
          <w:numId w:val="67"/>
        </w:numPr>
        <w:spacing w:after="100" w:line="259" w:lineRule="auto"/>
        <w:ind w:left="358" w:right="666" w:hanging="348"/>
      </w:pPr>
      <w:r w:rsidRPr="00071E27">
        <w:t>Evaluación inicial del alcance del incidente y fallos – Busca identificar el estado de los componentes de la infraestructura tecnológica y de los servicios TI</w:t>
      </w:r>
      <w:r w:rsidR="009734EC" w:rsidRPr="00071E27">
        <w:t>, determinando lo siguiente:</w:t>
      </w:r>
    </w:p>
    <w:p w14:paraId="58202490" w14:textId="2D14A3C1" w:rsidR="009734EC" w:rsidRPr="00071E27" w:rsidRDefault="009734EC" w:rsidP="00D91972">
      <w:pPr>
        <w:numPr>
          <w:ilvl w:val="2"/>
          <w:numId w:val="71"/>
        </w:numPr>
        <w:spacing w:after="100" w:line="259" w:lineRule="auto"/>
        <w:ind w:left="1526" w:right="666" w:hanging="565"/>
      </w:pPr>
      <w:r w:rsidRPr="00071E27">
        <w:t xml:space="preserve">Si la infraestructura es rescatable. </w:t>
      </w:r>
    </w:p>
    <w:p w14:paraId="64277D0E" w14:textId="657EC659" w:rsidR="009734EC" w:rsidRPr="00071E27" w:rsidRDefault="009734EC" w:rsidP="00D91972">
      <w:pPr>
        <w:numPr>
          <w:ilvl w:val="2"/>
          <w:numId w:val="71"/>
        </w:numPr>
        <w:spacing w:after="96" w:line="259" w:lineRule="auto"/>
        <w:ind w:left="1526" w:right="666" w:hanging="565"/>
      </w:pPr>
      <w:r w:rsidRPr="00071E27">
        <w:t xml:space="preserve">Si la infraestructura es utilizable. </w:t>
      </w:r>
    </w:p>
    <w:p w14:paraId="59F56CA2" w14:textId="68E003C3" w:rsidR="009734EC" w:rsidRPr="00071E27" w:rsidRDefault="009734EC" w:rsidP="00D91972">
      <w:pPr>
        <w:numPr>
          <w:ilvl w:val="2"/>
          <w:numId w:val="71"/>
        </w:numPr>
        <w:spacing w:after="96" w:line="259" w:lineRule="auto"/>
        <w:ind w:left="1526" w:right="666" w:hanging="565"/>
      </w:pPr>
      <w:r w:rsidRPr="00071E27">
        <w:t xml:space="preserve">Si la infraestructura es reparable. </w:t>
      </w:r>
    </w:p>
    <w:p w14:paraId="375567EE" w14:textId="606F6DC6" w:rsidR="009734EC" w:rsidRPr="00071E27" w:rsidRDefault="009734EC" w:rsidP="00D91972">
      <w:pPr>
        <w:numPr>
          <w:ilvl w:val="2"/>
          <w:numId w:val="71"/>
        </w:numPr>
        <w:spacing w:after="216" w:line="259" w:lineRule="auto"/>
        <w:ind w:left="1526" w:right="666" w:hanging="565"/>
      </w:pPr>
      <w:r w:rsidRPr="00071E27">
        <w:t xml:space="preserve">Si hay pérdida total del equipo. </w:t>
      </w:r>
    </w:p>
    <w:p w14:paraId="36A043BB" w14:textId="1818E87F" w:rsidR="009734EC" w:rsidRPr="00071E27" w:rsidRDefault="009734EC" w:rsidP="00D91972">
      <w:pPr>
        <w:numPr>
          <w:ilvl w:val="0"/>
          <w:numId w:val="67"/>
        </w:numPr>
        <w:spacing w:after="100" w:line="259" w:lineRule="auto"/>
        <w:ind w:left="358" w:right="666" w:hanging="348"/>
      </w:pPr>
      <w:r w:rsidRPr="00071E27">
        <w:t xml:space="preserve">Evaluar el estado del Centro de cómputo. </w:t>
      </w:r>
      <w:r w:rsidR="0044245D" w:rsidRPr="00071E27">
        <w:t xml:space="preserve"> </w:t>
      </w:r>
    </w:p>
    <w:p w14:paraId="51208FBB" w14:textId="14F2208C" w:rsidR="00EB4FD5" w:rsidRPr="00071E27" w:rsidRDefault="00EB4FD5" w:rsidP="00D91972">
      <w:pPr>
        <w:numPr>
          <w:ilvl w:val="0"/>
          <w:numId w:val="67"/>
        </w:numPr>
        <w:spacing w:after="100" w:line="259" w:lineRule="auto"/>
        <w:ind w:left="358" w:right="666" w:hanging="348"/>
      </w:pPr>
      <w:r w:rsidRPr="00071E27">
        <w:t xml:space="preserve">El personal del centro de cómputo siempre que sea posible efectuará inmediatamente respaldos de emergencia y procedimientos de apagado de los equipos. </w:t>
      </w:r>
    </w:p>
    <w:p w14:paraId="103660EE" w14:textId="57FB2618" w:rsidR="00F16CAF" w:rsidRPr="00071E27" w:rsidRDefault="00F16CAF" w:rsidP="00D91972">
      <w:pPr>
        <w:numPr>
          <w:ilvl w:val="0"/>
          <w:numId w:val="67"/>
        </w:numPr>
        <w:spacing w:after="96" w:line="259" w:lineRule="auto"/>
        <w:ind w:left="358" w:right="666" w:hanging="348"/>
      </w:pPr>
      <w:r w:rsidRPr="00071E27">
        <w:t>Validar la criticidad de la falla (Contingencia menor, mayor o catastrófica) tomando en consideración el análisis de la magnitud del incidente observado de acuerdo con lo señalado en la siguiente tabla</w:t>
      </w:r>
    </w:p>
    <w:p w14:paraId="44AB88F2" w14:textId="4B3E0E9F" w:rsidR="00F16CAF" w:rsidRPr="00071E27" w:rsidRDefault="00F16CAF" w:rsidP="004F5F6B">
      <w:pPr>
        <w:ind w:right="666"/>
      </w:pPr>
    </w:p>
    <w:tbl>
      <w:tblPr>
        <w:tblStyle w:val="Tablaconcuadrcula2-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111"/>
        <w:gridCol w:w="4121"/>
      </w:tblGrid>
      <w:tr w:rsidR="001422D5" w:rsidRPr="00071E27" w14:paraId="42F7324C" w14:textId="77777777" w:rsidTr="004A71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2" w:type="dxa"/>
            <w:tcBorders>
              <w:top w:val="none" w:sz="0" w:space="0" w:color="auto"/>
              <w:bottom w:val="none" w:sz="0" w:space="0" w:color="auto"/>
              <w:right w:val="none" w:sz="0" w:space="0" w:color="auto"/>
            </w:tcBorders>
          </w:tcPr>
          <w:p w14:paraId="2F1C7835" w14:textId="77777777" w:rsidR="001422D5" w:rsidRPr="00071E27" w:rsidRDefault="001422D5" w:rsidP="00377E45">
            <w:pPr>
              <w:spacing w:after="96" w:line="259" w:lineRule="auto"/>
              <w:ind w:left="0" w:right="0" w:firstLine="0"/>
              <w:jc w:val="center"/>
              <w:rPr>
                <w:bCs w:val="0"/>
              </w:rPr>
            </w:pPr>
            <w:r w:rsidRPr="00071E27">
              <w:rPr>
                <w:bCs w:val="0"/>
              </w:rPr>
              <w:lastRenderedPageBreak/>
              <w:t>Nivel de Incidencia</w:t>
            </w:r>
          </w:p>
        </w:tc>
        <w:tc>
          <w:tcPr>
            <w:tcW w:w="4111" w:type="dxa"/>
            <w:tcBorders>
              <w:top w:val="none" w:sz="0" w:space="0" w:color="auto"/>
              <w:left w:val="none" w:sz="0" w:space="0" w:color="auto"/>
              <w:bottom w:val="none" w:sz="0" w:space="0" w:color="auto"/>
              <w:right w:val="none" w:sz="0" w:space="0" w:color="auto"/>
            </w:tcBorders>
          </w:tcPr>
          <w:p w14:paraId="723C4964" w14:textId="77777777" w:rsidR="001422D5" w:rsidRPr="00071E27" w:rsidRDefault="001422D5" w:rsidP="00377E45">
            <w:pPr>
              <w:spacing w:after="96" w:line="259" w:lineRule="auto"/>
              <w:ind w:left="0" w:right="0" w:firstLine="0"/>
              <w:jc w:val="center"/>
              <w:cnfStyle w:val="100000000000" w:firstRow="1" w:lastRow="0" w:firstColumn="0" w:lastColumn="0" w:oddVBand="0" w:evenVBand="0" w:oddHBand="0" w:evenHBand="0" w:firstRowFirstColumn="0" w:firstRowLastColumn="0" w:lastRowFirstColumn="0" w:lastRowLastColumn="0"/>
              <w:rPr>
                <w:bCs w:val="0"/>
              </w:rPr>
            </w:pPr>
            <w:r w:rsidRPr="00071E27">
              <w:rPr>
                <w:bCs w:val="0"/>
              </w:rPr>
              <w:t>Descripción</w:t>
            </w:r>
          </w:p>
        </w:tc>
        <w:tc>
          <w:tcPr>
            <w:tcW w:w="4121" w:type="dxa"/>
            <w:tcBorders>
              <w:top w:val="none" w:sz="0" w:space="0" w:color="auto"/>
              <w:left w:val="none" w:sz="0" w:space="0" w:color="auto"/>
              <w:bottom w:val="none" w:sz="0" w:space="0" w:color="auto"/>
            </w:tcBorders>
          </w:tcPr>
          <w:p w14:paraId="0DD86DC1" w14:textId="77777777" w:rsidR="001422D5" w:rsidRPr="00071E27" w:rsidRDefault="001422D5" w:rsidP="00377E45">
            <w:pPr>
              <w:spacing w:after="96" w:line="259" w:lineRule="auto"/>
              <w:ind w:left="0" w:right="0" w:firstLine="0"/>
              <w:jc w:val="center"/>
              <w:cnfStyle w:val="100000000000" w:firstRow="1" w:lastRow="0" w:firstColumn="0" w:lastColumn="0" w:oddVBand="0" w:evenVBand="0" w:oddHBand="0" w:evenHBand="0" w:firstRowFirstColumn="0" w:firstRowLastColumn="0" w:lastRowFirstColumn="0" w:lastRowLastColumn="0"/>
              <w:rPr>
                <w:bCs w:val="0"/>
              </w:rPr>
            </w:pPr>
            <w:r w:rsidRPr="00071E27">
              <w:rPr>
                <w:bCs w:val="0"/>
              </w:rPr>
              <w:t>Ejemplo</w:t>
            </w:r>
          </w:p>
        </w:tc>
      </w:tr>
      <w:tr w:rsidR="001422D5" w:rsidRPr="00071E27" w14:paraId="75DE48BB" w14:textId="77777777" w:rsidTr="004A7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20515565" w14:textId="77777777" w:rsidR="001422D5" w:rsidRPr="00071E27" w:rsidRDefault="001422D5" w:rsidP="00377E45">
            <w:pPr>
              <w:spacing w:after="96" w:line="259" w:lineRule="auto"/>
              <w:ind w:left="0" w:right="0" w:firstLine="0"/>
              <w:jc w:val="center"/>
              <w:rPr>
                <w:b w:val="0"/>
              </w:rPr>
            </w:pPr>
            <w:r w:rsidRPr="00071E27">
              <w:rPr>
                <w:b w:val="0"/>
              </w:rPr>
              <w:t>Menor</w:t>
            </w:r>
          </w:p>
          <w:p w14:paraId="6B45B79D" w14:textId="77777777" w:rsidR="001422D5" w:rsidRPr="00071E27" w:rsidRDefault="001422D5" w:rsidP="00377E45">
            <w:pPr>
              <w:spacing w:after="96" w:line="259" w:lineRule="auto"/>
              <w:ind w:left="0" w:right="0" w:firstLine="0"/>
              <w:jc w:val="center"/>
            </w:pPr>
          </w:p>
        </w:tc>
        <w:tc>
          <w:tcPr>
            <w:tcW w:w="4111" w:type="dxa"/>
          </w:tcPr>
          <w:p w14:paraId="6CA1FD84" w14:textId="77777777" w:rsidR="001422D5" w:rsidRPr="00071E27" w:rsidRDefault="001422D5" w:rsidP="00377E45">
            <w:pPr>
              <w:spacing w:after="96" w:line="259" w:lineRule="auto"/>
              <w:ind w:left="0" w:right="0" w:firstLine="0"/>
              <w:cnfStyle w:val="000000100000" w:firstRow="0" w:lastRow="0" w:firstColumn="0" w:lastColumn="0" w:oddVBand="0" w:evenVBand="0" w:oddHBand="1" w:evenHBand="0" w:firstRowFirstColumn="0" w:firstRowLastColumn="0" w:lastRowFirstColumn="0" w:lastRowLastColumn="0"/>
            </w:pPr>
            <w:r w:rsidRPr="00071E27">
              <w:t>En caso de presentarse una incidencia menor, esta podrá ser subsanada o corregida rápidamente por medio de los mecanismos de detección, diagnóstico y reparación de fallas, activando los procedimientos de atención de problemas utilizados día a día por el personal del Ministerio de   Hacienda y Crédito Público.</w:t>
            </w:r>
          </w:p>
        </w:tc>
        <w:tc>
          <w:tcPr>
            <w:tcW w:w="4121" w:type="dxa"/>
          </w:tcPr>
          <w:p w14:paraId="1D8797FB" w14:textId="77777777" w:rsidR="001422D5" w:rsidRPr="00071E27" w:rsidRDefault="001422D5" w:rsidP="00377E45">
            <w:pPr>
              <w:spacing w:after="96" w:line="259" w:lineRule="auto"/>
              <w:ind w:left="0" w:right="0" w:firstLine="0"/>
              <w:cnfStyle w:val="000000100000" w:firstRow="0" w:lastRow="0" w:firstColumn="0" w:lastColumn="0" w:oddVBand="0" w:evenVBand="0" w:oddHBand="1" w:evenHBand="0" w:firstRowFirstColumn="0" w:firstRowLastColumn="0" w:lastRowFirstColumn="0" w:lastRowLastColumn="0"/>
            </w:pPr>
            <w:r w:rsidRPr="00071E27">
              <w:t>Caída de un servicio por la desconexión o apagado no previsto de un dispositivo de comunicaciones, el incidente puede ser detectado y resuelto en muy poco tiempo sin necesidad de declarar una contingencia.</w:t>
            </w:r>
          </w:p>
        </w:tc>
      </w:tr>
      <w:tr w:rsidR="001422D5" w:rsidRPr="00071E27" w14:paraId="55525C9D" w14:textId="77777777" w:rsidTr="004A71B2">
        <w:tc>
          <w:tcPr>
            <w:cnfStyle w:val="001000000000" w:firstRow="0" w:lastRow="0" w:firstColumn="1" w:lastColumn="0" w:oddVBand="0" w:evenVBand="0" w:oddHBand="0" w:evenHBand="0" w:firstRowFirstColumn="0" w:firstRowLastColumn="0" w:lastRowFirstColumn="0" w:lastRowLastColumn="0"/>
            <w:tcW w:w="1412" w:type="dxa"/>
          </w:tcPr>
          <w:p w14:paraId="6B9911E3" w14:textId="77777777" w:rsidR="001422D5" w:rsidRPr="00071E27" w:rsidRDefault="001422D5" w:rsidP="00377E45">
            <w:pPr>
              <w:spacing w:after="96" w:line="259" w:lineRule="auto"/>
              <w:ind w:left="0" w:right="0" w:firstLine="0"/>
              <w:jc w:val="center"/>
              <w:rPr>
                <w:b w:val="0"/>
                <w:bCs w:val="0"/>
              </w:rPr>
            </w:pPr>
            <w:r w:rsidRPr="00071E27">
              <w:rPr>
                <w:b w:val="0"/>
                <w:bCs w:val="0"/>
              </w:rPr>
              <w:t>Mayor</w:t>
            </w:r>
          </w:p>
        </w:tc>
        <w:tc>
          <w:tcPr>
            <w:tcW w:w="4111" w:type="dxa"/>
          </w:tcPr>
          <w:p w14:paraId="6A50174A" w14:textId="77777777" w:rsidR="001422D5" w:rsidRPr="00071E27" w:rsidRDefault="001422D5" w:rsidP="00377E45">
            <w:pPr>
              <w:spacing w:after="96" w:line="259" w:lineRule="auto"/>
              <w:ind w:left="0" w:right="0" w:firstLine="0"/>
              <w:cnfStyle w:val="000000000000" w:firstRow="0" w:lastRow="0" w:firstColumn="0" w:lastColumn="0" w:oddVBand="0" w:evenVBand="0" w:oddHBand="0" w:evenHBand="0" w:firstRowFirstColumn="0" w:firstRowLastColumn="0" w:lastRowFirstColumn="0" w:lastRowLastColumn="0"/>
            </w:pPr>
            <w:r w:rsidRPr="00071E27">
              <w:t xml:space="preserve">De presentarse una incidencia mayor en los equipos y sistemas del centro de cómputo principal que impida la función general de la entidad, esta deberá ser identificada y corregida a la brevedad. </w:t>
            </w:r>
          </w:p>
          <w:p w14:paraId="1D9A6C65" w14:textId="55E9FAFB" w:rsidR="001422D5" w:rsidRPr="00071E27" w:rsidRDefault="001422D5" w:rsidP="00377E45">
            <w:pPr>
              <w:spacing w:after="96" w:line="259" w:lineRule="auto"/>
              <w:ind w:left="0" w:right="0" w:firstLine="0"/>
              <w:cnfStyle w:val="000000000000" w:firstRow="0" w:lastRow="0" w:firstColumn="0" w:lastColumn="0" w:oddVBand="0" w:evenVBand="0" w:oddHBand="0" w:evenHBand="0" w:firstRowFirstColumn="0" w:firstRowLastColumn="0" w:lastRowFirstColumn="0" w:lastRowLastColumn="0"/>
            </w:pPr>
            <w:r w:rsidRPr="00071E27">
              <w:t xml:space="preserve">Si el tiempo estimado de reparación que determinen los equipos de recuperación responsables de las aplicaciones o recursos técnicos críticos, es superior al tiempo identificado para que esté operativo, el </w:t>
            </w:r>
            <w:r w:rsidR="007F5628" w:rsidRPr="00071E27">
              <w:t>Líder de Recuperación</w:t>
            </w:r>
            <w:r w:rsidRPr="00071E27">
              <w:t xml:space="preserve"> de</w:t>
            </w:r>
            <w:r w:rsidR="007F5628" w:rsidRPr="00071E27">
              <w:t>l</w:t>
            </w:r>
            <w:r w:rsidRPr="00071E27">
              <w:t xml:space="preserve"> DRP decidirá sobre la pertinencia de activar el Plan DRP</w:t>
            </w:r>
            <w:r w:rsidR="007F5628" w:rsidRPr="00071E27">
              <w:t>.</w:t>
            </w:r>
            <w:r w:rsidRPr="00071E27">
              <w:t xml:space="preserve"> </w:t>
            </w:r>
          </w:p>
          <w:p w14:paraId="483D117E" w14:textId="77777777" w:rsidR="001422D5" w:rsidRPr="00071E27" w:rsidRDefault="001422D5" w:rsidP="00377E45">
            <w:pPr>
              <w:spacing w:after="96" w:line="259" w:lineRule="auto"/>
              <w:ind w:left="0" w:right="0" w:firstLine="0"/>
              <w:cnfStyle w:val="000000000000" w:firstRow="0" w:lastRow="0" w:firstColumn="0" w:lastColumn="0" w:oddVBand="0" w:evenVBand="0" w:oddHBand="0" w:evenHBand="0" w:firstRowFirstColumn="0" w:firstRowLastColumn="0" w:lastRowFirstColumn="0" w:lastRowLastColumn="0"/>
            </w:pPr>
          </w:p>
          <w:p w14:paraId="69D4EE74" w14:textId="77777777" w:rsidR="001422D5" w:rsidRPr="00071E27" w:rsidRDefault="001422D5" w:rsidP="00377E45">
            <w:pPr>
              <w:spacing w:after="96" w:line="259" w:lineRule="auto"/>
              <w:ind w:left="0" w:right="0" w:firstLine="0"/>
              <w:cnfStyle w:val="000000000000" w:firstRow="0" w:lastRow="0" w:firstColumn="0" w:lastColumn="0" w:oddVBand="0" w:evenVBand="0" w:oddHBand="0" w:evenHBand="0" w:firstRowFirstColumn="0" w:firstRowLastColumn="0" w:lastRowFirstColumn="0" w:lastRowLastColumn="0"/>
            </w:pPr>
            <w:r w:rsidRPr="00071E27">
              <w:t xml:space="preserve">En este caso, el Líder de Recuperación Tecnológica deberá evaluar la situación de cara al RTO y RPO de los procesos afectados y determinar si se debe activar o no el DRP. </w:t>
            </w:r>
          </w:p>
        </w:tc>
        <w:tc>
          <w:tcPr>
            <w:tcW w:w="4121" w:type="dxa"/>
          </w:tcPr>
          <w:p w14:paraId="28CCD69F" w14:textId="77777777" w:rsidR="001422D5" w:rsidRPr="00071E27" w:rsidRDefault="001422D5" w:rsidP="00377E45">
            <w:pPr>
              <w:spacing w:after="96" w:line="259" w:lineRule="auto"/>
              <w:ind w:left="0" w:right="0" w:firstLine="0"/>
              <w:cnfStyle w:val="000000000000" w:firstRow="0" w:lastRow="0" w:firstColumn="0" w:lastColumn="0" w:oddVBand="0" w:evenVBand="0" w:oddHBand="0" w:evenHBand="0" w:firstRowFirstColumn="0" w:firstRowLastColumn="0" w:lastRowFirstColumn="0" w:lastRowLastColumn="0"/>
            </w:pPr>
            <w:r w:rsidRPr="00071E27">
              <w:t>Caída de varios servidores por fallas en el fluido eléctrico y luego de la caída uno o varios de los servicios críticos de TI no pueden ser levantados por daños en las bases de datos, en las aplicaciones o en los servidores y se requiere el restablecimiento de una copia de seguridad que puede tomar entre 2 y 6 horas.</w:t>
            </w:r>
          </w:p>
        </w:tc>
      </w:tr>
      <w:tr w:rsidR="001422D5" w:rsidRPr="00071E27" w14:paraId="6F188B8A" w14:textId="77777777" w:rsidTr="004A7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14:paraId="53B7DE7B" w14:textId="77777777" w:rsidR="001422D5" w:rsidRPr="00071E27" w:rsidRDefault="001422D5" w:rsidP="00377E45">
            <w:pPr>
              <w:spacing w:after="96" w:line="259" w:lineRule="auto"/>
              <w:ind w:left="0" w:right="0" w:firstLine="0"/>
              <w:jc w:val="center"/>
              <w:rPr>
                <w:b w:val="0"/>
                <w:bCs w:val="0"/>
              </w:rPr>
            </w:pPr>
            <w:r w:rsidRPr="00071E27">
              <w:rPr>
                <w:b w:val="0"/>
                <w:bCs w:val="0"/>
              </w:rPr>
              <w:t>Catastrófica</w:t>
            </w:r>
          </w:p>
        </w:tc>
        <w:tc>
          <w:tcPr>
            <w:tcW w:w="4111" w:type="dxa"/>
          </w:tcPr>
          <w:p w14:paraId="4FDF00A8" w14:textId="77777777" w:rsidR="001422D5" w:rsidRPr="00071E27" w:rsidRDefault="001422D5" w:rsidP="00377E45">
            <w:pPr>
              <w:spacing w:after="96" w:line="259" w:lineRule="auto"/>
              <w:ind w:left="0" w:right="0" w:firstLine="0"/>
              <w:cnfStyle w:val="000000100000" w:firstRow="0" w:lastRow="0" w:firstColumn="0" w:lastColumn="0" w:oddVBand="0" w:evenVBand="0" w:oddHBand="1" w:evenHBand="0" w:firstRowFirstColumn="0" w:firstRowLastColumn="0" w:lastRowFirstColumn="0" w:lastRowLastColumn="0"/>
            </w:pPr>
            <w:r w:rsidRPr="00071E27">
              <w:t xml:space="preserve">Se refiere a la situación en la cual se presenta un incidente que provoque una contingencia catastrófica evidente y que por consiguiente interrumpa las operaciones del Ministerio de Hacienda y Crédito Público en sus instalaciones ubicadas en el Edificio San Agustín en la Carrera 8va. 6-64 y la sede de Casas Santabárbara en la Carrera 7ª </w:t>
            </w:r>
            <w:proofErr w:type="gramStart"/>
            <w:r w:rsidRPr="00071E27">
              <w:t>#  6</w:t>
            </w:r>
            <w:proofErr w:type="gramEnd"/>
            <w:r w:rsidRPr="00071E27">
              <w:t>B- 80  de la ciudad de Bogotá.</w:t>
            </w:r>
          </w:p>
          <w:p w14:paraId="3928FD0E" w14:textId="62006061" w:rsidR="001422D5" w:rsidRPr="00071E27" w:rsidRDefault="001B2CF5" w:rsidP="00377E45">
            <w:pPr>
              <w:spacing w:after="96" w:line="259" w:lineRule="auto"/>
              <w:ind w:left="0" w:right="0" w:firstLine="0"/>
              <w:cnfStyle w:val="000000100000" w:firstRow="0" w:lastRow="0" w:firstColumn="0" w:lastColumn="0" w:oddVBand="0" w:evenVBand="0" w:oddHBand="1" w:evenHBand="0" w:firstRowFirstColumn="0" w:firstRowLastColumn="0" w:lastRowFirstColumn="0" w:lastRowLastColumn="0"/>
            </w:pPr>
            <w:r w:rsidRPr="00071E27">
              <w:t>E</w:t>
            </w:r>
            <w:r w:rsidR="001422D5" w:rsidRPr="00071E27">
              <w:t>ste escenario conlleva la necesidad de activar el Plan</w:t>
            </w:r>
            <w:r w:rsidRPr="00071E27">
              <w:t>.</w:t>
            </w:r>
            <w:r w:rsidRPr="00071E27">
              <w:rPr>
                <w:color w:val="FF0000"/>
              </w:rPr>
              <w:t xml:space="preserve"> </w:t>
            </w:r>
          </w:p>
        </w:tc>
        <w:tc>
          <w:tcPr>
            <w:tcW w:w="4121" w:type="dxa"/>
          </w:tcPr>
          <w:p w14:paraId="7480DB9F" w14:textId="77777777" w:rsidR="001422D5" w:rsidRPr="00071E27" w:rsidRDefault="001422D5" w:rsidP="00377E45">
            <w:pPr>
              <w:spacing w:after="96" w:line="259" w:lineRule="auto"/>
              <w:ind w:left="0" w:right="0" w:firstLine="0"/>
              <w:cnfStyle w:val="000000100000" w:firstRow="0" w:lastRow="0" w:firstColumn="0" w:lastColumn="0" w:oddVBand="0" w:evenVBand="0" w:oddHBand="1" w:evenHBand="0" w:firstRowFirstColumn="0" w:firstRowLastColumn="0" w:lastRowFirstColumn="0" w:lastRowLastColumn="0"/>
            </w:pPr>
            <w:r w:rsidRPr="00071E27">
              <w:t xml:space="preserve">Un ejemplo de un incidente catastrófico puede ser la afectación grave del centro de datos principal por inundaciones, incendios, ataques cibernéticos o eventos naturales que impliquen la destrucción o inhabilitación parcial o total de componentes críticos de TIC.  </w:t>
            </w:r>
          </w:p>
          <w:p w14:paraId="0E76654A" w14:textId="77777777" w:rsidR="001422D5" w:rsidRPr="00071E27" w:rsidRDefault="001422D5" w:rsidP="00377E45">
            <w:pPr>
              <w:spacing w:after="96"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p>
        </w:tc>
      </w:tr>
    </w:tbl>
    <w:p w14:paraId="6A849E33" w14:textId="4433BF39" w:rsidR="00D5156C" w:rsidRPr="00071E27" w:rsidRDefault="005D33ED" w:rsidP="005D33ED">
      <w:pPr>
        <w:ind w:right="666"/>
        <w:jc w:val="center"/>
      </w:pPr>
      <w:r w:rsidRPr="00071E27">
        <w:t>Tabla 1. Tipificación de Incidentes</w:t>
      </w:r>
    </w:p>
    <w:p w14:paraId="42458DCF" w14:textId="77777777" w:rsidR="005D33ED" w:rsidRPr="00071E27" w:rsidRDefault="005D33ED" w:rsidP="0062238D">
      <w:pPr>
        <w:ind w:right="666"/>
      </w:pPr>
    </w:p>
    <w:p w14:paraId="05654069" w14:textId="2090831F" w:rsidR="00D5156C" w:rsidRPr="00071E27" w:rsidRDefault="00D5156C" w:rsidP="00D5156C">
      <w:pPr>
        <w:ind w:right="666"/>
      </w:pPr>
      <w:r w:rsidRPr="00071E27">
        <w:lastRenderedPageBreak/>
        <w:t>A</w:t>
      </w:r>
      <w:r w:rsidR="004F5F6B" w:rsidRPr="00071E27">
        <w:t>sí mismo y a</w:t>
      </w:r>
      <w:r w:rsidRPr="00071E27">
        <w:t xml:space="preserve"> modo de referencia</w:t>
      </w:r>
      <w:r w:rsidR="004F5F6B" w:rsidRPr="00071E27">
        <w:t xml:space="preserve">, el anterior análisis puede complementarse </w:t>
      </w:r>
      <w:r w:rsidR="00395BBA" w:rsidRPr="00071E27">
        <w:t xml:space="preserve">con la revisión de los posibles escenarios de desastre que pueden ocurrir. En </w:t>
      </w:r>
      <w:r w:rsidRPr="00071E27">
        <w:rPr>
          <w:b/>
          <w:bCs/>
        </w:rPr>
        <w:t>Anexo #1</w:t>
      </w:r>
      <w:r w:rsidRPr="00071E27">
        <w:t xml:space="preserve"> de este documento se incluye una clasificación </w:t>
      </w:r>
      <w:r w:rsidR="00395BBA" w:rsidRPr="00071E27">
        <w:t xml:space="preserve">y descripción </w:t>
      </w:r>
      <w:r w:rsidRPr="00071E27">
        <w:t>de</w:t>
      </w:r>
      <w:r w:rsidR="00395BBA" w:rsidRPr="00071E27">
        <w:t xml:space="preserve"> dichos escenarios</w:t>
      </w:r>
      <w:r w:rsidRPr="00071E27">
        <w:t xml:space="preserve">. </w:t>
      </w:r>
    </w:p>
    <w:p w14:paraId="63031307" w14:textId="48E6B3FA" w:rsidR="00F16CAF" w:rsidRPr="00071E27" w:rsidRDefault="00F16CAF" w:rsidP="00D5156C">
      <w:pPr>
        <w:ind w:right="666"/>
      </w:pPr>
    </w:p>
    <w:p w14:paraId="0355133D" w14:textId="77777777" w:rsidR="007B5B77" w:rsidRPr="00071E27" w:rsidRDefault="007B5B77" w:rsidP="007B5B77">
      <w:pPr>
        <w:spacing w:after="114"/>
        <w:ind w:left="20" w:right="666"/>
      </w:pPr>
      <w:r w:rsidRPr="00071E27">
        <w:rPr>
          <w:b/>
        </w:rPr>
        <w:t>Nota:</w:t>
      </w:r>
      <w:r w:rsidRPr="00071E27">
        <w:t xml:space="preserve"> En caso de que la contingencia haya sido detectada por el personal de Tecnología, se deberá e informar al Líder y / o Coordinador DRP, sobre el incidente: </w:t>
      </w:r>
    </w:p>
    <w:p w14:paraId="71CFB8DD" w14:textId="77777777" w:rsidR="007B5B77" w:rsidRPr="00071E27" w:rsidRDefault="007B5B77" w:rsidP="007B5B77">
      <w:pPr>
        <w:numPr>
          <w:ilvl w:val="0"/>
          <w:numId w:val="18"/>
        </w:numPr>
        <w:spacing w:after="233"/>
        <w:ind w:left="294" w:right="666" w:hanging="284"/>
      </w:pPr>
      <w:r w:rsidRPr="00071E27">
        <w:t xml:space="preserve">Fecha en que se espera que el servicio sea restablecido, de lo contrario, proporcionar fecha probable en que se conocerá el estado en el que se encuentra el servicio; </w:t>
      </w:r>
    </w:p>
    <w:p w14:paraId="48F3EED9" w14:textId="77777777" w:rsidR="007B5B77" w:rsidRPr="00071E27" w:rsidRDefault="007B5B77" w:rsidP="007B5B77">
      <w:pPr>
        <w:numPr>
          <w:ilvl w:val="0"/>
          <w:numId w:val="18"/>
        </w:numPr>
        <w:ind w:left="294" w:right="666" w:hanging="284"/>
      </w:pPr>
      <w:r w:rsidRPr="00071E27">
        <w:t xml:space="preserve">Fecha y hora en que sus aplicaciones serán restablecidas, si se tiene conocimiento de ello, de no ser así, indicar la fecha tentativa del restablecimiento de estos. </w:t>
      </w:r>
    </w:p>
    <w:p w14:paraId="55934CCB" w14:textId="0EF5F2D2" w:rsidR="009734EC" w:rsidRPr="00071E27" w:rsidRDefault="009734EC" w:rsidP="00D5156C">
      <w:pPr>
        <w:ind w:right="666"/>
      </w:pPr>
    </w:p>
    <w:p w14:paraId="1DC3C933" w14:textId="30A18736" w:rsidR="00F16CAF" w:rsidRPr="00071E27" w:rsidRDefault="00F16CAF" w:rsidP="00D5156C">
      <w:pPr>
        <w:ind w:right="666"/>
      </w:pPr>
      <w:r w:rsidRPr="00071E27">
        <w:t>A partir de la anterior información, generar las recomendaciones respectivas sobre la necesidad de activar el DRP</w:t>
      </w:r>
    </w:p>
    <w:p w14:paraId="612102AC" w14:textId="4B920E90" w:rsidR="00E839C1" w:rsidRPr="00071E27" w:rsidRDefault="00E839C1" w:rsidP="0062238D">
      <w:pPr>
        <w:ind w:right="666"/>
        <w:rPr>
          <w:b/>
        </w:rPr>
      </w:pPr>
    </w:p>
    <w:p w14:paraId="16D89669" w14:textId="716DB468" w:rsidR="000B4A4D" w:rsidRPr="00071E27" w:rsidRDefault="000B4A4D" w:rsidP="000026D8">
      <w:pPr>
        <w:pStyle w:val="Ttulo1"/>
        <w:numPr>
          <w:ilvl w:val="1"/>
          <w:numId w:val="34"/>
        </w:numPr>
        <w:ind w:left="426" w:hanging="426"/>
      </w:pPr>
      <w:bookmarkStart w:id="11" w:name="_Toc99640133"/>
      <w:r w:rsidRPr="00071E27">
        <w:t xml:space="preserve">ACTIVACIÓN </w:t>
      </w:r>
      <w:r w:rsidR="00D82F31" w:rsidRPr="00071E27">
        <w:t xml:space="preserve">DEL </w:t>
      </w:r>
      <w:r w:rsidR="00EB4FD5" w:rsidRPr="00071E27">
        <w:t>DRP</w:t>
      </w:r>
      <w:bookmarkEnd w:id="11"/>
    </w:p>
    <w:p w14:paraId="0E0EF09F" w14:textId="77777777" w:rsidR="000B4A4D" w:rsidRPr="00071E27" w:rsidRDefault="000B4A4D" w:rsidP="00092334">
      <w:pPr>
        <w:spacing w:after="99" w:line="259" w:lineRule="auto"/>
        <w:ind w:left="720" w:right="0" w:firstLine="0"/>
        <w:jc w:val="left"/>
      </w:pPr>
      <w:r w:rsidRPr="00071E27">
        <w:t xml:space="preserve"> </w:t>
      </w:r>
    </w:p>
    <w:p w14:paraId="01A4F7E0" w14:textId="77777777" w:rsidR="00EB4FD5" w:rsidRPr="00071E27" w:rsidRDefault="00EB4FD5" w:rsidP="00EB4FD5">
      <w:pPr>
        <w:ind w:right="666"/>
      </w:pPr>
      <w:r w:rsidRPr="00071E27">
        <w:t>Las estrategias y planes de acción considerados para la recuperación de los servicios tecnológicos del Ministerio de Hacienda y Crédito Público están orientados a gestionar cualquier contingencia mayor o catastrófica que inhabilite el acceso del personal al edificio donde se ubica el centro de cómputo o bien a los servicios de cómputo y telecomunicaciones en que se apoyan las aplicaciones críticas de la entidad.</w:t>
      </w:r>
    </w:p>
    <w:p w14:paraId="60CE6A7B" w14:textId="77777777" w:rsidR="00EB4FD5" w:rsidRPr="00071E27" w:rsidRDefault="00EB4FD5" w:rsidP="000B4A4D">
      <w:pPr>
        <w:ind w:right="666"/>
      </w:pPr>
    </w:p>
    <w:p w14:paraId="01055B91" w14:textId="269FF032" w:rsidR="000B4A4D" w:rsidRPr="00071E27" w:rsidRDefault="000B4A4D" w:rsidP="000B4A4D">
      <w:pPr>
        <w:ind w:right="666"/>
      </w:pPr>
      <w:r w:rsidRPr="00071E27">
        <w:t>Este plan podrá ser activado únicamente cuando el Líder de Recuperación Tecnológica lo indique por recomendación del equipo de evaluación de daños y sea aprobado por el Líder de Continuidad de Negocio</w:t>
      </w:r>
    </w:p>
    <w:p w14:paraId="63F4777B" w14:textId="6EA8C8C9" w:rsidR="00133E11" w:rsidRPr="00071E27" w:rsidRDefault="00133E11" w:rsidP="00DF68B8">
      <w:pPr>
        <w:ind w:right="666"/>
      </w:pPr>
    </w:p>
    <w:p w14:paraId="5C2BC1D4" w14:textId="1EF4915E" w:rsidR="00EB4FD5" w:rsidRPr="00071E27" w:rsidRDefault="00EB4FD5" w:rsidP="00DF68B8">
      <w:pPr>
        <w:ind w:right="666"/>
      </w:pPr>
      <w:r w:rsidRPr="00071E27">
        <w:t xml:space="preserve">La Activación comprende el desarrollo de las </w:t>
      </w:r>
      <w:r w:rsidR="00D81953" w:rsidRPr="00071E27">
        <w:t>siguientes actividades</w:t>
      </w:r>
      <w:r w:rsidRPr="00071E27">
        <w:t>, las cuales son explicadas con mayor detalle en el numeral</w:t>
      </w:r>
    </w:p>
    <w:p w14:paraId="1B0D4518" w14:textId="77777777" w:rsidR="00EB4FD5" w:rsidRPr="00071E27" w:rsidRDefault="00EB4FD5" w:rsidP="00DF68B8">
      <w:pPr>
        <w:ind w:right="666"/>
      </w:pPr>
    </w:p>
    <w:p w14:paraId="19A9121B" w14:textId="77777777" w:rsidR="001C0B6F" w:rsidRPr="00071E27" w:rsidRDefault="001C0B6F" w:rsidP="00092334">
      <w:pPr>
        <w:numPr>
          <w:ilvl w:val="0"/>
          <w:numId w:val="73"/>
        </w:numPr>
        <w:spacing w:after="96" w:line="259" w:lineRule="auto"/>
        <w:ind w:right="666"/>
      </w:pPr>
      <w:r w:rsidRPr="00071E27">
        <w:t xml:space="preserve">Ejecución Procedimientos de recuperación </w:t>
      </w:r>
    </w:p>
    <w:p w14:paraId="06286144" w14:textId="77777777" w:rsidR="001C0B6F" w:rsidRPr="00071E27" w:rsidRDefault="001C0B6F" w:rsidP="00092334">
      <w:pPr>
        <w:numPr>
          <w:ilvl w:val="0"/>
          <w:numId w:val="73"/>
        </w:numPr>
        <w:spacing w:after="100" w:line="259" w:lineRule="auto"/>
        <w:ind w:right="666"/>
      </w:pPr>
      <w:r w:rsidRPr="00071E27">
        <w:t xml:space="preserve">Monitoreo y Seguimiento a los servicios que quedan operando en contingencia </w:t>
      </w:r>
    </w:p>
    <w:p w14:paraId="56281DCE" w14:textId="77777777" w:rsidR="001C0B6F" w:rsidRPr="00071E27" w:rsidRDefault="001C0B6F" w:rsidP="00092334">
      <w:pPr>
        <w:numPr>
          <w:ilvl w:val="0"/>
          <w:numId w:val="73"/>
        </w:numPr>
        <w:spacing w:after="96" w:line="259" w:lineRule="auto"/>
        <w:ind w:right="666"/>
      </w:pPr>
      <w:r w:rsidRPr="00071E27">
        <w:t xml:space="preserve">Comunicación continúa interna/externa a involucrados </w:t>
      </w:r>
    </w:p>
    <w:p w14:paraId="5C0C5933" w14:textId="677AAB2A" w:rsidR="001C0B6F" w:rsidRPr="00071E27" w:rsidRDefault="001C0B6F" w:rsidP="00092334">
      <w:pPr>
        <w:numPr>
          <w:ilvl w:val="0"/>
          <w:numId w:val="73"/>
        </w:numPr>
        <w:spacing w:after="96" w:line="259" w:lineRule="auto"/>
        <w:ind w:right="666"/>
      </w:pPr>
      <w:r w:rsidRPr="00071E27">
        <w:t xml:space="preserve">Activación de plan de retorno de contingencia </w:t>
      </w:r>
      <w:r w:rsidR="00CF1328" w:rsidRPr="00071E27">
        <w:t xml:space="preserve"> </w:t>
      </w:r>
      <w:r w:rsidRPr="00071E27">
        <w:t xml:space="preserve"> </w:t>
      </w:r>
    </w:p>
    <w:p w14:paraId="7EEB0BA5" w14:textId="77777777" w:rsidR="001C0B6F" w:rsidRPr="00071E27" w:rsidRDefault="001C0B6F" w:rsidP="00092334">
      <w:pPr>
        <w:numPr>
          <w:ilvl w:val="0"/>
          <w:numId w:val="73"/>
        </w:numPr>
        <w:spacing w:after="96" w:line="259" w:lineRule="auto"/>
        <w:ind w:right="666"/>
      </w:pPr>
      <w:r w:rsidRPr="00071E27">
        <w:lastRenderedPageBreak/>
        <w:t xml:space="preserve">Declaración de fin de contingencia </w:t>
      </w:r>
    </w:p>
    <w:p w14:paraId="1A2AB1CE" w14:textId="77777777" w:rsidR="001C0B6F" w:rsidRPr="00071E27" w:rsidRDefault="001C0B6F" w:rsidP="00092334">
      <w:pPr>
        <w:numPr>
          <w:ilvl w:val="0"/>
          <w:numId w:val="73"/>
        </w:numPr>
        <w:spacing w:after="100" w:line="259" w:lineRule="auto"/>
        <w:ind w:right="666"/>
      </w:pPr>
      <w:r w:rsidRPr="00071E27">
        <w:t xml:space="preserve">Regreso a modo normal de operación </w:t>
      </w:r>
    </w:p>
    <w:p w14:paraId="72F3DEDC" w14:textId="77777777" w:rsidR="001C0B6F" w:rsidRPr="00071E27" w:rsidRDefault="001C0B6F" w:rsidP="00092334">
      <w:pPr>
        <w:numPr>
          <w:ilvl w:val="0"/>
          <w:numId w:val="73"/>
        </w:numPr>
        <w:spacing w:after="96" w:line="259" w:lineRule="auto"/>
        <w:ind w:right="666"/>
      </w:pPr>
      <w:r w:rsidRPr="00071E27">
        <w:t xml:space="preserve">Notificación formal de fin de contingencia </w:t>
      </w:r>
    </w:p>
    <w:p w14:paraId="10B99283" w14:textId="77777777" w:rsidR="001C0B6F" w:rsidRPr="00071E27" w:rsidRDefault="001C0B6F" w:rsidP="00092334">
      <w:pPr>
        <w:numPr>
          <w:ilvl w:val="0"/>
          <w:numId w:val="73"/>
        </w:numPr>
        <w:spacing w:line="259" w:lineRule="auto"/>
        <w:ind w:right="666"/>
      </w:pPr>
      <w:r w:rsidRPr="00071E27">
        <w:t xml:space="preserve">Fin de Contingencia </w:t>
      </w:r>
    </w:p>
    <w:p w14:paraId="3A367758" w14:textId="77777777" w:rsidR="001C0B6F" w:rsidRPr="00071E27" w:rsidRDefault="001C0B6F" w:rsidP="001C0B6F">
      <w:pPr>
        <w:spacing w:line="259" w:lineRule="auto"/>
        <w:ind w:left="708" w:right="666" w:firstLine="0"/>
      </w:pPr>
    </w:p>
    <w:p w14:paraId="6AD4A046" w14:textId="16048DF5" w:rsidR="001C0B6F" w:rsidRPr="00071E27" w:rsidRDefault="001C0B6F" w:rsidP="00DF68B8">
      <w:pPr>
        <w:ind w:right="666"/>
      </w:pPr>
    </w:p>
    <w:p w14:paraId="2C7180BA" w14:textId="4CEE750A" w:rsidR="003214D3" w:rsidRPr="00071E27" w:rsidRDefault="003214D3" w:rsidP="000026D8">
      <w:pPr>
        <w:pStyle w:val="Ttulo1"/>
        <w:numPr>
          <w:ilvl w:val="1"/>
          <w:numId w:val="34"/>
        </w:numPr>
        <w:ind w:left="426" w:hanging="426"/>
      </w:pPr>
      <w:bookmarkStart w:id="12" w:name="_Toc99640134"/>
      <w:r w:rsidRPr="00071E27">
        <w:t>MECANISMOS DE COMUNICACIÓN</w:t>
      </w:r>
      <w:bookmarkEnd w:id="12"/>
    </w:p>
    <w:p w14:paraId="47C6B098" w14:textId="77777777" w:rsidR="003214D3" w:rsidRPr="00071E27" w:rsidRDefault="003214D3" w:rsidP="00DF68B8">
      <w:pPr>
        <w:ind w:right="666"/>
      </w:pPr>
    </w:p>
    <w:p w14:paraId="5E390187" w14:textId="53B52C93" w:rsidR="003214D3" w:rsidRPr="00071E27" w:rsidRDefault="003214D3" w:rsidP="00D91972">
      <w:pPr>
        <w:ind w:left="0" w:right="666"/>
      </w:pPr>
      <w:r w:rsidRPr="00071E27">
        <w:t xml:space="preserve">Para las notificaciones es necesario ajustarse al esquema definido en la sección </w:t>
      </w:r>
      <w:r w:rsidRPr="00071E27">
        <w:rPr>
          <w:i/>
          <w:iCs/>
        </w:rPr>
        <w:t>“12. Gobierno de Continuidad de Negocio y Árbol de Llamadas”</w:t>
      </w:r>
      <w:r w:rsidRPr="00071E27">
        <w:t xml:space="preserve"> del documento </w:t>
      </w:r>
      <w:r w:rsidRPr="00071E27">
        <w:rPr>
          <w:i/>
          <w:iCs/>
        </w:rPr>
        <w:t>“Plan de Continuidad de Negocio MHCP”</w:t>
      </w:r>
      <w:r w:rsidR="00D91972" w:rsidRPr="00071E27">
        <w:rPr>
          <w:i/>
          <w:iCs/>
        </w:rPr>
        <w:t>.</w:t>
      </w:r>
    </w:p>
    <w:p w14:paraId="4BFC7B19" w14:textId="77777777" w:rsidR="003214D3" w:rsidRPr="00071E27" w:rsidRDefault="003214D3" w:rsidP="00D91972">
      <w:pPr>
        <w:ind w:left="0" w:right="666"/>
      </w:pPr>
    </w:p>
    <w:p w14:paraId="300B4CDE" w14:textId="08F01166" w:rsidR="003214D3" w:rsidRPr="00071E27" w:rsidRDefault="003214D3" w:rsidP="00D91972">
      <w:pPr>
        <w:spacing w:after="96" w:line="259" w:lineRule="auto"/>
        <w:ind w:left="0" w:right="0" w:firstLine="0"/>
      </w:pPr>
      <w:r w:rsidRPr="00071E27">
        <w:t>No obstante, lo anterior, en caso de que no haya disponibilidad de los medios de comunicación establecidos, se debe priorizar la realización de la comunicación por el medio más eficiente que se tenga a disposición</w:t>
      </w:r>
      <w:r w:rsidR="00D91972" w:rsidRPr="00071E27">
        <w:t>.</w:t>
      </w:r>
    </w:p>
    <w:p w14:paraId="6C53993E" w14:textId="437EDE80" w:rsidR="0060102A" w:rsidRPr="00071E27" w:rsidRDefault="0060102A">
      <w:pPr>
        <w:spacing w:after="0" w:line="259" w:lineRule="auto"/>
        <w:ind w:left="0" w:right="616" w:firstLine="0"/>
        <w:jc w:val="center"/>
      </w:pPr>
    </w:p>
    <w:p w14:paraId="752AA040" w14:textId="77777777" w:rsidR="0060102A" w:rsidRPr="00071E27" w:rsidRDefault="0060102A">
      <w:pPr>
        <w:spacing w:after="0" w:line="259" w:lineRule="auto"/>
        <w:ind w:left="0" w:right="616" w:firstLine="0"/>
        <w:jc w:val="center"/>
      </w:pPr>
    </w:p>
    <w:p w14:paraId="205F6E0E" w14:textId="5B71E8F7" w:rsidR="0094135D" w:rsidRPr="00071E27" w:rsidRDefault="00D718B8" w:rsidP="00092334">
      <w:pPr>
        <w:pStyle w:val="Ttulo1"/>
        <w:numPr>
          <w:ilvl w:val="0"/>
          <w:numId w:val="34"/>
        </w:numPr>
      </w:pPr>
      <w:bookmarkStart w:id="13" w:name="_Toc99640135"/>
      <w:r w:rsidRPr="00071E27">
        <w:t xml:space="preserve">EQUIPO </w:t>
      </w:r>
      <w:r w:rsidR="005E3C74" w:rsidRPr="00071E27">
        <w:t>DE RECUPERACIÓN</w:t>
      </w:r>
      <w:bookmarkEnd w:id="13"/>
      <w:r w:rsidRPr="00071E27">
        <w:t xml:space="preserve"> </w:t>
      </w:r>
    </w:p>
    <w:p w14:paraId="63AA40A1" w14:textId="0B9798A4" w:rsidR="00354965" w:rsidRPr="00071E27" w:rsidRDefault="00D718B8" w:rsidP="00354965">
      <w:pPr>
        <w:spacing w:after="96" w:line="259" w:lineRule="auto"/>
        <w:ind w:left="0" w:right="0" w:firstLine="0"/>
        <w:jc w:val="left"/>
      </w:pPr>
      <w:r w:rsidRPr="00071E27">
        <w:t xml:space="preserve"> </w:t>
      </w:r>
    </w:p>
    <w:p w14:paraId="51C78F9D" w14:textId="21904602" w:rsidR="00FB273B" w:rsidRPr="00071E27" w:rsidRDefault="00FB273B" w:rsidP="000026D8">
      <w:pPr>
        <w:pStyle w:val="Ttulo1"/>
        <w:numPr>
          <w:ilvl w:val="1"/>
          <w:numId w:val="34"/>
        </w:numPr>
        <w:ind w:left="426" w:hanging="426"/>
      </w:pPr>
      <w:bookmarkStart w:id="14" w:name="_Toc99640136"/>
      <w:r w:rsidRPr="00071E27">
        <w:t>ESTRUCTURA</w:t>
      </w:r>
      <w:bookmarkEnd w:id="14"/>
    </w:p>
    <w:p w14:paraId="36DA86A1" w14:textId="77777777" w:rsidR="00FB273B" w:rsidRPr="00071E27" w:rsidRDefault="00FB273B" w:rsidP="00354965">
      <w:pPr>
        <w:spacing w:after="96" w:line="259" w:lineRule="auto"/>
        <w:ind w:left="0" w:right="0" w:firstLine="0"/>
        <w:jc w:val="left"/>
      </w:pPr>
    </w:p>
    <w:p w14:paraId="0EBD87EE" w14:textId="77777777" w:rsidR="00F911F1" w:rsidRPr="00071E27" w:rsidRDefault="00354965" w:rsidP="00354965">
      <w:pPr>
        <w:spacing w:after="77" w:line="259" w:lineRule="auto"/>
        <w:ind w:right="666"/>
      </w:pPr>
      <w:r w:rsidRPr="00071E27">
        <w:t xml:space="preserve">Dentro del Plan de Recuperación de Desastres (DRP), una práctica recomendada es la creación de equipos de trabajo que desempeñan grupos de funciones y a su vez tendrán responsabilidades específicas dentro del Plan. </w:t>
      </w:r>
    </w:p>
    <w:p w14:paraId="47BF2B15" w14:textId="77777777" w:rsidR="00F911F1" w:rsidRPr="00071E27" w:rsidRDefault="00F911F1" w:rsidP="00354965">
      <w:pPr>
        <w:spacing w:after="77" w:line="259" w:lineRule="auto"/>
        <w:ind w:right="666"/>
      </w:pPr>
    </w:p>
    <w:p w14:paraId="157E3E27" w14:textId="43A32B0C" w:rsidR="00354965" w:rsidRPr="00071E27" w:rsidRDefault="00F911F1" w:rsidP="00092334">
      <w:pPr>
        <w:spacing w:after="77" w:line="259" w:lineRule="auto"/>
        <w:ind w:right="666"/>
        <w:rPr>
          <w:u w:val="single"/>
        </w:rPr>
      </w:pPr>
      <w:r w:rsidRPr="00071E27">
        <w:rPr>
          <w:u w:val="single"/>
        </w:rPr>
        <w:t xml:space="preserve">La </w:t>
      </w:r>
      <w:r w:rsidR="0006376B" w:rsidRPr="00071E27">
        <w:rPr>
          <w:u w:val="single"/>
        </w:rPr>
        <w:t xml:space="preserve">siguiente ilustración muestra la </w:t>
      </w:r>
      <w:r w:rsidRPr="00071E27">
        <w:rPr>
          <w:u w:val="single"/>
        </w:rPr>
        <w:t xml:space="preserve">organización establecida al interior de la Dirección de Tecnología para </w:t>
      </w:r>
      <w:r w:rsidR="0006376B" w:rsidRPr="00071E27">
        <w:rPr>
          <w:u w:val="single"/>
        </w:rPr>
        <w:t>ejercer su rol de Equipo Líder de Recuperación Tecnológica dentro del SGCN del MHCP</w:t>
      </w:r>
      <w:r w:rsidR="00354965" w:rsidRPr="00071E27">
        <w:rPr>
          <w:u w:val="single"/>
        </w:rPr>
        <w:t xml:space="preserve">. </w:t>
      </w:r>
    </w:p>
    <w:p w14:paraId="07B37541" w14:textId="75628148" w:rsidR="00354965" w:rsidRPr="00071E27" w:rsidRDefault="00354965" w:rsidP="00092334">
      <w:pPr>
        <w:spacing w:after="67" w:line="259" w:lineRule="auto"/>
        <w:ind w:left="708" w:right="666" w:firstLine="0"/>
      </w:pPr>
    </w:p>
    <w:p w14:paraId="33F7B143" w14:textId="64672A7D" w:rsidR="0094135D" w:rsidRPr="00071E27" w:rsidRDefault="0094135D" w:rsidP="00092334">
      <w:pPr>
        <w:tabs>
          <w:tab w:val="left" w:pos="4678"/>
        </w:tabs>
        <w:spacing w:after="96" w:line="259" w:lineRule="auto"/>
        <w:ind w:left="708" w:right="0" w:firstLine="0"/>
        <w:jc w:val="left"/>
      </w:pPr>
    </w:p>
    <w:p w14:paraId="2F56EEDC" w14:textId="6F7B5E78" w:rsidR="0076029B" w:rsidRPr="00071E27" w:rsidRDefault="0076029B" w:rsidP="00A97C77">
      <w:pPr>
        <w:tabs>
          <w:tab w:val="left" w:pos="4678"/>
        </w:tabs>
        <w:spacing w:after="96" w:line="259" w:lineRule="auto"/>
        <w:ind w:left="720" w:right="0" w:firstLine="0"/>
        <w:jc w:val="left"/>
      </w:pPr>
    </w:p>
    <w:p w14:paraId="6AE417AE" w14:textId="17D64BA2" w:rsidR="0076029B" w:rsidRPr="00071E27" w:rsidRDefault="00354965" w:rsidP="00A97C77">
      <w:pPr>
        <w:tabs>
          <w:tab w:val="left" w:pos="4678"/>
        </w:tabs>
        <w:spacing w:after="96" w:line="259" w:lineRule="auto"/>
        <w:ind w:left="720" w:right="0" w:firstLine="0"/>
        <w:jc w:val="left"/>
      </w:pPr>
      <w:r w:rsidRPr="00071E27">
        <w:rPr>
          <w:noProof/>
        </w:rPr>
        <w:lastRenderedPageBreak/>
        <w:drawing>
          <wp:inline distT="0" distB="0" distL="0" distR="0" wp14:anchorId="1320501C" wp14:editId="0AEE1668">
            <wp:extent cx="6496050" cy="4578416"/>
            <wp:effectExtent l="0" t="38100" r="0" b="50800"/>
            <wp:docPr id="8" name="Diagrama 8">
              <a:extLst xmlns:a="http://schemas.openxmlformats.org/drawingml/2006/main">
                <a:ext uri="{FF2B5EF4-FFF2-40B4-BE49-F238E27FC236}">
                  <a16:creationId xmlns:a16="http://schemas.microsoft.com/office/drawing/2014/main" id="{CA0489E8-88D8-4BDC-A0DD-91ADC9CDEE8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FD61677" w14:textId="0D2E62E7" w:rsidR="0076029B" w:rsidRPr="00071E27" w:rsidRDefault="0076029B" w:rsidP="00A97C77">
      <w:pPr>
        <w:tabs>
          <w:tab w:val="left" w:pos="4678"/>
        </w:tabs>
        <w:spacing w:after="96" w:line="259" w:lineRule="auto"/>
        <w:ind w:left="720" w:right="0" w:firstLine="0"/>
        <w:jc w:val="left"/>
      </w:pPr>
    </w:p>
    <w:p w14:paraId="7D319DE0" w14:textId="3BAA416F" w:rsidR="009111A5" w:rsidRPr="00071E27" w:rsidRDefault="009111A5" w:rsidP="00AD0128">
      <w:pPr>
        <w:pStyle w:val="Descripcin"/>
        <w:jc w:val="center"/>
      </w:pPr>
      <w:bookmarkStart w:id="15" w:name="_Toc75960814"/>
      <w:r w:rsidRPr="00071E27">
        <w:t xml:space="preserve">Ilustración </w:t>
      </w:r>
      <w:r w:rsidR="00B72C89" w:rsidRPr="00071E27">
        <w:t>2</w:t>
      </w:r>
      <w:r w:rsidRPr="00071E27">
        <w:t>. Equipos de contingencia</w:t>
      </w:r>
      <w:bookmarkEnd w:id="15"/>
    </w:p>
    <w:p w14:paraId="79DE0BA6" w14:textId="3AC90713" w:rsidR="00543447" w:rsidRPr="00071E27" w:rsidRDefault="00543447" w:rsidP="006C16A3"/>
    <w:p w14:paraId="369D37D2" w14:textId="0B069640" w:rsidR="0094135D" w:rsidRPr="00071E27" w:rsidRDefault="00D718B8" w:rsidP="000026D8">
      <w:pPr>
        <w:pStyle w:val="Ttulo1"/>
        <w:numPr>
          <w:ilvl w:val="2"/>
          <w:numId w:val="34"/>
        </w:numPr>
        <w:ind w:left="567" w:hanging="567"/>
      </w:pPr>
      <w:r w:rsidRPr="00071E27">
        <w:t xml:space="preserve"> </w:t>
      </w:r>
      <w:bookmarkStart w:id="16" w:name="_Toc99640137"/>
      <w:r w:rsidR="005C1BB8" w:rsidRPr="00071E27">
        <w:t>LÍDER DRP (LÍDER DE RECUPERACIÓN TECNOLÓGICA)</w:t>
      </w:r>
      <w:bookmarkEnd w:id="16"/>
      <w:r w:rsidR="005C1BB8" w:rsidRPr="00071E27">
        <w:t xml:space="preserve">  </w:t>
      </w:r>
    </w:p>
    <w:p w14:paraId="4873365A" w14:textId="77777777" w:rsidR="0094135D" w:rsidRPr="00071E27" w:rsidRDefault="00D718B8">
      <w:pPr>
        <w:spacing w:after="99" w:line="259" w:lineRule="auto"/>
        <w:ind w:left="720" w:right="0" w:firstLine="0"/>
        <w:jc w:val="left"/>
      </w:pPr>
      <w:r w:rsidRPr="00071E27">
        <w:t xml:space="preserve"> </w:t>
      </w:r>
    </w:p>
    <w:p w14:paraId="625CF97C" w14:textId="16BEBC71" w:rsidR="005C1BB8" w:rsidRPr="00071E27" w:rsidRDefault="005C1BB8" w:rsidP="005C1BB8">
      <w:pPr>
        <w:ind w:left="0" w:right="666"/>
      </w:pPr>
      <w:r w:rsidRPr="00071E27">
        <w:t xml:space="preserve">Forma parte del Equipo Directivo de Continuidad de Negocio. Audita que el plan se ejecute de acuerdo con lo plasmado en los documentos del plan. </w:t>
      </w:r>
    </w:p>
    <w:p w14:paraId="2B3B1BA5" w14:textId="77777777" w:rsidR="005C1BB8" w:rsidRPr="00071E27" w:rsidRDefault="005C1BB8" w:rsidP="005C1BB8">
      <w:pPr>
        <w:ind w:left="0" w:right="666"/>
      </w:pPr>
    </w:p>
    <w:p w14:paraId="23DBF785" w14:textId="270E82A2" w:rsidR="005C1BB8" w:rsidRPr="00071E27" w:rsidRDefault="005C1BB8" w:rsidP="005C1BB8">
      <w:pPr>
        <w:ind w:left="0" w:right="666"/>
        <w:rPr>
          <w:color w:val="FF0000"/>
        </w:rPr>
      </w:pPr>
      <w:r w:rsidRPr="00071E27">
        <w:t>Notifica las decisiones tomadas por el Equipo Directivo</w:t>
      </w:r>
      <w:r w:rsidR="00C13014" w:rsidRPr="00071E27">
        <w:t xml:space="preserve"> del SGCN</w:t>
      </w:r>
      <w:r w:rsidR="00D91972" w:rsidRPr="00071E27">
        <w:t>.</w:t>
      </w:r>
      <w:r w:rsidRPr="00071E27">
        <w:t xml:space="preserve"> </w:t>
      </w:r>
    </w:p>
    <w:p w14:paraId="4519E886" w14:textId="77777777" w:rsidR="00C13014" w:rsidRPr="00071E27" w:rsidRDefault="00C13014" w:rsidP="005C1BB8">
      <w:pPr>
        <w:ind w:left="0" w:right="666"/>
      </w:pPr>
    </w:p>
    <w:p w14:paraId="2BB51C29" w14:textId="2E5B8AB8" w:rsidR="005C1BB8" w:rsidRPr="00071E27" w:rsidRDefault="00C13014" w:rsidP="005C1BB8">
      <w:pPr>
        <w:ind w:left="0" w:right="666"/>
      </w:pPr>
      <w:r w:rsidRPr="00071E27">
        <w:lastRenderedPageBreak/>
        <w:t>Es informado lo antes posible de cualquier incidente crítico para solicitar la toma de decisiones efectivas encaminadas a la superación de eventos que puedan afectar la continuidad de los servicios tecnológicos incluidos en el alcance de este plan.</w:t>
      </w:r>
    </w:p>
    <w:p w14:paraId="543270AB" w14:textId="77777777" w:rsidR="00C13014" w:rsidRPr="00071E27" w:rsidRDefault="00C13014" w:rsidP="005C1BB8">
      <w:pPr>
        <w:ind w:left="0" w:right="666"/>
      </w:pPr>
    </w:p>
    <w:p w14:paraId="05AE2C14" w14:textId="505F0030" w:rsidR="005C1BB8" w:rsidRPr="00071E27" w:rsidRDefault="005C1BB8" w:rsidP="005C1BB8">
      <w:pPr>
        <w:ind w:left="0" w:right="666" w:firstLine="0"/>
      </w:pPr>
      <w:r w:rsidRPr="00071E27">
        <w:t>.</w:t>
      </w:r>
    </w:p>
    <w:p w14:paraId="06F8E3FB" w14:textId="66BEBF46" w:rsidR="0094135D" w:rsidRPr="00071E27" w:rsidRDefault="00D718B8" w:rsidP="002E4623">
      <w:pPr>
        <w:ind w:left="0" w:right="666"/>
      </w:pPr>
      <w:r w:rsidRPr="00071E27">
        <w:t xml:space="preserve">  </w:t>
      </w:r>
      <w:r w:rsidR="00E933F8" w:rsidRPr="00071E27">
        <w:rPr>
          <w:noProof/>
        </w:rPr>
        <w:drawing>
          <wp:inline distT="0" distB="0" distL="0" distR="0" wp14:anchorId="3EBCDE16" wp14:editId="50903B29">
            <wp:extent cx="5674475" cy="2960370"/>
            <wp:effectExtent l="0" t="0" r="2540" b="0"/>
            <wp:docPr id="58" name="Imagen 58"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Interfaz de usuario gráfica&#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4473" cy="2996888"/>
                    </a:xfrm>
                    <a:prstGeom prst="rect">
                      <a:avLst/>
                    </a:prstGeom>
                    <a:noFill/>
                  </pic:spPr>
                </pic:pic>
              </a:graphicData>
            </a:graphic>
          </wp:inline>
        </w:drawing>
      </w:r>
    </w:p>
    <w:p w14:paraId="398322C2" w14:textId="7DB1895A" w:rsidR="00E933F8" w:rsidRPr="00071E27" w:rsidRDefault="00E933F8" w:rsidP="00E933F8">
      <w:pPr>
        <w:pStyle w:val="Descripcin"/>
        <w:jc w:val="center"/>
      </w:pPr>
      <w:r w:rsidRPr="00071E27">
        <w:t xml:space="preserve">Ilustración </w:t>
      </w:r>
      <w:r w:rsidR="00B72C89" w:rsidRPr="00071E27">
        <w:t>3</w:t>
      </w:r>
      <w:r w:rsidRPr="00071E27">
        <w:t>. Líder del DRP</w:t>
      </w:r>
    </w:p>
    <w:p w14:paraId="3010E286" w14:textId="2E500572" w:rsidR="002E2AF7" w:rsidRPr="00071E27" w:rsidRDefault="002E2AF7" w:rsidP="002E2AF7">
      <w:pPr>
        <w:keepNext/>
        <w:spacing w:after="124" w:line="259" w:lineRule="auto"/>
        <w:ind w:left="83" w:right="0" w:firstLine="0"/>
        <w:jc w:val="center"/>
      </w:pPr>
    </w:p>
    <w:p w14:paraId="54459896" w14:textId="02250B9B" w:rsidR="003562ED" w:rsidRPr="00071E27" w:rsidRDefault="003562ED" w:rsidP="002E2AF7">
      <w:pPr>
        <w:pStyle w:val="Descripcin"/>
        <w:jc w:val="center"/>
      </w:pPr>
      <w:bookmarkStart w:id="17" w:name="_Toc75960815"/>
    </w:p>
    <w:bookmarkEnd w:id="17"/>
    <w:p w14:paraId="17CD281B" w14:textId="486EFEAA" w:rsidR="00222ADC" w:rsidRPr="00071E27" w:rsidRDefault="00D718B8" w:rsidP="000026D8">
      <w:pPr>
        <w:pStyle w:val="Ttulo1"/>
        <w:numPr>
          <w:ilvl w:val="2"/>
          <w:numId w:val="34"/>
        </w:numPr>
        <w:ind w:left="567" w:hanging="567"/>
      </w:pPr>
      <w:r w:rsidRPr="00071E27">
        <w:t xml:space="preserve"> </w:t>
      </w:r>
      <w:bookmarkStart w:id="18" w:name="_Toc99640138"/>
      <w:r w:rsidR="00222ADC" w:rsidRPr="00071E27">
        <w:t>EQUIPO EVALUADOR DE DAÑOS</w:t>
      </w:r>
      <w:bookmarkEnd w:id="18"/>
    </w:p>
    <w:p w14:paraId="47CFD455" w14:textId="77777777" w:rsidR="00222ADC" w:rsidRPr="00071E27" w:rsidRDefault="00222ADC">
      <w:pPr>
        <w:spacing w:after="96" w:line="259" w:lineRule="auto"/>
        <w:ind w:left="0" w:right="0" w:firstLine="0"/>
        <w:jc w:val="left"/>
      </w:pPr>
    </w:p>
    <w:p w14:paraId="28CD1B83" w14:textId="29D7663A" w:rsidR="0094135D" w:rsidRPr="00071E27" w:rsidRDefault="00D718B8" w:rsidP="0023483A">
      <w:pPr>
        <w:ind w:left="0" w:right="666"/>
      </w:pPr>
      <w:r w:rsidRPr="00071E27">
        <w:t xml:space="preserve">Valida los daños a la infraestructura de </w:t>
      </w:r>
      <w:r w:rsidR="00261D41" w:rsidRPr="00071E27">
        <w:t xml:space="preserve">TIC </w:t>
      </w:r>
      <w:r w:rsidRPr="00071E27">
        <w:t xml:space="preserve">con el fin de determinar la afectación y poder   informar al </w:t>
      </w:r>
      <w:r w:rsidR="00B702FA" w:rsidRPr="00071E27">
        <w:t>Líder</w:t>
      </w:r>
      <w:r w:rsidRPr="00071E27">
        <w:t xml:space="preserve"> del DRP el estado del servicio, para determinar si se debe declarar una contingencia. La intervención de este grupo durante una situación de contingencia está determinada por el tipo de daño, siendo necesaria su gestión en la ocurrencia de algún evento</w:t>
      </w:r>
      <w:r w:rsidR="00B14068" w:rsidRPr="00071E27">
        <w:t xml:space="preserve"> en el que haya evidencia o sospecha de </w:t>
      </w:r>
      <w:r w:rsidR="00523A15" w:rsidRPr="00071E27">
        <w:t>daños físicos, técnicos o lógicos en uno o más de los componentes de la infraestructura de TI</w:t>
      </w:r>
      <w:r w:rsidRPr="00071E27">
        <w:t>.</w:t>
      </w:r>
    </w:p>
    <w:p w14:paraId="23B47700" w14:textId="77777777" w:rsidR="00D86249" w:rsidRPr="00071E27" w:rsidRDefault="00D86249" w:rsidP="0023483A">
      <w:pPr>
        <w:ind w:left="0" w:right="666"/>
      </w:pPr>
    </w:p>
    <w:p w14:paraId="75D34B99" w14:textId="6E344510" w:rsidR="00D86249" w:rsidRPr="00071E27" w:rsidRDefault="00D86249" w:rsidP="0023483A">
      <w:pPr>
        <w:ind w:left="0" w:right="666"/>
      </w:pPr>
      <w:r w:rsidRPr="00071E27">
        <w:t>Entre las actividades que debe desarrollar este equipo se cuentan las siguientes:</w:t>
      </w:r>
    </w:p>
    <w:p w14:paraId="664A6B66" w14:textId="7868C89C" w:rsidR="00D86249" w:rsidRPr="00071E27" w:rsidRDefault="00D86249" w:rsidP="00D86249">
      <w:pPr>
        <w:pStyle w:val="Prrafodelista"/>
        <w:numPr>
          <w:ilvl w:val="0"/>
          <w:numId w:val="46"/>
        </w:numPr>
        <w:ind w:right="666"/>
      </w:pPr>
      <w:r w:rsidRPr="00071E27">
        <w:t>Identificar daños en la infraestructura física</w:t>
      </w:r>
    </w:p>
    <w:p w14:paraId="5EA08491" w14:textId="001EE2C9" w:rsidR="00D86249" w:rsidRPr="00071E27" w:rsidRDefault="00D86249" w:rsidP="00D86249">
      <w:pPr>
        <w:pStyle w:val="Prrafodelista"/>
        <w:numPr>
          <w:ilvl w:val="0"/>
          <w:numId w:val="46"/>
        </w:numPr>
        <w:ind w:right="666"/>
      </w:pPr>
      <w:r w:rsidRPr="00071E27">
        <w:t>Identificar daños a equipos tecnológicos</w:t>
      </w:r>
    </w:p>
    <w:p w14:paraId="3BEEEA9F" w14:textId="1E92E52F" w:rsidR="00D86249" w:rsidRPr="00071E27" w:rsidRDefault="00D86249" w:rsidP="00D86249">
      <w:pPr>
        <w:pStyle w:val="Prrafodelista"/>
        <w:numPr>
          <w:ilvl w:val="0"/>
          <w:numId w:val="46"/>
        </w:numPr>
        <w:ind w:right="666"/>
      </w:pPr>
      <w:r w:rsidRPr="00071E27">
        <w:lastRenderedPageBreak/>
        <w:t>Identificar daños en redes eléctricas y de comunicaciones</w:t>
      </w:r>
    </w:p>
    <w:p w14:paraId="046F0548" w14:textId="6F40030A" w:rsidR="00D86249" w:rsidRPr="00071E27" w:rsidRDefault="004807C2" w:rsidP="00D86249">
      <w:pPr>
        <w:pStyle w:val="Prrafodelista"/>
        <w:numPr>
          <w:ilvl w:val="0"/>
          <w:numId w:val="46"/>
        </w:numPr>
        <w:ind w:right="666"/>
      </w:pPr>
      <w:r w:rsidRPr="00071E27">
        <w:t>Determinar si las instalaciones, los equipos y las redes se encuentran en condiciones adecuadas para su funcionamiento</w:t>
      </w:r>
    </w:p>
    <w:p w14:paraId="05C19770" w14:textId="26FACAD8" w:rsidR="004807C2" w:rsidRPr="00071E27" w:rsidRDefault="004807C2">
      <w:pPr>
        <w:pStyle w:val="Prrafodelista"/>
        <w:numPr>
          <w:ilvl w:val="0"/>
          <w:numId w:val="46"/>
        </w:numPr>
        <w:ind w:right="666"/>
      </w:pPr>
      <w:r w:rsidRPr="00071E27">
        <w:t>Identificar e informar los recursos requeridos para la restauración de los servicios y las operaciones</w:t>
      </w:r>
    </w:p>
    <w:p w14:paraId="7E448506" w14:textId="6C35B892" w:rsidR="00B86538" w:rsidRPr="00071E27" w:rsidRDefault="00B86538" w:rsidP="00B86538">
      <w:pPr>
        <w:ind w:right="666"/>
      </w:pPr>
    </w:p>
    <w:p w14:paraId="63F69DE5" w14:textId="18300313" w:rsidR="00B86538" w:rsidRPr="00071E27" w:rsidRDefault="00B86538" w:rsidP="00BD3D3D">
      <w:pPr>
        <w:ind w:right="666"/>
      </w:pPr>
      <w:r w:rsidRPr="00071E27">
        <w:t>Ver anexo Formato de Evaluación de Daños</w:t>
      </w:r>
      <w:r w:rsidR="000A2A75" w:rsidRPr="00071E27">
        <w:t>.</w:t>
      </w:r>
    </w:p>
    <w:p w14:paraId="37388D85" w14:textId="0B73B620" w:rsidR="00627E9E" w:rsidRPr="00071E27" w:rsidRDefault="004807C2" w:rsidP="0023483A">
      <w:pPr>
        <w:ind w:left="0" w:right="666"/>
      </w:pPr>
      <w:r w:rsidRPr="00071E27">
        <w:rPr>
          <w:noProof/>
        </w:rPr>
        <w:drawing>
          <wp:anchor distT="0" distB="0" distL="114300" distR="114300" simplePos="0" relativeHeight="251660288" behindDoc="0" locked="0" layoutInCell="1" allowOverlap="1" wp14:anchorId="6EBC12AB" wp14:editId="5880642F">
            <wp:simplePos x="0" y="0"/>
            <wp:positionH relativeFrom="column">
              <wp:posOffset>0</wp:posOffset>
            </wp:positionH>
            <wp:positionV relativeFrom="paragraph">
              <wp:posOffset>275590</wp:posOffset>
            </wp:positionV>
            <wp:extent cx="5604876" cy="2844165"/>
            <wp:effectExtent l="0" t="0" r="0" b="0"/>
            <wp:wrapTopAndBottom/>
            <wp:docPr id="96364" name="Imagen 9636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4" name="Imagen 96364" descr="Interfaz de usuario gráfica&#10;&#10;Descripción generada automáticamente con confianza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4876" cy="2844165"/>
                    </a:xfrm>
                    <a:prstGeom prst="rect">
                      <a:avLst/>
                    </a:prstGeom>
                    <a:noFill/>
                  </pic:spPr>
                </pic:pic>
              </a:graphicData>
            </a:graphic>
          </wp:anchor>
        </w:drawing>
      </w:r>
    </w:p>
    <w:p w14:paraId="3F835459" w14:textId="77777777" w:rsidR="00AD0128" w:rsidRPr="00071E27" w:rsidRDefault="00AD0128" w:rsidP="00AD0128">
      <w:pPr>
        <w:pStyle w:val="Descripcin"/>
        <w:jc w:val="center"/>
      </w:pPr>
      <w:bookmarkStart w:id="19" w:name="_Toc75960817"/>
      <w:r w:rsidRPr="00071E27">
        <w:t>Ilustración 4. Equipo Evaluador de Daños</w:t>
      </w:r>
    </w:p>
    <w:p w14:paraId="48E6AAA6" w14:textId="490BDA33" w:rsidR="003628E4" w:rsidRPr="00071E27" w:rsidRDefault="003628E4" w:rsidP="009E396E">
      <w:pPr>
        <w:pStyle w:val="Descripcin"/>
        <w:ind w:left="718"/>
        <w:jc w:val="center"/>
      </w:pPr>
    </w:p>
    <w:p w14:paraId="0CB83F57" w14:textId="4EEDBF2B" w:rsidR="0094135D" w:rsidRPr="00071E27" w:rsidRDefault="00D718B8" w:rsidP="000026D8">
      <w:pPr>
        <w:pStyle w:val="Ttulo1"/>
        <w:numPr>
          <w:ilvl w:val="2"/>
          <w:numId w:val="34"/>
        </w:numPr>
        <w:ind w:left="567" w:hanging="567"/>
      </w:pPr>
      <w:bookmarkStart w:id="20" w:name="_Toc99640139"/>
      <w:bookmarkEnd w:id="19"/>
      <w:r w:rsidRPr="00071E27">
        <w:t xml:space="preserve">EQUIPO COORDINADOR DE </w:t>
      </w:r>
      <w:r w:rsidR="00BE0F64" w:rsidRPr="00071E27">
        <w:t>DRP</w:t>
      </w:r>
      <w:bookmarkEnd w:id="20"/>
      <w:r w:rsidRPr="00071E27">
        <w:t xml:space="preserve"> </w:t>
      </w:r>
    </w:p>
    <w:p w14:paraId="1362ADB9" w14:textId="77777777" w:rsidR="0094135D" w:rsidRPr="00071E27" w:rsidRDefault="00D718B8">
      <w:pPr>
        <w:spacing w:after="96" w:line="259" w:lineRule="auto"/>
        <w:ind w:left="0" w:right="0" w:firstLine="0"/>
        <w:jc w:val="left"/>
      </w:pPr>
      <w:r w:rsidRPr="00071E27">
        <w:t xml:space="preserve"> </w:t>
      </w:r>
    </w:p>
    <w:p w14:paraId="4BAF3FC3" w14:textId="7A068528" w:rsidR="0094135D" w:rsidRPr="00071E27" w:rsidRDefault="00D718B8" w:rsidP="005E3C74">
      <w:pPr>
        <w:ind w:right="666"/>
      </w:pPr>
      <w:r w:rsidRPr="00071E27">
        <w:t xml:space="preserve">Recibe la solicitud de activación del Plan de Recuperación de Desastres por parte del Comité Directivo de </w:t>
      </w:r>
      <w:r w:rsidR="00BE0F64" w:rsidRPr="00071E27">
        <w:t>DRP</w:t>
      </w:r>
      <w:r w:rsidRPr="00071E27">
        <w:t xml:space="preserve"> del Ministerio de Hacienda e inicia la ejecución de las acciones que corresponda</w:t>
      </w:r>
      <w:r w:rsidR="002131D6" w:rsidRPr="00071E27">
        <w:t>n</w:t>
      </w:r>
      <w:r w:rsidRPr="00071E27">
        <w:t xml:space="preserve"> para superar la situación de contingencia. </w:t>
      </w:r>
    </w:p>
    <w:p w14:paraId="2D49CA3C" w14:textId="4774DBEB" w:rsidR="002E2AF7" w:rsidRPr="00071E27" w:rsidRDefault="003F4010" w:rsidP="002E2AF7">
      <w:pPr>
        <w:keepNext/>
        <w:ind w:left="279" w:right="666"/>
        <w:jc w:val="center"/>
      </w:pPr>
      <w:r w:rsidRPr="00071E27">
        <w:rPr>
          <w:noProof/>
        </w:rPr>
        <w:lastRenderedPageBreak/>
        <w:drawing>
          <wp:inline distT="0" distB="0" distL="0" distR="0" wp14:anchorId="6DA97108" wp14:editId="410E3126">
            <wp:extent cx="5979238" cy="3212189"/>
            <wp:effectExtent l="0" t="0" r="2540" b="7620"/>
            <wp:docPr id="96349" name="Imagen 9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34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79238" cy="3212189"/>
                    </a:xfrm>
                    <a:prstGeom prst="rect">
                      <a:avLst/>
                    </a:prstGeom>
                  </pic:spPr>
                </pic:pic>
              </a:graphicData>
            </a:graphic>
          </wp:inline>
        </w:drawing>
      </w:r>
    </w:p>
    <w:p w14:paraId="51A94626" w14:textId="77DFE2A3" w:rsidR="00A971A5" w:rsidRPr="00071E27" w:rsidRDefault="002E2AF7" w:rsidP="002E2AF7">
      <w:pPr>
        <w:pStyle w:val="Descripcin"/>
        <w:jc w:val="center"/>
      </w:pPr>
      <w:r w:rsidRPr="00071E27">
        <w:t xml:space="preserve">Ilustración </w:t>
      </w:r>
      <w:r w:rsidR="009C0C59" w:rsidRPr="00071E27">
        <w:t>5</w:t>
      </w:r>
      <w:r w:rsidRPr="00071E27">
        <w:t xml:space="preserve">. Equipo Coordinador de </w:t>
      </w:r>
      <w:r w:rsidR="00CC7A17" w:rsidRPr="00071E27">
        <w:t>DRP</w:t>
      </w:r>
    </w:p>
    <w:p w14:paraId="3A0D7A1F" w14:textId="77777777" w:rsidR="00FB273B" w:rsidRPr="00071E27" w:rsidRDefault="00FB273B" w:rsidP="00092334"/>
    <w:p w14:paraId="029AB3D5" w14:textId="13105824" w:rsidR="00CC7A17" w:rsidRPr="00071E27" w:rsidRDefault="00FB273B" w:rsidP="000026D8">
      <w:pPr>
        <w:pStyle w:val="Ttulo1"/>
        <w:numPr>
          <w:ilvl w:val="2"/>
          <w:numId w:val="34"/>
        </w:numPr>
        <w:ind w:left="567" w:hanging="567"/>
      </w:pPr>
      <w:bookmarkStart w:id="21" w:name="_Toc99640140"/>
      <w:r w:rsidRPr="00071E27">
        <w:t>COORDINADOR DE CENTRO DE DATOS ALTERNO</w:t>
      </w:r>
      <w:bookmarkEnd w:id="21"/>
    </w:p>
    <w:p w14:paraId="1A2F5669" w14:textId="77777777" w:rsidR="0094135D" w:rsidRPr="00071E27" w:rsidRDefault="00D718B8">
      <w:pPr>
        <w:spacing w:after="96" w:line="259" w:lineRule="auto"/>
        <w:ind w:left="0" w:right="0" w:firstLine="0"/>
        <w:jc w:val="left"/>
      </w:pPr>
      <w:r w:rsidRPr="00071E27">
        <w:t xml:space="preserve"> </w:t>
      </w:r>
    </w:p>
    <w:p w14:paraId="2512BA23" w14:textId="25CBB6F0" w:rsidR="0094135D" w:rsidRPr="00071E27" w:rsidRDefault="00D718B8" w:rsidP="005E3C74">
      <w:pPr>
        <w:ind w:right="666"/>
      </w:pPr>
      <w:r w:rsidRPr="00071E27">
        <w:t xml:space="preserve">Recibe la solicitud de activación del Plan de Recuperación de Desastres por parte del Comité Directivo de </w:t>
      </w:r>
      <w:r w:rsidR="004C2D4F" w:rsidRPr="00071E27">
        <w:t>DRP</w:t>
      </w:r>
      <w:r w:rsidRPr="00071E27">
        <w:t xml:space="preserve"> del Ministerio de Hacienda e inicia la ejecución de las acciones que corresponda</w:t>
      </w:r>
      <w:r w:rsidR="002131D6" w:rsidRPr="00071E27">
        <w:t>n</w:t>
      </w:r>
      <w:r w:rsidRPr="00071E27">
        <w:t xml:space="preserve"> para la superar la situación de contingencia</w:t>
      </w:r>
      <w:r w:rsidR="002131D6" w:rsidRPr="00071E27">
        <w:t>.</w:t>
      </w:r>
    </w:p>
    <w:p w14:paraId="6C964AD1" w14:textId="2970DCE8" w:rsidR="00EE087E" w:rsidRPr="00071E27" w:rsidRDefault="00EE087E">
      <w:pPr>
        <w:ind w:left="279" w:right="666"/>
      </w:pPr>
    </w:p>
    <w:p w14:paraId="7EFFA2A2" w14:textId="4E58486C" w:rsidR="002E2AF7" w:rsidRPr="00071E27" w:rsidRDefault="00A24EFD" w:rsidP="002E2AF7">
      <w:pPr>
        <w:keepNext/>
        <w:ind w:left="279" w:right="666"/>
        <w:rPr>
          <w:lang w:val="es-ES"/>
        </w:rPr>
      </w:pPr>
      <w:r w:rsidRPr="00071E27">
        <w:rPr>
          <w:noProof/>
        </w:rPr>
        <w:lastRenderedPageBreak/>
        <w:drawing>
          <wp:inline distT="0" distB="0" distL="0" distR="0" wp14:anchorId="7DBAB1B4" wp14:editId="012D471F">
            <wp:extent cx="5595798" cy="2759793"/>
            <wp:effectExtent l="0" t="0" r="5080" b="2540"/>
            <wp:docPr id="96341" name="Imagen 9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34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95798" cy="2759793"/>
                    </a:xfrm>
                    <a:prstGeom prst="rect">
                      <a:avLst/>
                    </a:prstGeom>
                  </pic:spPr>
                </pic:pic>
              </a:graphicData>
            </a:graphic>
          </wp:inline>
        </w:drawing>
      </w:r>
    </w:p>
    <w:p w14:paraId="69D7688D" w14:textId="4E54FE00" w:rsidR="00EE087E" w:rsidRPr="00071E27" w:rsidRDefault="002E2AF7" w:rsidP="002E2AF7">
      <w:pPr>
        <w:pStyle w:val="Descripcin"/>
        <w:jc w:val="center"/>
      </w:pPr>
      <w:bookmarkStart w:id="22" w:name="_Toc97763333"/>
      <w:r w:rsidRPr="00071E27">
        <w:t xml:space="preserve">Ilustración </w:t>
      </w:r>
      <w:r w:rsidRPr="00071E27">
        <w:fldChar w:fldCharType="begin"/>
      </w:r>
      <w:r w:rsidRPr="00071E27">
        <w:instrText>SEQ Ilustración \* ARABIC</w:instrText>
      </w:r>
      <w:r w:rsidRPr="00071E27">
        <w:fldChar w:fldCharType="separate"/>
      </w:r>
      <w:r w:rsidR="009C0C59" w:rsidRPr="00071E27">
        <w:t>6</w:t>
      </w:r>
      <w:r w:rsidRPr="00071E27">
        <w:fldChar w:fldCharType="end"/>
      </w:r>
      <w:r w:rsidRPr="00071E27">
        <w:t>. Coordinador del Centro de Datos Alterno</w:t>
      </w:r>
      <w:bookmarkEnd w:id="22"/>
    </w:p>
    <w:p w14:paraId="7280608D" w14:textId="77777777" w:rsidR="003E5D49" w:rsidRPr="00071E27" w:rsidRDefault="003E5D49" w:rsidP="00092334"/>
    <w:p w14:paraId="26BB8521" w14:textId="4BF27D75" w:rsidR="0094135D" w:rsidRPr="00071E27" w:rsidRDefault="00D718B8" w:rsidP="000026D8">
      <w:pPr>
        <w:pStyle w:val="Ttulo1"/>
        <w:numPr>
          <w:ilvl w:val="2"/>
          <w:numId w:val="34"/>
        </w:numPr>
        <w:ind w:left="567" w:hanging="567"/>
      </w:pPr>
      <w:r w:rsidRPr="00071E27">
        <w:t xml:space="preserve"> </w:t>
      </w:r>
      <w:bookmarkStart w:id="23" w:name="_Toc96689109"/>
      <w:bookmarkStart w:id="24" w:name="_Toc96690006"/>
      <w:bookmarkStart w:id="25" w:name="_Toc97760137"/>
      <w:bookmarkStart w:id="26" w:name="_Toc97760485"/>
      <w:bookmarkStart w:id="27" w:name="_Toc99640141"/>
      <w:bookmarkEnd w:id="23"/>
      <w:bookmarkEnd w:id="24"/>
      <w:bookmarkEnd w:id="25"/>
      <w:bookmarkEnd w:id="26"/>
      <w:r w:rsidRPr="00071E27">
        <w:t xml:space="preserve">EQUIPO DE RECUPERACIÓN DE </w:t>
      </w:r>
      <w:r w:rsidR="00E92868" w:rsidRPr="00071E27">
        <w:t>DRP</w:t>
      </w:r>
      <w:bookmarkEnd w:id="27"/>
    </w:p>
    <w:p w14:paraId="02EF1A95" w14:textId="77777777" w:rsidR="0094135D" w:rsidRPr="00071E27" w:rsidRDefault="00D718B8">
      <w:pPr>
        <w:spacing w:after="100" w:line="259" w:lineRule="auto"/>
        <w:ind w:left="0" w:right="0" w:firstLine="0"/>
        <w:jc w:val="left"/>
      </w:pPr>
      <w:r w:rsidRPr="00071E27">
        <w:t xml:space="preserve"> </w:t>
      </w:r>
    </w:p>
    <w:p w14:paraId="29DB8692" w14:textId="6B4C4633" w:rsidR="0094135D" w:rsidRPr="00071E27" w:rsidRDefault="00D718B8">
      <w:pPr>
        <w:ind w:right="666"/>
      </w:pPr>
      <w:r w:rsidRPr="00071E27">
        <w:t xml:space="preserve">El equipo de recuperación de contingencias está compuesto por el equipo de Especialistas del MHCP y </w:t>
      </w:r>
      <w:r w:rsidR="00BA77AA" w:rsidRPr="00071E27">
        <w:t xml:space="preserve">la firma proveedora de servicios Sitio Alterno </w:t>
      </w:r>
      <w:r w:rsidRPr="00071E27">
        <w:t xml:space="preserve">y el Equipo de Soporte </w:t>
      </w:r>
      <w:r w:rsidR="008B29E0" w:rsidRPr="00071E27">
        <w:t xml:space="preserve">del Cetro de Servicios Tecnológicos - </w:t>
      </w:r>
      <w:proofErr w:type="gramStart"/>
      <w:r w:rsidR="008B29E0" w:rsidRPr="00071E27">
        <w:t xml:space="preserve">CST </w:t>
      </w:r>
      <w:r w:rsidRPr="00071E27">
        <w:t>.</w:t>
      </w:r>
      <w:proofErr w:type="gramEnd"/>
      <w:r w:rsidRPr="00071E27">
        <w:t xml:space="preserve">   </w:t>
      </w:r>
    </w:p>
    <w:p w14:paraId="65C64A9B" w14:textId="77777777" w:rsidR="0094135D" w:rsidRPr="00071E27" w:rsidRDefault="00D718B8">
      <w:pPr>
        <w:spacing w:after="96" w:line="259" w:lineRule="auto"/>
        <w:ind w:left="0" w:right="0" w:firstLine="0"/>
        <w:jc w:val="left"/>
      </w:pPr>
      <w:r w:rsidRPr="00071E27">
        <w:t xml:space="preserve"> </w:t>
      </w:r>
    </w:p>
    <w:p w14:paraId="03291CAA" w14:textId="262B4046" w:rsidR="0094135D" w:rsidRPr="00071E27" w:rsidRDefault="00D718B8">
      <w:pPr>
        <w:ind w:right="666"/>
      </w:pPr>
      <w:r w:rsidRPr="00071E27">
        <w:t xml:space="preserve">Recibe la solicitud de activación del Plan de Recuperación de Desastres del Equipo Coordinador de </w:t>
      </w:r>
      <w:r w:rsidR="00550BD9" w:rsidRPr="00071E27">
        <w:t>DRP</w:t>
      </w:r>
      <w:r w:rsidR="00D91972" w:rsidRPr="00071E27">
        <w:t xml:space="preserve"> </w:t>
      </w:r>
      <w:r w:rsidRPr="00071E27">
        <w:t>y se encarga de restablecer la operación de los servicios de hardware, software, telecomunicaciones, energía y seguridad física que dificulten la continuidad de la operación en el sitio principa</w:t>
      </w:r>
      <w:r w:rsidR="00D91972" w:rsidRPr="00071E27">
        <w:t>l.</w:t>
      </w:r>
    </w:p>
    <w:p w14:paraId="5B3D5F00" w14:textId="77777777" w:rsidR="0094135D" w:rsidRPr="00071E27" w:rsidRDefault="00D718B8">
      <w:pPr>
        <w:spacing w:after="0" w:line="259" w:lineRule="auto"/>
        <w:ind w:left="0" w:right="0" w:firstLine="0"/>
        <w:jc w:val="left"/>
      </w:pPr>
      <w:r w:rsidRPr="00071E27">
        <w:t xml:space="preserve"> </w:t>
      </w:r>
    </w:p>
    <w:p w14:paraId="0BC08F9D" w14:textId="63A3833F" w:rsidR="002E2AF7" w:rsidRPr="00071E27" w:rsidRDefault="00E92868" w:rsidP="00E92868">
      <w:pPr>
        <w:keepNext/>
        <w:spacing w:after="106" w:line="259" w:lineRule="auto"/>
        <w:ind w:left="0" w:right="-238" w:firstLine="0"/>
      </w:pPr>
      <w:r w:rsidRPr="00071E27">
        <w:rPr>
          <w:noProof/>
        </w:rPr>
        <w:lastRenderedPageBreak/>
        <w:drawing>
          <wp:inline distT="0" distB="0" distL="0" distR="0" wp14:anchorId="1B68E86C" wp14:editId="5AF4ECCC">
            <wp:extent cx="5844781" cy="3326381"/>
            <wp:effectExtent l="0" t="0" r="3810" b="7620"/>
            <wp:docPr id="96358" name="Imagen 9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35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44781" cy="3326381"/>
                    </a:xfrm>
                    <a:prstGeom prst="rect">
                      <a:avLst/>
                    </a:prstGeom>
                  </pic:spPr>
                </pic:pic>
              </a:graphicData>
            </a:graphic>
          </wp:inline>
        </w:drawing>
      </w:r>
    </w:p>
    <w:p w14:paraId="5C727A83" w14:textId="3621EFED" w:rsidR="0094135D" w:rsidRPr="00071E27" w:rsidRDefault="002E2AF7" w:rsidP="002E2AF7">
      <w:pPr>
        <w:pStyle w:val="Descripcin"/>
        <w:jc w:val="center"/>
      </w:pPr>
      <w:r w:rsidRPr="00071E27">
        <w:t xml:space="preserve">Ilustración </w:t>
      </w:r>
      <w:r w:rsidR="009C0C59" w:rsidRPr="00071E27">
        <w:t>7</w:t>
      </w:r>
      <w:r w:rsidRPr="00071E27">
        <w:t xml:space="preserve">. Equipo de Recuperación de </w:t>
      </w:r>
      <w:r w:rsidR="00E92868" w:rsidRPr="00071E27">
        <w:t>DRP</w:t>
      </w:r>
    </w:p>
    <w:p w14:paraId="5482FC0B" w14:textId="283D1E0E" w:rsidR="00C52950" w:rsidRPr="00071E27" w:rsidRDefault="00C52950">
      <w:pPr>
        <w:spacing w:after="106" w:line="259" w:lineRule="auto"/>
        <w:ind w:left="0" w:right="-238" w:firstLine="0"/>
        <w:jc w:val="left"/>
      </w:pPr>
    </w:p>
    <w:p w14:paraId="69F171AE" w14:textId="77777777" w:rsidR="0094135D" w:rsidRPr="00071E27" w:rsidRDefault="00D718B8">
      <w:pPr>
        <w:ind w:right="666"/>
      </w:pPr>
      <w:r w:rsidRPr="00071E27">
        <w:t xml:space="preserve">Dentro del equipo de Recuperación de Contingencias, el equipo de Soporte a Usuarios debe brindar el soporte a los usuarios finales del Ministerio de Hacienda para el desarrollo de sus actividades tareas durante el tiempo que esté operativa la contingencia.   </w:t>
      </w:r>
    </w:p>
    <w:p w14:paraId="6EA31087" w14:textId="77777777" w:rsidR="0094135D" w:rsidRPr="00071E27" w:rsidRDefault="00D718B8">
      <w:pPr>
        <w:spacing w:after="96" w:line="259" w:lineRule="auto"/>
        <w:ind w:left="0" w:right="0" w:firstLine="0"/>
        <w:jc w:val="left"/>
      </w:pPr>
      <w:r w:rsidRPr="00071E27">
        <w:t xml:space="preserve">  </w:t>
      </w:r>
    </w:p>
    <w:p w14:paraId="00BDEF9A" w14:textId="77777777" w:rsidR="0094135D" w:rsidRPr="00071E27" w:rsidRDefault="00D718B8">
      <w:pPr>
        <w:spacing w:after="96" w:line="259" w:lineRule="auto"/>
        <w:ind w:right="666"/>
      </w:pPr>
      <w:r w:rsidRPr="00071E27">
        <w:t xml:space="preserve">El equipo de soporte a usuarios está conformado por:  </w:t>
      </w:r>
    </w:p>
    <w:p w14:paraId="64E1026D" w14:textId="77777777" w:rsidR="0094135D" w:rsidRPr="00071E27" w:rsidRDefault="00D718B8">
      <w:pPr>
        <w:numPr>
          <w:ilvl w:val="0"/>
          <w:numId w:val="10"/>
        </w:numPr>
        <w:spacing w:after="80" w:line="259" w:lineRule="auto"/>
        <w:ind w:right="666" w:hanging="348"/>
      </w:pPr>
      <w:r w:rsidRPr="00071E27">
        <w:t xml:space="preserve">Coordinador del Centro de Servicios Tecnológicos del MHCP   </w:t>
      </w:r>
    </w:p>
    <w:p w14:paraId="2726F04B" w14:textId="77777777" w:rsidR="0094135D" w:rsidRPr="00071E27" w:rsidRDefault="00D718B8">
      <w:pPr>
        <w:numPr>
          <w:ilvl w:val="0"/>
          <w:numId w:val="10"/>
        </w:numPr>
        <w:spacing w:after="80" w:line="259" w:lineRule="auto"/>
        <w:ind w:right="666" w:hanging="348"/>
      </w:pPr>
      <w:r w:rsidRPr="00071E27">
        <w:t xml:space="preserve">Soporte Nivel I y II del Centro de Servicios Tecnológicos </w:t>
      </w:r>
    </w:p>
    <w:p w14:paraId="1BDD4391" w14:textId="77777777" w:rsidR="0094135D" w:rsidRPr="00071E27" w:rsidRDefault="00D718B8">
      <w:pPr>
        <w:numPr>
          <w:ilvl w:val="0"/>
          <w:numId w:val="10"/>
        </w:numPr>
        <w:spacing w:after="64" w:line="259" w:lineRule="auto"/>
        <w:ind w:right="666" w:hanging="348"/>
      </w:pPr>
      <w:r w:rsidRPr="00071E27">
        <w:t xml:space="preserve">Operadores de Centros de Datos Alterno  </w:t>
      </w:r>
    </w:p>
    <w:p w14:paraId="1275CEBF" w14:textId="77777777" w:rsidR="0094135D" w:rsidRPr="00071E27" w:rsidRDefault="00D718B8">
      <w:pPr>
        <w:spacing w:after="0" w:line="259" w:lineRule="auto"/>
        <w:ind w:left="56" w:right="0" w:firstLine="0"/>
        <w:jc w:val="left"/>
      </w:pPr>
      <w:r w:rsidRPr="00071E27">
        <w:t xml:space="preserve"> </w:t>
      </w:r>
    </w:p>
    <w:p w14:paraId="4C892A49" w14:textId="77777777" w:rsidR="0094135D" w:rsidRPr="00071E27" w:rsidRDefault="00D718B8">
      <w:pPr>
        <w:spacing w:after="96" w:line="259" w:lineRule="auto"/>
        <w:ind w:right="0"/>
        <w:jc w:val="left"/>
      </w:pPr>
      <w:r w:rsidRPr="00071E27">
        <w:rPr>
          <w:b/>
          <w:u w:val="single" w:color="000000"/>
        </w:rPr>
        <w:t>Responsabilidades:</w:t>
      </w:r>
      <w:r w:rsidRPr="00071E27">
        <w:rPr>
          <w:b/>
        </w:rPr>
        <w:t xml:space="preserve">   </w:t>
      </w:r>
    </w:p>
    <w:p w14:paraId="45281580" w14:textId="77777777" w:rsidR="0094135D" w:rsidRPr="00071E27" w:rsidRDefault="00D718B8">
      <w:pPr>
        <w:spacing w:after="109" w:line="259" w:lineRule="auto"/>
        <w:ind w:left="0" w:right="0" w:firstLine="0"/>
        <w:jc w:val="left"/>
      </w:pPr>
      <w:r w:rsidRPr="00071E27">
        <w:rPr>
          <w:b/>
        </w:rPr>
        <w:t xml:space="preserve"> </w:t>
      </w:r>
    </w:p>
    <w:p w14:paraId="2DCDA751" w14:textId="77777777" w:rsidR="0094135D" w:rsidRPr="00071E27" w:rsidRDefault="00D718B8">
      <w:pPr>
        <w:numPr>
          <w:ilvl w:val="0"/>
          <w:numId w:val="10"/>
        </w:numPr>
        <w:spacing w:after="80" w:line="259" w:lineRule="auto"/>
        <w:ind w:right="666" w:hanging="348"/>
      </w:pPr>
      <w:r w:rsidRPr="00071E27">
        <w:t xml:space="preserve">Conocer y entender el Plan de Contingencia.   </w:t>
      </w:r>
    </w:p>
    <w:p w14:paraId="4598A3C5" w14:textId="77777777" w:rsidR="0094135D" w:rsidRPr="00071E27" w:rsidRDefault="00D718B8">
      <w:pPr>
        <w:numPr>
          <w:ilvl w:val="0"/>
          <w:numId w:val="10"/>
        </w:numPr>
        <w:ind w:right="666" w:hanging="348"/>
      </w:pPr>
      <w:r w:rsidRPr="00071E27">
        <w:t xml:space="preserve">Verificar con los usuarios finales del MHCP la estabilidad de las aplicaciones y reportar anomalías.   Cooperar con el Equipo de Recuperación de Contingencias en la puesta en marcha del Plan de Contingencia.  </w:t>
      </w:r>
    </w:p>
    <w:p w14:paraId="0BCF9223" w14:textId="77777777" w:rsidR="0094135D" w:rsidRPr="00071E27" w:rsidRDefault="00D718B8">
      <w:pPr>
        <w:numPr>
          <w:ilvl w:val="0"/>
          <w:numId w:val="10"/>
        </w:numPr>
        <w:ind w:right="666" w:hanging="348"/>
      </w:pPr>
      <w:r w:rsidRPr="00071E27">
        <w:lastRenderedPageBreak/>
        <w:t xml:space="preserve">Verificar con los usuarios finales del MHCP la estabilidad de las aplicaciones y reportar anomalías.   Actualizar los procedimientos existentes en el Manual de Contingencias que esté relacionado con su trabajo.   </w:t>
      </w:r>
    </w:p>
    <w:p w14:paraId="35260CD3" w14:textId="77777777" w:rsidR="0094135D" w:rsidRPr="00071E27" w:rsidRDefault="00D718B8">
      <w:pPr>
        <w:spacing w:after="96" w:line="259" w:lineRule="auto"/>
        <w:ind w:left="0" w:right="0" w:firstLine="0"/>
        <w:jc w:val="left"/>
        <w:rPr>
          <w:b/>
        </w:rPr>
      </w:pPr>
      <w:r w:rsidRPr="00071E27">
        <w:t xml:space="preserve"> </w:t>
      </w:r>
    </w:p>
    <w:p w14:paraId="0FC6D8C4" w14:textId="5A63BAEF" w:rsidR="0094135D" w:rsidRPr="00071E27" w:rsidRDefault="00D718B8" w:rsidP="000026D8">
      <w:pPr>
        <w:pStyle w:val="Ttulo1"/>
        <w:numPr>
          <w:ilvl w:val="1"/>
          <w:numId w:val="34"/>
        </w:numPr>
        <w:ind w:left="426" w:hanging="426"/>
      </w:pPr>
      <w:bookmarkStart w:id="28" w:name="_Toc99640142"/>
      <w:r w:rsidRPr="00071E27">
        <w:t>LINEA DE SUCESIÓN</w:t>
      </w:r>
      <w:bookmarkEnd w:id="28"/>
      <w:r w:rsidRPr="00071E27">
        <w:t xml:space="preserve"> </w:t>
      </w:r>
    </w:p>
    <w:p w14:paraId="5A769013" w14:textId="77777777" w:rsidR="0094135D" w:rsidRPr="00071E27" w:rsidRDefault="00D718B8">
      <w:pPr>
        <w:spacing w:after="0" w:line="259" w:lineRule="auto"/>
        <w:ind w:left="568" w:right="0" w:firstLine="0"/>
        <w:jc w:val="left"/>
      </w:pPr>
      <w:r w:rsidRPr="00071E27">
        <w:rPr>
          <w:b/>
        </w:rPr>
        <w:t xml:space="preserve"> </w:t>
      </w:r>
    </w:p>
    <w:p w14:paraId="1181FD93" w14:textId="77777777" w:rsidR="0094135D" w:rsidRPr="00071E27" w:rsidRDefault="00D718B8">
      <w:pPr>
        <w:ind w:right="666"/>
      </w:pPr>
      <w:r w:rsidRPr="00071E27">
        <w:t xml:space="preserve">La línea de sucesión identifica los responsables asignados a los diferentes roles del DRP y sus alternos en caso de que estos no puedan asumir las actividades y/o tareas. </w:t>
      </w:r>
    </w:p>
    <w:p w14:paraId="481E808F" w14:textId="16AE94E7" w:rsidR="00BA5824" w:rsidRPr="00071E27" w:rsidRDefault="00D718B8" w:rsidP="00BA5824">
      <w:r w:rsidRPr="00071E27">
        <w:t xml:space="preserve">Estas personas fueron asignadas de acuerdo con los roles y responsabilidades que en la actualidad ejecutan. </w:t>
      </w:r>
      <w:r w:rsidR="00543447" w:rsidRPr="00071E27">
        <w:t xml:space="preserve">El detalle de la </w:t>
      </w:r>
      <w:r w:rsidRPr="00071E27">
        <w:t xml:space="preserve">línea de sucesión </w:t>
      </w:r>
      <w:r w:rsidR="00543447" w:rsidRPr="00071E27">
        <w:t xml:space="preserve">para el equipo del DRP </w:t>
      </w:r>
      <w:r w:rsidRPr="00071E27">
        <w:t>se</w:t>
      </w:r>
      <w:r w:rsidR="00543447" w:rsidRPr="00071E27">
        <w:t xml:space="preserve"> presenta </w:t>
      </w:r>
      <w:r w:rsidR="0068706C" w:rsidRPr="00071E27">
        <w:t xml:space="preserve">en el </w:t>
      </w:r>
      <w:r w:rsidR="00543447" w:rsidRPr="00071E27">
        <w:t>formato</w:t>
      </w:r>
      <w:r w:rsidR="00BA5824" w:rsidRPr="00071E27">
        <w:t xml:space="preserve"> </w:t>
      </w:r>
      <w:r w:rsidR="00BA5824" w:rsidRPr="00071E27">
        <w:rPr>
          <w:i/>
          <w:iCs/>
        </w:rPr>
        <w:t>Est.1.</w:t>
      </w:r>
      <w:proofErr w:type="gramStart"/>
      <w:r w:rsidR="00BA5824" w:rsidRPr="00071E27">
        <w:rPr>
          <w:i/>
          <w:iCs/>
        </w:rPr>
        <w:t>4.SGCN</w:t>
      </w:r>
      <w:proofErr w:type="gramEnd"/>
      <w:r w:rsidR="00BA5824" w:rsidRPr="00071E27">
        <w:rPr>
          <w:i/>
          <w:iCs/>
        </w:rPr>
        <w:t>.</w:t>
      </w:r>
      <w:r w:rsidR="0000161F" w:rsidRPr="00071E27">
        <w:rPr>
          <w:i/>
          <w:iCs/>
        </w:rPr>
        <w:t xml:space="preserve"> </w:t>
      </w:r>
      <w:r w:rsidR="00BA5824" w:rsidRPr="00071E27">
        <w:rPr>
          <w:i/>
          <w:iCs/>
        </w:rPr>
        <w:t>Man.1 Fr.3 Relación de equipo de recuperación</w:t>
      </w:r>
      <w:r w:rsidR="00FA72B9" w:rsidRPr="00071E27">
        <w:t>.</w:t>
      </w:r>
    </w:p>
    <w:p w14:paraId="19B66F9A" w14:textId="77777777" w:rsidR="0094135D" w:rsidRPr="00071E27" w:rsidRDefault="00D718B8">
      <w:pPr>
        <w:spacing w:after="0" w:line="259" w:lineRule="auto"/>
        <w:ind w:left="0" w:right="0" w:firstLine="0"/>
        <w:jc w:val="left"/>
      </w:pPr>
      <w:r w:rsidRPr="00071E27">
        <w:t xml:space="preserve"> </w:t>
      </w:r>
    </w:p>
    <w:p w14:paraId="506437D8" w14:textId="4799A07E" w:rsidR="0094135D" w:rsidRPr="00071E27" w:rsidRDefault="0094135D">
      <w:pPr>
        <w:spacing w:after="96" w:line="259" w:lineRule="auto"/>
        <w:ind w:left="284" w:right="0" w:firstLine="0"/>
        <w:jc w:val="left"/>
      </w:pPr>
    </w:p>
    <w:p w14:paraId="2FBF2DD7" w14:textId="6BAEE9EC" w:rsidR="0094135D" w:rsidRPr="00071E27" w:rsidRDefault="00D718B8" w:rsidP="000026D8">
      <w:pPr>
        <w:pStyle w:val="Ttulo1"/>
        <w:numPr>
          <w:ilvl w:val="1"/>
          <w:numId w:val="34"/>
        </w:numPr>
        <w:ind w:left="426" w:hanging="426"/>
      </w:pPr>
      <w:bookmarkStart w:id="29" w:name="_Toc99640143"/>
      <w:r w:rsidRPr="00071E27">
        <w:t>ÁRBOL DE LLAMADAS</w:t>
      </w:r>
      <w:bookmarkEnd w:id="29"/>
      <w:r w:rsidRPr="00071E27">
        <w:t xml:space="preserve"> </w:t>
      </w:r>
    </w:p>
    <w:p w14:paraId="544E58D0" w14:textId="77777777" w:rsidR="0094135D" w:rsidRPr="00071E27" w:rsidRDefault="00D718B8">
      <w:pPr>
        <w:spacing w:after="0" w:line="259" w:lineRule="auto"/>
        <w:ind w:left="568" w:right="0" w:firstLine="0"/>
        <w:jc w:val="left"/>
      </w:pPr>
      <w:r w:rsidRPr="00071E27">
        <w:t xml:space="preserve"> </w:t>
      </w:r>
    </w:p>
    <w:p w14:paraId="5CB1F6E2" w14:textId="3050EF02" w:rsidR="0094135D" w:rsidRPr="00071E27" w:rsidRDefault="00D718B8">
      <w:pPr>
        <w:ind w:right="666"/>
      </w:pPr>
      <w:r w:rsidRPr="00071E27">
        <w:t>El árbol de llamadas representa la cadena de llamadas que se debe seguir y cumplir para comunicar a los integrantes del DRP la activación del plan</w:t>
      </w:r>
      <w:r w:rsidR="00632D70" w:rsidRPr="00071E27">
        <w:t>. E</w:t>
      </w:r>
      <w:r w:rsidRPr="00071E27">
        <w:t xml:space="preserve">sta se ejecuta después de la declaración de contingencia realizada por el </w:t>
      </w:r>
      <w:r w:rsidR="005454FB" w:rsidRPr="00071E27">
        <w:t>Líder del</w:t>
      </w:r>
      <w:r w:rsidRPr="00071E27">
        <w:t xml:space="preserve"> DRP. </w:t>
      </w:r>
    </w:p>
    <w:p w14:paraId="32591558" w14:textId="77777777" w:rsidR="0094135D" w:rsidRPr="00071E27" w:rsidRDefault="00D718B8">
      <w:pPr>
        <w:spacing w:after="100" w:line="259" w:lineRule="auto"/>
        <w:ind w:left="0" w:right="0" w:firstLine="0"/>
        <w:jc w:val="left"/>
      </w:pPr>
      <w:r w:rsidRPr="00071E27">
        <w:t xml:space="preserve"> </w:t>
      </w:r>
    </w:p>
    <w:p w14:paraId="1E949142" w14:textId="5088359C" w:rsidR="0094135D" w:rsidRPr="00071E27" w:rsidRDefault="00D718B8">
      <w:pPr>
        <w:ind w:right="666"/>
      </w:pPr>
      <w:r w:rsidRPr="00071E27">
        <w:t xml:space="preserve">El árbol de llamadas está dividido en equipos o grupos para permitir llamar a los integrantes requeridos según el tipo de contingencia que se haya declarado. </w:t>
      </w:r>
    </w:p>
    <w:p w14:paraId="147D80C2" w14:textId="77777777" w:rsidR="00BA20FE" w:rsidRPr="00071E27" w:rsidRDefault="00BA20FE">
      <w:pPr>
        <w:ind w:right="666"/>
      </w:pPr>
    </w:p>
    <w:p w14:paraId="2C7C7480" w14:textId="06010D32" w:rsidR="0094135D" w:rsidRPr="00071E27" w:rsidRDefault="003E5B43" w:rsidP="00BA20FE">
      <w:pPr>
        <w:ind w:right="666"/>
      </w:pPr>
      <w:r w:rsidRPr="00071E27">
        <w:t xml:space="preserve">Tomando en cuenta la Ilustración </w:t>
      </w:r>
      <w:r w:rsidRPr="00071E27">
        <w:rPr>
          <w:i/>
          <w:iCs/>
        </w:rPr>
        <w:t>5. Equipos de contingencia</w:t>
      </w:r>
      <w:r w:rsidRPr="00071E27">
        <w:t>, cada nivel está encargado de llamar al nivel inferior según la estructura del plan y el llamado a cada integrante debe ser verificado por el nivel superior.</w:t>
      </w:r>
    </w:p>
    <w:p w14:paraId="7163DD99" w14:textId="4AC05BA2" w:rsidR="003E5B43" w:rsidRPr="00071E27" w:rsidRDefault="003E5B43" w:rsidP="00BA20FE">
      <w:pPr>
        <w:ind w:right="666"/>
      </w:pPr>
      <w:r w:rsidRPr="00071E27">
        <w:t xml:space="preserve">El </w:t>
      </w:r>
      <w:r w:rsidR="00BA20FE" w:rsidRPr="00071E27">
        <w:t>director</w:t>
      </w:r>
      <w:r w:rsidRPr="00071E27">
        <w:t xml:space="preserve"> de Tecnología es el disparador de llamadas y responsable de la intercomunicación con el primer nivel de llamadas. A su vez, cada persona que desempeña un rol que incluya roles dependiente</w:t>
      </w:r>
      <w:r w:rsidR="00BA20FE" w:rsidRPr="00071E27">
        <w:t>s, tiene el deber de comunicar al nivel inferior el evento que le fue informado.</w:t>
      </w:r>
    </w:p>
    <w:p w14:paraId="4D3C8CD7" w14:textId="77777777" w:rsidR="00BA20FE" w:rsidRPr="00071E27" w:rsidRDefault="00BA20FE">
      <w:pPr>
        <w:spacing w:after="100" w:line="259" w:lineRule="auto"/>
        <w:ind w:left="0" w:right="0" w:firstLine="0"/>
        <w:jc w:val="left"/>
      </w:pPr>
    </w:p>
    <w:p w14:paraId="3D8E29DE" w14:textId="2EDD9220" w:rsidR="0094135D" w:rsidRPr="00071E27" w:rsidRDefault="00D718B8" w:rsidP="00091521">
      <w:pPr>
        <w:ind w:right="0"/>
        <w:jc w:val="left"/>
      </w:pPr>
      <w:r w:rsidRPr="00071E27">
        <w:t xml:space="preserve">El llamado a los integrantes del plan se debe realizar siguiendo el procedimiento de </w:t>
      </w:r>
      <w:r w:rsidR="00091521" w:rsidRPr="00071E27">
        <w:t>comunicación necesario</w:t>
      </w:r>
      <w:r w:rsidRPr="00071E27">
        <w:t xml:space="preserve"> y utilizando los medios disponibles para realizarlo. </w:t>
      </w:r>
    </w:p>
    <w:p w14:paraId="11E8FB8C" w14:textId="77777777" w:rsidR="0094135D" w:rsidRPr="00071E27" w:rsidRDefault="00D718B8" w:rsidP="00091521">
      <w:pPr>
        <w:spacing w:after="96" w:line="259" w:lineRule="auto"/>
        <w:ind w:left="0" w:right="0" w:firstLine="0"/>
        <w:jc w:val="left"/>
      </w:pPr>
      <w:r w:rsidRPr="00071E27">
        <w:t xml:space="preserve"> </w:t>
      </w:r>
    </w:p>
    <w:p w14:paraId="3206F1CB" w14:textId="3AD6C0B7" w:rsidR="0094135D" w:rsidRPr="00071E27" w:rsidRDefault="00D718B8" w:rsidP="00E02439">
      <w:pPr>
        <w:ind w:right="0"/>
      </w:pPr>
      <w:r w:rsidRPr="00071E27">
        <w:t xml:space="preserve">Cuando se presente un desastre, interrupción o evento contingente, se debe </w:t>
      </w:r>
      <w:r w:rsidR="00897B72" w:rsidRPr="00071E27">
        <w:t xml:space="preserve">aplicar </w:t>
      </w:r>
      <w:r w:rsidRPr="00071E27">
        <w:t xml:space="preserve">la siguiente cadena de llamadas:  </w:t>
      </w:r>
    </w:p>
    <w:p w14:paraId="7618035A" w14:textId="77777777" w:rsidR="00606AA1" w:rsidRPr="00071E27" w:rsidRDefault="00606AA1">
      <w:pPr>
        <w:ind w:right="0"/>
      </w:pPr>
    </w:p>
    <w:tbl>
      <w:tblPr>
        <w:tblStyle w:val="Tablaconcuadrcula4-nfasis1"/>
        <w:tblW w:w="0" w:type="auto"/>
        <w:tblLook w:val="04A0" w:firstRow="1" w:lastRow="0" w:firstColumn="1" w:lastColumn="0" w:noHBand="0" w:noVBand="1"/>
      </w:tblPr>
      <w:tblGrid>
        <w:gridCol w:w="2338"/>
        <w:gridCol w:w="4603"/>
        <w:gridCol w:w="2967"/>
      </w:tblGrid>
      <w:tr w:rsidR="00606AA1" w:rsidRPr="00071E27" w14:paraId="40934AC4" w14:textId="77777777" w:rsidTr="008F4A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8" w:type="dxa"/>
          </w:tcPr>
          <w:p w14:paraId="2B8F24A7" w14:textId="3D2ABAB6" w:rsidR="001503ED" w:rsidRPr="00071E27" w:rsidRDefault="001503ED" w:rsidP="00092334">
            <w:pPr>
              <w:ind w:left="0" w:right="0" w:firstLine="0"/>
              <w:jc w:val="center"/>
              <w:rPr>
                <w:color w:val="FFFFFF" w:themeColor="background1"/>
              </w:rPr>
            </w:pPr>
            <w:r w:rsidRPr="00071E27">
              <w:rPr>
                <w:color w:val="FFFFFF" w:themeColor="background1"/>
              </w:rPr>
              <w:lastRenderedPageBreak/>
              <w:t>Rol</w:t>
            </w:r>
          </w:p>
        </w:tc>
        <w:tc>
          <w:tcPr>
            <w:tcW w:w="4603" w:type="dxa"/>
          </w:tcPr>
          <w:p w14:paraId="509FB6C2" w14:textId="3DE0EC47" w:rsidR="001503ED" w:rsidRPr="00071E27" w:rsidRDefault="001503ED" w:rsidP="00092334">
            <w:pPr>
              <w:ind w:left="0" w:righ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71E27">
              <w:rPr>
                <w:color w:val="FFFFFF" w:themeColor="background1"/>
              </w:rPr>
              <w:t>Responsabilidad</w:t>
            </w:r>
          </w:p>
        </w:tc>
        <w:tc>
          <w:tcPr>
            <w:tcW w:w="2967" w:type="dxa"/>
          </w:tcPr>
          <w:p w14:paraId="1A3303F3" w14:textId="209DF673" w:rsidR="001503ED" w:rsidRPr="00071E27" w:rsidRDefault="001503ED" w:rsidP="00092334">
            <w:pPr>
              <w:ind w:left="0" w:righ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071E27">
              <w:rPr>
                <w:color w:val="FFFFFF" w:themeColor="background1"/>
              </w:rPr>
              <w:t>Medio</w:t>
            </w:r>
            <w:r w:rsidR="00606AA1" w:rsidRPr="00071E27">
              <w:rPr>
                <w:color w:val="FFFFFF" w:themeColor="background1"/>
              </w:rPr>
              <w:t xml:space="preserve"> Comunicación</w:t>
            </w:r>
            <w:r w:rsidR="00F025B5" w:rsidRPr="00071E27">
              <w:rPr>
                <w:color w:val="FFFFFF" w:themeColor="background1"/>
              </w:rPr>
              <w:t xml:space="preserve"> (*)</w:t>
            </w:r>
          </w:p>
        </w:tc>
      </w:tr>
      <w:tr w:rsidR="00606AA1" w:rsidRPr="00071E27" w14:paraId="247F46C1"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3414718D" w14:textId="1764CD15" w:rsidR="001503ED" w:rsidRPr="00071E27" w:rsidRDefault="001503ED">
            <w:pPr>
              <w:ind w:left="0" w:right="0" w:firstLine="0"/>
            </w:pPr>
            <w:r w:rsidRPr="00071E27">
              <w:t>Líder de continuidad de negocio</w:t>
            </w:r>
          </w:p>
        </w:tc>
        <w:tc>
          <w:tcPr>
            <w:tcW w:w="4603" w:type="dxa"/>
          </w:tcPr>
          <w:p w14:paraId="0F55091D" w14:textId="5C122F4B" w:rsidR="001503ED" w:rsidRPr="00071E27" w:rsidRDefault="001503ED">
            <w:pPr>
              <w:ind w:left="0" w:right="0" w:firstLine="0"/>
              <w:cnfStyle w:val="000000100000" w:firstRow="0" w:lastRow="0" w:firstColumn="0" w:lastColumn="0" w:oddVBand="0" w:evenVBand="0" w:oddHBand="1" w:evenHBand="0" w:firstRowFirstColumn="0" w:firstRowLastColumn="0" w:lastRowFirstColumn="0" w:lastRowLastColumn="0"/>
            </w:pPr>
            <w:r w:rsidRPr="00071E27">
              <w:t>Solicitar al Líder del DRP evaluar daños.</w:t>
            </w:r>
          </w:p>
        </w:tc>
        <w:tc>
          <w:tcPr>
            <w:tcW w:w="2967" w:type="dxa"/>
          </w:tcPr>
          <w:p w14:paraId="329A79C7" w14:textId="77777777" w:rsidR="001503ED" w:rsidRPr="00071E27" w:rsidRDefault="008F4A1A">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1</w:t>
            </w:r>
            <w:r w:rsidRPr="00071E27">
              <w:t>:  Telefonía institucional</w:t>
            </w:r>
          </w:p>
          <w:p w14:paraId="12C1753F" w14:textId="745C06EE" w:rsidR="008F4A1A" w:rsidRPr="00071E27" w:rsidRDefault="008F4A1A">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2</w:t>
            </w:r>
            <w:r w:rsidRPr="00071E27">
              <w:t>:  Mensajería institucional</w:t>
            </w:r>
          </w:p>
          <w:p w14:paraId="4C4B5DAC" w14:textId="20993B2C" w:rsidR="008F4A1A" w:rsidRPr="00071E27" w:rsidRDefault="008F4A1A">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3</w:t>
            </w:r>
            <w:r w:rsidRPr="00071E27">
              <w:t xml:space="preserve">: otros medios disponibles y adecuados a la situación </w:t>
            </w:r>
          </w:p>
        </w:tc>
      </w:tr>
      <w:tr w:rsidR="008F4A1A" w:rsidRPr="00071E27" w14:paraId="3D67CCC5"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53E3535B" w14:textId="38FC6D40" w:rsidR="008F4A1A" w:rsidRPr="00071E27" w:rsidRDefault="008F4A1A" w:rsidP="008F4A1A">
            <w:pPr>
              <w:ind w:left="0" w:right="0" w:firstLine="0"/>
            </w:pPr>
            <w:r w:rsidRPr="00071E27">
              <w:t>Líder DRP</w:t>
            </w:r>
          </w:p>
        </w:tc>
        <w:tc>
          <w:tcPr>
            <w:tcW w:w="4603" w:type="dxa"/>
          </w:tcPr>
          <w:p w14:paraId="6DA815F2" w14:textId="5A5EFE57"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t xml:space="preserve">Comunicar al equipo evaluador la situación. </w:t>
            </w:r>
          </w:p>
        </w:tc>
        <w:tc>
          <w:tcPr>
            <w:tcW w:w="2967" w:type="dxa"/>
          </w:tcPr>
          <w:p w14:paraId="6C5AE554" w14:textId="5CA73937"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1</w:t>
            </w:r>
            <w:r w:rsidRPr="00071E27">
              <w:t>:  Reunión virtual mediante herramienta institucional.</w:t>
            </w:r>
          </w:p>
          <w:p w14:paraId="761CC671" w14:textId="77777777"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2</w:t>
            </w:r>
            <w:r w:rsidRPr="00071E27">
              <w:t>:  Mensajería institucional</w:t>
            </w:r>
          </w:p>
          <w:p w14:paraId="645ECF76" w14:textId="48F5D1DD"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3</w:t>
            </w:r>
            <w:r w:rsidRPr="00071E27">
              <w:t xml:space="preserve">: otros medios disponibles y adecuados a la situación </w:t>
            </w:r>
          </w:p>
        </w:tc>
      </w:tr>
      <w:tr w:rsidR="008F4A1A" w:rsidRPr="00071E27" w14:paraId="2235615A"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01249E4A" w14:textId="648576C6" w:rsidR="008F4A1A" w:rsidRPr="00071E27" w:rsidRDefault="008F4A1A" w:rsidP="008F4A1A">
            <w:pPr>
              <w:ind w:left="0" w:right="0" w:firstLine="0"/>
            </w:pPr>
            <w:r w:rsidRPr="00071E27">
              <w:t>Equipo evaluador</w:t>
            </w:r>
          </w:p>
        </w:tc>
        <w:tc>
          <w:tcPr>
            <w:tcW w:w="4603" w:type="dxa"/>
          </w:tcPr>
          <w:p w14:paraId="52276E5E" w14:textId="4A3F99D1"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r w:rsidRPr="00071E27">
              <w:t xml:space="preserve">Examinar la situación. </w:t>
            </w:r>
          </w:p>
        </w:tc>
        <w:tc>
          <w:tcPr>
            <w:tcW w:w="2967" w:type="dxa"/>
          </w:tcPr>
          <w:p w14:paraId="4DC1ECF5" w14:textId="77777777"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p>
        </w:tc>
      </w:tr>
      <w:tr w:rsidR="008F4A1A" w:rsidRPr="00071E27" w14:paraId="1D9ADC65"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4D4BD222" w14:textId="6FC33EF2" w:rsidR="008F4A1A" w:rsidRPr="00071E27" w:rsidRDefault="008F4A1A" w:rsidP="008F4A1A">
            <w:pPr>
              <w:ind w:left="0" w:right="0" w:firstLine="0"/>
            </w:pPr>
            <w:r w:rsidRPr="00071E27">
              <w:t>Equipo evaluador</w:t>
            </w:r>
          </w:p>
        </w:tc>
        <w:tc>
          <w:tcPr>
            <w:tcW w:w="4603" w:type="dxa"/>
          </w:tcPr>
          <w:p w14:paraId="74E48465" w14:textId="60C526AC"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t xml:space="preserve">Comunicar al Líder del DRP, el resultado del análisis de la evaluación de los daños. </w:t>
            </w:r>
          </w:p>
        </w:tc>
        <w:tc>
          <w:tcPr>
            <w:tcW w:w="2967" w:type="dxa"/>
          </w:tcPr>
          <w:p w14:paraId="288339D3" w14:textId="77777777"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1</w:t>
            </w:r>
            <w:r w:rsidRPr="00071E27">
              <w:t>:  Reunión virtual mediante herramienta institucional.</w:t>
            </w:r>
          </w:p>
          <w:p w14:paraId="4D4E154A" w14:textId="77777777"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2</w:t>
            </w:r>
            <w:r w:rsidRPr="00071E27">
              <w:t>:  Mensajería institucional</w:t>
            </w:r>
          </w:p>
          <w:p w14:paraId="7DB81A90" w14:textId="47939638"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3</w:t>
            </w:r>
            <w:r w:rsidRPr="00071E27">
              <w:t>: otros medios disponibles y adecuados a la situación</w:t>
            </w:r>
          </w:p>
        </w:tc>
      </w:tr>
      <w:tr w:rsidR="008F4A1A" w:rsidRPr="00071E27" w14:paraId="7BF9F38B"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764D107C" w14:textId="7544D3D0" w:rsidR="008F4A1A" w:rsidRPr="00071E27" w:rsidRDefault="008F4A1A" w:rsidP="008F4A1A">
            <w:pPr>
              <w:ind w:left="0" w:right="0" w:firstLine="0"/>
            </w:pPr>
            <w:r w:rsidRPr="00071E27">
              <w:t>Líder DRP</w:t>
            </w:r>
          </w:p>
        </w:tc>
        <w:tc>
          <w:tcPr>
            <w:tcW w:w="4603" w:type="dxa"/>
          </w:tcPr>
          <w:p w14:paraId="5905CFE1" w14:textId="3B691FC9"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r w:rsidRPr="00071E27">
              <w:t>Comunicar al Líder de Continuidad de Negocio los resultados de la evaluación y realizar las respectivas recomendaciones</w:t>
            </w:r>
            <w:r w:rsidR="00F025B5" w:rsidRPr="00071E27">
              <w:t>.</w:t>
            </w:r>
            <w:r w:rsidRPr="00071E27">
              <w:t xml:space="preserve"> </w:t>
            </w:r>
          </w:p>
        </w:tc>
        <w:tc>
          <w:tcPr>
            <w:tcW w:w="2967" w:type="dxa"/>
          </w:tcPr>
          <w:p w14:paraId="582FC00B" w14:textId="77777777"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1</w:t>
            </w:r>
            <w:r w:rsidRPr="00071E27">
              <w:t>:  Telefonía institucional</w:t>
            </w:r>
          </w:p>
          <w:p w14:paraId="3AE73D83" w14:textId="77777777"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2</w:t>
            </w:r>
            <w:r w:rsidRPr="00071E27">
              <w:t>:  Mensajería institucional</w:t>
            </w:r>
          </w:p>
          <w:p w14:paraId="4F04C5A0" w14:textId="542FAA6C"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3</w:t>
            </w:r>
            <w:r w:rsidRPr="00071E27">
              <w:t>: otros medios disponibles y adecuados a la situación</w:t>
            </w:r>
          </w:p>
        </w:tc>
      </w:tr>
      <w:tr w:rsidR="008F4A1A" w:rsidRPr="00071E27" w14:paraId="213E7E0D"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21F0CC92" w14:textId="20429B28" w:rsidR="008F4A1A" w:rsidRPr="00071E27" w:rsidRDefault="008F4A1A" w:rsidP="008F4A1A">
            <w:pPr>
              <w:ind w:left="0" w:right="0" w:firstLine="0"/>
            </w:pPr>
            <w:r w:rsidRPr="00071E27">
              <w:lastRenderedPageBreak/>
              <w:t>Líder de continuidad de negocio</w:t>
            </w:r>
          </w:p>
        </w:tc>
        <w:tc>
          <w:tcPr>
            <w:tcW w:w="4603" w:type="dxa"/>
          </w:tcPr>
          <w:p w14:paraId="2DE4C81E" w14:textId="4BB0097F" w:rsidR="008F4A1A" w:rsidRPr="00071E27" w:rsidRDefault="00F025B5"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t>Comunica d</w:t>
            </w:r>
            <w:r w:rsidR="008F4A1A" w:rsidRPr="00071E27">
              <w:t>eci</w:t>
            </w:r>
            <w:r w:rsidRPr="00071E27">
              <w:t>sión</w:t>
            </w:r>
            <w:r w:rsidR="008F4A1A" w:rsidRPr="00071E27">
              <w:t xml:space="preserve"> respecto a la aprobación de la activación del DRP</w:t>
            </w:r>
          </w:p>
        </w:tc>
        <w:tc>
          <w:tcPr>
            <w:tcW w:w="2967" w:type="dxa"/>
          </w:tcPr>
          <w:p w14:paraId="33DFE507" w14:textId="77777777" w:rsidR="006B31F1" w:rsidRPr="00071E27" w:rsidRDefault="006B31F1" w:rsidP="006B31F1">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1</w:t>
            </w:r>
            <w:r w:rsidRPr="00071E27">
              <w:t>:  Reunión virtual mediante herramienta institucional.</w:t>
            </w:r>
          </w:p>
          <w:p w14:paraId="2F620780" w14:textId="77777777" w:rsidR="006B31F1" w:rsidRPr="00071E27" w:rsidRDefault="006B31F1" w:rsidP="006B31F1">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2</w:t>
            </w:r>
            <w:r w:rsidRPr="00071E27">
              <w:t>:  Mensajería institucional</w:t>
            </w:r>
          </w:p>
          <w:p w14:paraId="3CDE00E3" w14:textId="5EC677B0" w:rsidR="008F4A1A" w:rsidRPr="00071E27" w:rsidRDefault="006B31F1" w:rsidP="006B31F1">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3</w:t>
            </w:r>
            <w:r w:rsidRPr="00071E27">
              <w:t>: otros medios disponibles y adecuados a la situación</w:t>
            </w:r>
          </w:p>
        </w:tc>
      </w:tr>
      <w:tr w:rsidR="008F4A1A" w:rsidRPr="00071E27" w14:paraId="0AEC32F9"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5606642A" w14:textId="77777777" w:rsidR="008F4A1A" w:rsidRPr="00071E27" w:rsidRDefault="008F4A1A" w:rsidP="008F4A1A">
            <w:pPr>
              <w:ind w:left="0" w:right="0" w:firstLine="0"/>
            </w:pPr>
          </w:p>
        </w:tc>
        <w:tc>
          <w:tcPr>
            <w:tcW w:w="4603" w:type="dxa"/>
          </w:tcPr>
          <w:p w14:paraId="4E3D8B87" w14:textId="6022167C"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r w:rsidRPr="00071E27">
              <w:t>Si se decide activar DRP continua a la siguiente de lo contrario va a FIN CONTINGENCIA.</w:t>
            </w:r>
          </w:p>
        </w:tc>
        <w:tc>
          <w:tcPr>
            <w:tcW w:w="2967" w:type="dxa"/>
          </w:tcPr>
          <w:p w14:paraId="2A1EA5F1" w14:textId="77777777"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p>
        </w:tc>
      </w:tr>
      <w:tr w:rsidR="008F4A1A" w:rsidRPr="00071E27" w14:paraId="345B8BBA"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637B9346" w14:textId="37B0EB7D" w:rsidR="008F4A1A" w:rsidRPr="00071E27" w:rsidRDefault="008F4A1A" w:rsidP="008F4A1A">
            <w:pPr>
              <w:ind w:left="0" w:right="0" w:firstLine="0"/>
            </w:pPr>
            <w:r w:rsidRPr="00071E27">
              <w:t>Líder DRP</w:t>
            </w:r>
          </w:p>
        </w:tc>
        <w:tc>
          <w:tcPr>
            <w:tcW w:w="4603" w:type="dxa"/>
          </w:tcPr>
          <w:p w14:paraId="16CDDC18" w14:textId="11C6C1C7" w:rsidR="008F4A1A" w:rsidRPr="00071E27" w:rsidRDefault="00F025B5"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t>Comunic</w:t>
            </w:r>
            <w:r w:rsidR="008F4A1A" w:rsidRPr="00071E27">
              <w:t>ar la decisión de activación del DRP al coordina</w:t>
            </w:r>
            <w:r w:rsidRPr="00071E27">
              <w:t>dor</w:t>
            </w:r>
            <w:r w:rsidR="008F4A1A" w:rsidRPr="00071E27">
              <w:t xml:space="preserve"> del DRP</w:t>
            </w:r>
            <w:r w:rsidRPr="00071E27">
              <w:t>-</w:t>
            </w:r>
            <w:r w:rsidR="008F4A1A" w:rsidRPr="00071E27">
              <w:t xml:space="preserve">MHCP y dar las instrucciones que considere relevantes para la activación del DRP </w:t>
            </w:r>
          </w:p>
        </w:tc>
        <w:tc>
          <w:tcPr>
            <w:tcW w:w="2967" w:type="dxa"/>
          </w:tcPr>
          <w:p w14:paraId="5021D012" w14:textId="77777777" w:rsidR="006B31F1" w:rsidRPr="00071E27" w:rsidRDefault="006B31F1" w:rsidP="006B31F1">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1</w:t>
            </w:r>
            <w:r w:rsidRPr="00071E27">
              <w:t>:  Telefonía institucional</w:t>
            </w:r>
          </w:p>
          <w:p w14:paraId="3C3822BF" w14:textId="77777777" w:rsidR="006B31F1" w:rsidRPr="00071E27" w:rsidRDefault="006B31F1" w:rsidP="006B31F1">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2</w:t>
            </w:r>
            <w:r w:rsidRPr="00071E27">
              <w:t>:  Mensajería institucional</w:t>
            </w:r>
          </w:p>
          <w:p w14:paraId="72813B44" w14:textId="5099DBEB" w:rsidR="008F4A1A" w:rsidRPr="00071E27" w:rsidRDefault="006B31F1" w:rsidP="006B31F1">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3</w:t>
            </w:r>
            <w:r w:rsidRPr="00071E27">
              <w:t>: otros medios disponibles y adecuados a la situación</w:t>
            </w:r>
          </w:p>
        </w:tc>
      </w:tr>
      <w:tr w:rsidR="008F4A1A" w:rsidRPr="00071E27" w14:paraId="0DD53A00"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1D8B1DAA" w14:textId="367ADFD7" w:rsidR="008F4A1A" w:rsidRPr="00071E27" w:rsidRDefault="008F4A1A" w:rsidP="008F4A1A">
            <w:pPr>
              <w:ind w:left="0" w:right="0" w:firstLine="0"/>
            </w:pPr>
            <w:r w:rsidRPr="00071E27">
              <w:t>Líder de coordinación del DRP-MHCP</w:t>
            </w:r>
          </w:p>
        </w:tc>
        <w:tc>
          <w:tcPr>
            <w:tcW w:w="4603" w:type="dxa"/>
          </w:tcPr>
          <w:p w14:paraId="7CFDD39A" w14:textId="7EF4650F" w:rsidR="008F4A1A" w:rsidRPr="00071E27" w:rsidRDefault="008F4A1A" w:rsidP="008F4A1A">
            <w:pPr>
              <w:ind w:left="0" w:right="0" w:firstLine="0"/>
              <w:cnfStyle w:val="000000100000" w:firstRow="0" w:lastRow="0" w:firstColumn="0" w:lastColumn="0" w:oddVBand="0" w:evenVBand="0" w:oddHBand="1" w:evenHBand="0" w:firstRowFirstColumn="0" w:firstRowLastColumn="0" w:lastRowFirstColumn="0" w:lastRowLastColumn="0"/>
            </w:pPr>
            <w:r w:rsidRPr="00071E27">
              <w:t xml:space="preserve">Contactar al líder de coordinación del DRP de la firma de prestadora de los servicios de Sitio Alterno y dar las instrucciones que considere relevantes para la recuperación de los servicios en sitio alterno. </w:t>
            </w:r>
          </w:p>
        </w:tc>
        <w:tc>
          <w:tcPr>
            <w:tcW w:w="2967" w:type="dxa"/>
          </w:tcPr>
          <w:p w14:paraId="0CA56ADA" w14:textId="77777777" w:rsidR="006B31F1" w:rsidRPr="00071E27" w:rsidRDefault="006B31F1" w:rsidP="006B31F1">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1</w:t>
            </w:r>
            <w:r w:rsidRPr="00071E27">
              <w:t>:  Telefonía institucional</w:t>
            </w:r>
          </w:p>
          <w:p w14:paraId="4100DAD4" w14:textId="77777777" w:rsidR="006B31F1" w:rsidRPr="00071E27" w:rsidRDefault="006B31F1" w:rsidP="006B31F1">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2</w:t>
            </w:r>
            <w:r w:rsidRPr="00071E27">
              <w:t>:  Mensajería institucional</w:t>
            </w:r>
          </w:p>
          <w:p w14:paraId="30ABBAC6" w14:textId="58D7C23E" w:rsidR="008F4A1A" w:rsidRPr="00071E27" w:rsidRDefault="006B31F1" w:rsidP="006B31F1">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3</w:t>
            </w:r>
            <w:r w:rsidRPr="00071E27">
              <w:t>: otros medios disponibles y adecuados a la situación</w:t>
            </w:r>
          </w:p>
        </w:tc>
      </w:tr>
      <w:tr w:rsidR="008F4A1A" w:rsidRPr="00071E27" w14:paraId="4142E1D9"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3A587E9C" w14:textId="1C58CAC9" w:rsidR="008F4A1A" w:rsidRPr="00071E27" w:rsidRDefault="008F4A1A" w:rsidP="008F4A1A">
            <w:pPr>
              <w:ind w:left="0" w:right="0" w:firstLine="0"/>
            </w:pPr>
            <w:r w:rsidRPr="00071E27">
              <w:t>Líder de coordinación del DRP-MHCP</w:t>
            </w:r>
          </w:p>
        </w:tc>
        <w:tc>
          <w:tcPr>
            <w:tcW w:w="4603" w:type="dxa"/>
          </w:tcPr>
          <w:p w14:paraId="6FFDFEEF" w14:textId="64FF2588" w:rsidR="008F4A1A" w:rsidRPr="00071E27" w:rsidRDefault="008F4A1A" w:rsidP="008F4A1A">
            <w:pPr>
              <w:ind w:left="0" w:right="0" w:firstLine="0"/>
              <w:cnfStyle w:val="000000000000" w:firstRow="0" w:lastRow="0" w:firstColumn="0" w:lastColumn="0" w:oddVBand="0" w:evenVBand="0" w:oddHBand="0" w:evenHBand="0" w:firstRowFirstColumn="0" w:firstRowLastColumn="0" w:lastRowFirstColumn="0" w:lastRowLastColumn="0"/>
            </w:pPr>
            <w:r w:rsidRPr="00071E27">
              <w:t xml:space="preserve">Contactar a los proveedores de servicios tercerizados y dar las instrucciones que considere relevantes para la recuperación de los servicios que administra en sitio alterno dispuesto para tal fin. </w:t>
            </w:r>
          </w:p>
        </w:tc>
        <w:tc>
          <w:tcPr>
            <w:tcW w:w="2967" w:type="dxa"/>
          </w:tcPr>
          <w:p w14:paraId="1F4A7FFF" w14:textId="77777777" w:rsidR="0065554C"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1</w:t>
            </w:r>
            <w:r w:rsidRPr="00071E27">
              <w:t>:  Telefonía institucional</w:t>
            </w:r>
          </w:p>
          <w:p w14:paraId="081D2924" w14:textId="77777777" w:rsidR="0065554C"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2</w:t>
            </w:r>
            <w:r w:rsidRPr="00071E27">
              <w:t>:  Mensajería institucional</w:t>
            </w:r>
          </w:p>
          <w:p w14:paraId="7E2A15F9" w14:textId="61BFF2D6" w:rsidR="008F4A1A"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3</w:t>
            </w:r>
            <w:r w:rsidRPr="00071E27">
              <w:t>: otros medios disponibles y adecuados a la situación</w:t>
            </w:r>
          </w:p>
        </w:tc>
      </w:tr>
      <w:tr w:rsidR="0065554C" w:rsidRPr="00071E27" w14:paraId="0FDDB789"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5B7E5292" w14:textId="2DCF8E8B" w:rsidR="0065554C" w:rsidRPr="00071E27" w:rsidRDefault="0065554C" w:rsidP="0065554C">
            <w:pPr>
              <w:ind w:left="0" w:right="0" w:firstLine="0"/>
            </w:pPr>
            <w:r w:rsidRPr="00071E27">
              <w:lastRenderedPageBreak/>
              <w:t>Líder de coordinación del DRP de la firma de prestadora del servicio de Sitio Alterno</w:t>
            </w:r>
          </w:p>
        </w:tc>
        <w:tc>
          <w:tcPr>
            <w:tcW w:w="4603" w:type="dxa"/>
          </w:tcPr>
          <w:p w14:paraId="1832833B" w14:textId="10AA2A05" w:rsidR="0065554C" w:rsidRPr="00071E27" w:rsidRDefault="0065554C" w:rsidP="0065554C">
            <w:pPr>
              <w:ind w:left="0" w:right="0" w:firstLine="0"/>
              <w:cnfStyle w:val="000000100000" w:firstRow="0" w:lastRow="0" w:firstColumn="0" w:lastColumn="0" w:oddVBand="0" w:evenVBand="0" w:oddHBand="1" w:evenHBand="0" w:firstRowFirstColumn="0" w:firstRowLastColumn="0" w:lastRowFirstColumn="0" w:lastRowLastColumn="0"/>
            </w:pPr>
            <w:r w:rsidRPr="00071E27">
              <w:t>Contactar a los integrantes del equipo de recuperación. (Especialistas MHCP, usuarios, contratistas) y orientar y controlar la ejecución de las labores de recuperación de los servicios en sitio alterno de acuerdo con las franjas de recuperación establecidas</w:t>
            </w:r>
          </w:p>
        </w:tc>
        <w:tc>
          <w:tcPr>
            <w:tcW w:w="2967" w:type="dxa"/>
          </w:tcPr>
          <w:p w14:paraId="612AF681" w14:textId="77777777" w:rsidR="0065554C" w:rsidRPr="00071E27" w:rsidRDefault="0065554C" w:rsidP="0065554C">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1</w:t>
            </w:r>
            <w:r w:rsidRPr="00071E27">
              <w:t>:  Reunión virtual mediante herramienta institucional.</w:t>
            </w:r>
          </w:p>
          <w:p w14:paraId="483F94DF" w14:textId="77777777" w:rsidR="0065554C" w:rsidRPr="00071E27" w:rsidRDefault="0065554C" w:rsidP="0065554C">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2</w:t>
            </w:r>
            <w:r w:rsidRPr="00071E27">
              <w:t>:  Mensajería institucional</w:t>
            </w:r>
          </w:p>
          <w:p w14:paraId="64E14041" w14:textId="4A3EF8F7" w:rsidR="0065554C" w:rsidRPr="00071E27" w:rsidRDefault="0065554C" w:rsidP="0065554C">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3</w:t>
            </w:r>
            <w:r w:rsidRPr="00071E27">
              <w:t>: otros medios disponibles y adecuados a la situación</w:t>
            </w:r>
          </w:p>
        </w:tc>
      </w:tr>
      <w:tr w:rsidR="0065554C" w:rsidRPr="00071E27" w14:paraId="4C8DB3B6"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09AAD561" w14:textId="5E1A9B9C" w:rsidR="0065554C" w:rsidRPr="00071E27" w:rsidRDefault="0065554C" w:rsidP="0065554C">
            <w:pPr>
              <w:ind w:left="0" w:right="0" w:firstLine="0"/>
            </w:pPr>
            <w:r w:rsidRPr="00071E27">
              <w:t>Proveedores de servicios tercerizados</w:t>
            </w:r>
          </w:p>
        </w:tc>
        <w:tc>
          <w:tcPr>
            <w:tcW w:w="4603" w:type="dxa"/>
          </w:tcPr>
          <w:p w14:paraId="79C8ADE5" w14:textId="0F9198C1" w:rsidR="0065554C"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pPr>
            <w:r w:rsidRPr="00071E27">
              <w:t>Gestionar   la ejecución de las labores que sean requeridas para la normalización de la operación   soportada en el servicio que administra de acuerdo con las necesidades de la entidad.</w:t>
            </w:r>
          </w:p>
        </w:tc>
        <w:tc>
          <w:tcPr>
            <w:tcW w:w="2967" w:type="dxa"/>
          </w:tcPr>
          <w:p w14:paraId="11DED1E0" w14:textId="77777777" w:rsidR="00F90A8B" w:rsidRPr="00071E27" w:rsidRDefault="00F90A8B" w:rsidP="00F90A8B">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1</w:t>
            </w:r>
            <w:r w:rsidRPr="00071E27">
              <w:t>:  Telefonía institucional</w:t>
            </w:r>
          </w:p>
          <w:p w14:paraId="2C263766" w14:textId="77777777" w:rsidR="00F90A8B" w:rsidRPr="00071E27" w:rsidRDefault="00F90A8B" w:rsidP="00F90A8B">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2</w:t>
            </w:r>
            <w:r w:rsidRPr="00071E27">
              <w:t>:  Mensajería institucional</w:t>
            </w:r>
          </w:p>
          <w:p w14:paraId="22C42B38" w14:textId="5128004C" w:rsidR="0065554C" w:rsidRPr="00071E27" w:rsidRDefault="00F90A8B" w:rsidP="00F90A8B">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3</w:t>
            </w:r>
            <w:r w:rsidRPr="00071E27">
              <w:t>: otros medios disponibles y adecuados a la situación</w:t>
            </w:r>
          </w:p>
        </w:tc>
      </w:tr>
      <w:tr w:rsidR="0065554C" w:rsidRPr="00071E27" w14:paraId="35BDCA50"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08081CCB" w14:textId="0EF868CE" w:rsidR="0065554C" w:rsidRPr="00071E27" w:rsidRDefault="0065554C" w:rsidP="0065554C">
            <w:pPr>
              <w:ind w:left="0" w:right="0" w:firstLine="0"/>
            </w:pPr>
            <w:r w:rsidRPr="00071E27">
              <w:t>Líder de coordinación del DRP de la firma de prestadora</w:t>
            </w:r>
          </w:p>
        </w:tc>
        <w:tc>
          <w:tcPr>
            <w:tcW w:w="4603" w:type="dxa"/>
          </w:tcPr>
          <w:p w14:paraId="3A45509E" w14:textId="5831466C" w:rsidR="0065554C" w:rsidRPr="00071E27" w:rsidRDefault="0065554C" w:rsidP="0065554C">
            <w:pPr>
              <w:ind w:left="0" w:right="0" w:firstLine="0"/>
              <w:cnfStyle w:val="000000100000" w:firstRow="0" w:lastRow="0" w:firstColumn="0" w:lastColumn="0" w:oddVBand="0" w:evenVBand="0" w:oddHBand="1" w:evenHBand="0" w:firstRowFirstColumn="0" w:firstRowLastColumn="0" w:lastRowFirstColumn="0" w:lastRowLastColumn="0"/>
            </w:pPr>
            <w:r w:rsidRPr="00071E27">
              <w:t>Comunicar al Líder de coordinación del DRP-MHCP la recuperación de los servicios</w:t>
            </w:r>
          </w:p>
        </w:tc>
        <w:tc>
          <w:tcPr>
            <w:tcW w:w="2967" w:type="dxa"/>
          </w:tcPr>
          <w:p w14:paraId="365091F7" w14:textId="77777777" w:rsidR="00F90A8B" w:rsidRPr="00071E27" w:rsidRDefault="00F90A8B" w:rsidP="00F90A8B">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1</w:t>
            </w:r>
            <w:r w:rsidRPr="00071E27">
              <w:t>:  Telefonía institucional</w:t>
            </w:r>
          </w:p>
          <w:p w14:paraId="4BFC86AC" w14:textId="77777777" w:rsidR="00F90A8B" w:rsidRPr="00071E27" w:rsidRDefault="00F90A8B" w:rsidP="00F90A8B">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2</w:t>
            </w:r>
            <w:r w:rsidRPr="00071E27">
              <w:t>:  Mensajería institucional</w:t>
            </w:r>
          </w:p>
          <w:p w14:paraId="10329212" w14:textId="31C75B70" w:rsidR="0065554C" w:rsidRPr="00071E27" w:rsidRDefault="00F90A8B" w:rsidP="00F90A8B">
            <w:pPr>
              <w:ind w:left="0" w:right="0" w:firstLine="0"/>
              <w:cnfStyle w:val="000000100000" w:firstRow="0" w:lastRow="0" w:firstColumn="0" w:lastColumn="0" w:oddVBand="0" w:evenVBand="0" w:oddHBand="1" w:evenHBand="0" w:firstRowFirstColumn="0" w:firstRowLastColumn="0" w:lastRowFirstColumn="0" w:lastRowLastColumn="0"/>
            </w:pPr>
            <w:r w:rsidRPr="00071E27">
              <w:rPr>
                <w:b/>
                <w:bCs/>
              </w:rPr>
              <w:t>Opción 3</w:t>
            </w:r>
            <w:r w:rsidRPr="00071E27">
              <w:t>: otros medios disponibles y adecuados a la situación</w:t>
            </w:r>
          </w:p>
        </w:tc>
      </w:tr>
      <w:tr w:rsidR="0065554C" w:rsidRPr="00071E27" w14:paraId="4A1C30CB"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3092113D" w14:textId="3688B62F" w:rsidR="0065554C" w:rsidRPr="00071E27" w:rsidRDefault="0065554C" w:rsidP="0065554C">
            <w:pPr>
              <w:ind w:left="0" w:right="0" w:firstLine="0"/>
            </w:pPr>
            <w:r w:rsidRPr="00071E27">
              <w:t>Proveedores de servicios tercerizados</w:t>
            </w:r>
          </w:p>
        </w:tc>
        <w:tc>
          <w:tcPr>
            <w:tcW w:w="4603" w:type="dxa"/>
          </w:tcPr>
          <w:p w14:paraId="6EAC18A4" w14:textId="1214C8BD" w:rsidR="0065554C"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pPr>
            <w:r w:rsidRPr="00071E27">
              <w:t>Comunicar al Líder de coordinación del DRP-MHCP la recuperación de los servicios</w:t>
            </w:r>
          </w:p>
        </w:tc>
        <w:tc>
          <w:tcPr>
            <w:tcW w:w="2967" w:type="dxa"/>
          </w:tcPr>
          <w:p w14:paraId="1DB633F0" w14:textId="77777777" w:rsidR="00F90A8B" w:rsidRPr="00071E27" w:rsidRDefault="00F90A8B" w:rsidP="00F90A8B">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1</w:t>
            </w:r>
            <w:r w:rsidRPr="00071E27">
              <w:t>:  Telefonía institucional</w:t>
            </w:r>
          </w:p>
          <w:p w14:paraId="71F34597" w14:textId="77777777" w:rsidR="00F90A8B" w:rsidRPr="00071E27" w:rsidRDefault="00F90A8B" w:rsidP="00F90A8B">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2</w:t>
            </w:r>
            <w:r w:rsidRPr="00071E27">
              <w:t>:  Mensajería institucional</w:t>
            </w:r>
          </w:p>
          <w:p w14:paraId="5B3A305B" w14:textId="1CC1B608" w:rsidR="0065554C" w:rsidRPr="00071E27" w:rsidRDefault="00F90A8B" w:rsidP="00F90A8B">
            <w:pPr>
              <w:ind w:left="0" w:right="0" w:firstLine="0"/>
              <w:cnfStyle w:val="000000000000" w:firstRow="0" w:lastRow="0" w:firstColumn="0" w:lastColumn="0" w:oddVBand="0" w:evenVBand="0" w:oddHBand="0" w:evenHBand="0" w:firstRowFirstColumn="0" w:firstRowLastColumn="0" w:lastRowFirstColumn="0" w:lastRowLastColumn="0"/>
            </w:pPr>
            <w:r w:rsidRPr="00071E27">
              <w:rPr>
                <w:b/>
                <w:bCs/>
              </w:rPr>
              <w:t>Opción 3</w:t>
            </w:r>
            <w:r w:rsidRPr="00071E27">
              <w:t>: otros medios disponibles y adecuados a la situación</w:t>
            </w:r>
          </w:p>
        </w:tc>
      </w:tr>
      <w:tr w:rsidR="0065554C" w:rsidRPr="00071E27" w14:paraId="436B1A9C"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0C3BA3B5" w14:textId="5E1FE0FF" w:rsidR="0065554C" w:rsidRPr="00071E27" w:rsidRDefault="0065554C" w:rsidP="0065554C">
            <w:pPr>
              <w:ind w:left="0" w:right="0" w:firstLine="0"/>
            </w:pPr>
            <w:r w:rsidRPr="00071E27">
              <w:t>Líder Recuperación Tecnológica</w:t>
            </w:r>
          </w:p>
        </w:tc>
        <w:tc>
          <w:tcPr>
            <w:tcW w:w="4603" w:type="dxa"/>
          </w:tcPr>
          <w:p w14:paraId="67040DDA" w14:textId="1B15578B" w:rsidR="0065554C" w:rsidRPr="00071E27" w:rsidRDefault="0065554C" w:rsidP="0065554C">
            <w:pPr>
              <w:spacing w:after="96" w:line="259" w:lineRule="auto"/>
              <w:ind w:right="666"/>
              <w:cnfStyle w:val="000000100000" w:firstRow="0" w:lastRow="0" w:firstColumn="0" w:lastColumn="0" w:oddVBand="0" w:evenVBand="0" w:oddHBand="1" w:evenHBand="0" w:firstRowFirstColumn="0" w:firstRowLastColumn="0" w:lastRowFirstColumn="0" w:lastRowLastColumn="0"/>
            </w:pPr>
            <w:r w:rsidRPr="00071E27">
              <w:t xml:space="preserve">Declaración de fin de contingencia </w:t>
            </w:r>
          </w:p>
        </w:tc>
        <w:tc>
          <w:tcPr>
            <w:tcW w:w="2967" w:type="dxa"/>
          </w:tcPr>
          <w:p w14:paraId="219458DA" w14:textId="77777777" w:rsidR="0065554C" w:rsidRPr="00071E27" w:rsidRDefault="0065554C" w:rsidP="0065554C">
            <w:pPr>
              <w:ind w:left="0" w:right="0" w:firstLine="0"/>
              <w:cnfStyle w:val="000000100000" w:firstRow="0" w:lastRow="0" w:firstColumn="0" w:lastColumn="0" w:oddVBand="0" w:evenVBand="0" w:oddHBand="1" w:evenHBand="0" w:firstRowFirstColumn="0" w:firstRowLastColumn="0" w:lastRowFirstColumn="0" w:lastRowLastColumn="0"/>
            </w:pPr>
          </w:p>
        </w:tc>
      </w:tr>
      <w:tr w:rsidR="0065554C" w:rsidRPr="00071E27" w14:paraId="2B97FC12"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33FCB505" w14:textId="3C2EB9FD" w:rsidR="0065554C" w:rsidRPr="00071E27" w:rsidRDefault="0065554C" w:rsidP="0065554C">
            <w:pPr>
              <w:ind w:left="0" w:right="0" w:firstLine="0"/>
            </w:pPr>
            <w:r w:rsidRPr="00071E27">
              <w:lastRenderedPageBreak/>
              <w:t>Líder DRP MHCP</w:t>
            </w:r>
          </w:p>
        </w:tc>
        <w:tc>
          <w:tcPr>
            <w:tcW w:w="4603" w:type="dxa"/>
          </w:tcPr>
          <w:p w14:paraId="00B942E8" w14:textId="5A43BC7F" w:rsidR="0065554C" w:rsidRPr="00071E27" w:rsidRDefault="0065554C" w:rsidP="0065554C">
            <w:pPr>
              <w:spacing w:after="96" w:line="259" w:lineRule="auto"/>
              <w:ind w:right="666"/>
              <w:cnfStyle w:val="000000000000" w:firstRow="0" w:lastRow="0" w:firstColumn="0" w:lastColumn="0" w:oddVBand="0" w:evenVBand="0" w:oddHBand="0" w:evenHBand="0" w:firstRowFirstColumn="0" w:firstRowLastColumn="0" w:lastRowFirstColumn="0" w:lastRowLastColumn="0"/>
            </w:pPr>
            <w:r w:rsidRPr="00071E27">
              <w:t xml:space="preserve">Coordinar regreso a modo normal de operación </w:t>
            </w:r>
          </w:p>
        </w:tc>
        <w:tc>
          <w:tcPr>
            <w:tcW w:w="2967" w:type="dxa"/>
          </w:tcPr>
          <w:p w14:paraId="5E4879B3" w14:textId="77777777" w:rsidR="0065554C"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pPr>
          </w:p>
        </w:tc>
      </w:tr>
      <w:tr w:rsidR="0065554C" w:rsidRPr="00071E27" w14:paraId="5C6E4537" w14:textId="77777777" w:rsidTr="008F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Pr>
          <w:p w14:paraId="1AC4EB2F" w14:textId="34C8B20D" w:rsidR="0065554C" w:rsidRPr="00071E27" w:rsidRDefault="0065554C" w:rsidP="0065554C">
            <w:pPr>
              <w:ind w:left="0" w:right="0" w:firstLine="0"/>
            </w:pPr>
            <w:r w:rsidRPr="00071E27">
              <w:t>Líder Recuperación Tecnológica</w:t>
            </w:r>
          </w:p>
        </w:tc>
        <w:tc>
          <w:tcPr>
            <w:tcW w:w="4603" w:type="dxa"/>
          </w:tcPr>
          <w:p w14:paraId="096F0EDE" w14:textId="77777777" w:rsidR="0065554C" w:rsidRPr="00071E27" w:rsidRDefault="0065554C" w:rsidP="0065554C">
            <w:pPr>
              <w:spacing w:after="96" w:line="259" w:lineRule="auto"/>
              <w:ind w:right="666"/>
              <w:jc w:val="left"/>
              <w:cnfStyle w:val="000000100000" w:firstRow="0" w:lastRow="0" w:firstColumn="0" w:lastColumn="0" w:oddVBand="0" w:evenVBand="0" w:oddHBand="1" w:evenHBand="0" w:firstRowFirstColumn="0" w:firstRowLastColumn="0" w:lastRowFirstColumn="0" w:lastRowLastColumn="0"/>
            </w:pPr>
            <w:r w:rsidRPr="00071E27">
              <w:t xml:space="preserve">Notificación formal de fin de contingencia </w:t>
            </w:r>
          </w:p>
          <w:p w14:paraId="0F7F3A53" w14:textId="77777777" w:rsidR="0065554C" w:rsidRPr="00071E27" w:rsidRDefault="0065554C" w:rsidP="0065554C">
            <w:pPr>
              <w:ind w:left="0" w:right="0" w:firstLine="0"/>
              <w:cnfStyle w:val="000000100000" w:firstRow="0" w:lastRow="0" w:firstColumn="0" w:lastColumn="0" w:oddVBand="0" w:evenVBand="0" w:oddHBand="1" w:evenHBand="0" w:firstRowFirstColumn="0" w:firstRowLastColumn="0" w:lastRowFirstColumn="0" w:lastRowLastColumn="0"/>
            </w:pPr>
          </w:p>
        </w:tc>
        <w:tc>
          <w:tcPr>
            <w:tcW w:w="2967" w:type="dxa"/>
          </w:tcPr>
          <w:p w14:paraId="4C8063E5" w14:textId="5DBE7343" w:rsidR="00F90A8B" w:rsidRPr="00071E27" w:rsidRDefault="00F90A8B" w:rsidP="00F90A8B">
            <w:pPr>
              <w:pStyle w:val="Prrafodelista"/>
              <w:numPr>
                <w:ilvl w:val="0"/>
                <w:numId w:val="78"/>
              </w:numPr>
              <w:ind w:right="0"/>
              <w:cnfStyle w:val="000000100000" w:firstRow="0" w:lastRow="0" w:firstColumn="0" w:lastColumn="0" w:oddVBand="0" w:evenVBand="0" w:oddHBand="1" w:evenHBand="0" w:firstRowFirstColumn="0" w:firstRowLastColumn="0" w:lastRowFirstColumn="0" w:lastRowLastColumn="0"/>
            </w:pPr>
            <w:r w:rsidRPr="00071E27">
              <w:t>Mensajería institucional</w:t>
            </w:r>
          </w:p>
          <w:p w14:paraId="041C4FB2" w14:textId="77777777" w:rsidR="0065554C" w:rsidRPr="00071E27" w:rsidRDefault="00F90A8B" w:rsidP="00F90A8B">
            <w:pPr>
              <w:pStyle w:val="Prrafodelista"/>
              <w:numPr>
                <w:ilvl w:val="0"/>
                <w:numId w:val="78"/>
              </w:numPr>
              <w:ind w:right="0"/>
              <w:cnfStyle w:val="000000100000" w:firstRow="0" w:lastRow="0" w:firstColumn="0" w:lastColumn="0" w:oddVBand="0" w:evenVBand="0" w:oddHBand="1" w:evenHBand="0" w:firstRowFirstColumn="0" w:firstRowLastColumn="0" w:lastRowFirstColumn="0" w:lastRowLastColumn="0"/>
            </w:pPr>
            <w:r w:rsidRPr="00071E27">
              <w:t>Carteleras digitales</w:t>
            </w:r>
          </w:p>
          <w:p w14:paraId="1EED4A3C" w14:textId="5ECBE856" w:rsidR="00F90A8B" w:rsidRPr="00071E27" w:rsidRDefault="00F90A8B" w:rsidP="00F90A8B">
            <w:pPr>
              <w:pStyle w:val="Prrafodelista"/>
              <w:numPr>
                <w:ilvl w:val="0"/>
                <w:numId w:val="78"/>
              </w:numPr>
              <w:ind w:right="0"/>
              <w:cnfStyle w:val="000000100000" w:firstRow="0" w:lastRow="0" w:firstColumn="0" w:lastColumn="0" w:oddVBand="0" w:evenVBand="0" w:oddHBand="1" w:evenHBand="0" w:firstRowFirstColumn="0" w:firstRowLastColumn="0" w:lastRowFirstColumn="0" w:lastRowLastColumn="0"/>
            </w:pPr>
            <w:r w:rsidRPr="00071E27">
              <w:t>Intranet</w:t>
            </w:r>
          </w:p>
        </w:tc>
      </w:tr>
      <w:tr w:rsidR="0065554C" w:rsidRPr="00071E27" w14:paraId="3F2BA8A3" w14:textId="77777777" w:rsidTr="008F4A1A">
        <w:tc>
          <w:tcPr>
            <w:cnfStyle w:val="001000000000" w:firstRow="0" w:lastRow="0" w:firstColumn="1" w:lastColumn="0" w:oddVBand="0" w:evenVBand="0" w:oddHBand="0" w:evenHBand="0" w:firstRowFirstColumn="0" w:firstRowLastColumn="0" w:lastRowFirstColumn="0" w:lastRowLastColumn="0"/>
            <w:tcW w:w="2338" w:type="dxa"/>
          </w:tcPr>
          <w:p w14:paraId="73ED5C98" w14:textId="77777777" w:rsidR="0065554C" w:rsidRPr="00071E27" w:rsidRDefault="0065554C" w:rsidP="0065554C">
            <w:pPr>
              <w:ind w:left="0" w:right="0" w:firstLine="0"/>
            </w:pPr>
          </w:p>
        </w:tc>
        <w:tc>
          <w:tcPr>
            <w:tcW w:w="4603" w:type="dxa"/>
          </w:tcPr>
          <w:p w14:paraId="74062AA7" w14:textId="14F8EFE4" w:rsidR="0065554C"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rPr>
                <w:b/>
                <w:bCs/>
              </w:rPr>
            </w:pPr>
            <w:r w:rsidRPr="00071E27">
              <w:rPr>
                <w:b/>
                <w:bCs/>
              </w:rPr>
              <w:t>FIN CONTINGENCIA</w:t>
            </w:r>
          </w:p>
        </w:tc>
        <w:tc>
          <w:tcPr>
            <w:tcW w:w="2967" w:type="dxa"/>
          </w:tcPr>
          <w:p w14:paraId="2B9F3730" w14:textId="77777777" w:rsidR="0065554C" w:rsidRPr="00071E27" w:rsidRDefault="0065554C" w:rsidP="0065554C">
            <w:pPr>
              <w:ind w:left="0" w:right="0" w:firstLine="0"/>
              <w:cnfStyle w:val="000000000000" w:firstRow="0" w:lastRow="0" w:firstColumn="0" w:lastColumn="0" w:oddVBand="0" w:evenVBand="0" w:oddHBand="0" w:evenHBand="0" w:firstRowFirstColumn="0" w:firstRowLastColumn="0" w:lastRowFirstColumn="0" w:lastRowLastColumn="0"/>
            </w:pPr>
          </w:p>
        </w:tc>
      </w:tr>
    </w:tbl>
    <w:p w14:paraId="4E0941CA" w14:textId="3674F5AA" w:rsidR="005D33ED" w:rsidRPr="00071E27" w:rsidRDefault="005D33ED" w:rsidP="005D33ED">
      <w:pPr>
        <w:ind w:right="666"/>
        <w:jc w:val="center"/>
      </w:pPr>
      <w:r w:rsidRPr="00071E27">
        <w:t xml:space="preserve">Tabla </w:t>
      </w:r>
      <w:r w:rsidR="006B11EF" w:rsidRPr="00071E27">
        <w:t>2</w:t>
      </w:r>
      <w:r w:rsidRPr="00071E27">
        <w:t>. Árbol de llamadas</w:t>
      </w:r>
    </w:p>
    <w:p w14:paraId="4475F419" w14:textId="4CC04B45" w:rsidR="00DF7B27" w:rsidRPr="00071E27" w:rsidRDefault="005D33ED" w:rsidP="005D33ED">
      <w:pPr>
        <w:pStyle w:val="Descripcin"/>
        <w:jc w:val="center"/>
      </w:pPr>
      <w:r w:rsidRPr="00071E27">
        <w:t xml:space="preserve"> </w:t>
      </w:r>
    </w:p>
    <w:p w14:paraId="726ED489" w14:textId="2F6ACCE7" w:rsidR="00DF7B27" w:rsidRPr="00071E27" w:rsidRDefault="00DF7B27" w:rsidP="005E3C74">
      <w:pPr>
        <w:ind w:left="20" w:right="666"/>
      </w:pPr>
      <w:r w:rsidRPr="00071E27">
        <w:t>El anterior mecanismo de “</w:t>
      </w:r>
      <w:r w:rsidRPr="00071E27">
        <w:rPr>
          <w:b/>
        </w:rPr>
        <w:t xml:space="preserve">ARBOL DE </w:t>
      </w:r>
      <w:r w:rsidR="006B11EF" w:rsidRPr="00071E27">
        <w:rPr>
          <w:b/>
        </w:rPr>
        <w:t>LLAMADAS”</w:t>
      </w:r>
      <w:r w:rsidR="006B11EF" w:rsidRPr="00071E27">
        <w:t xml:space="preserve"> deberá</w:t>
      </w:r>
      <w:r w:rsidRPr="00071E27">
        <w:t xml:space="preserve"> ser utilizado </w:t>
      </w:r>
      <w:r w:rsidR="001A44CB" w:rsidRPr="00071E27">
        <w:t>por el</w:t>
      </w:r>
      <w:r w:rsidRPr="00071E27">
        <w:t xml:space="preserve"> equipo de recuperación de contingencia al momento de ser oficialmente informado del desastre. </w:t>
      </w:r>
    </w:p>
    <w:p w14:paraId="22054637" w14:textId="77777777" w:rsidR="003C76AE" w:rsidRPr="00071E27" w:rsidRDefault="003C76AE" w:rsidP="005E3C74">
      <w:pPr>
        <w:ind w:left="20" w:right="666"/>
      </w:pPr>
    </w:p>
    <w:p w14:paraId="6361ECAE" w14:textId="77777777" w:rsidR="003C76AE" w:rsidRPr="00071E27" w:rsidRDefault="003C76AE" w:rsidP="005E3C74">
      <w:pPr>
        <w:ind w:left="20" w:right="666"/>
      </w:pPr>
      <w:r w:rsidRPr="00071E27">
        <w:t xml:space="preserve">El Coordinador del DRP y los líderes de los equipos de recuperación DRP mantendrán una coordinación y comunicación constante sobre las respuestas y acciones del incidente y las actividades de recuperación. </w:t>
      </w:r>
    </w:p>
    <w:p w14:paraId="33C35F15" w14:textId="71E378F7" w:rsidR="0094135D" w:rsidRPr="00071E27" w:rsidRDefault="00D718B8" w:rsidP="00092334">
      <w:pPr>
        <w:spacing w:after="96" w:line="259" w:lineRule="auto"/>
        <w:ind w:left="0" w:right="616" w:firstLine="0"/>
        <w:jc w:val="center"/>
      </w:pPr>
      <w:r w:rsidRPr="00071E27">
        <w:t xml:space="preserve"> </w:t>
      </w:r>
    </w:p>
    <w:p w14:paraId="12BC9961" w14:textId="5CAA8BFB" w:rsidR="00781C40" w:rsidRPr="00071E27" w:rsidRDefault="00781C40" w:rsidP="007E0E7D">
      <w:pPr>
        <w:pStyle w:val="Ttulo1"/>
        <w:numPr>
          <w:ilvl w:val="0"/>
          <w:numId w:val="34"/>
        </w:numPr>
      </w:pPr>
      <w:bookmarkStart w:id="30" w:name="_Toc99640144"/>
      <w:r w:rsidRPr="00071E27">
        <w:t xml:space="preserve">PROCEDIMIENTO DE ACTIVACIÓN Y   </w:t>
      </w:r>
      <w:r w:rsidR="00F90A8B" w:rsidRPr="00071E27">
        <w:t>RETORNO DE</w:t>
      </w:r>
      <w:r w:rsidR="00E97372" w:rsidRPr="00071E27">
        <w:t xml:space="preserve"> SERVICIOS</w:t>
      </w:r>
      <w:bookmarkEnd w:id="30"/>
      <w:r w:rsidR="00E97372" w:rsidRPr="00071E27">
        <w:t xml:space="preserve"> </w:t>
      </w:r>
    </w:p>
    <w:p w14:paraId="1CEF1DC3" w14:textId="77777777" w:rsidR="00781C40" w:rsidRPr="00071E27" w:rsidRDefault="00781C40" w:rsidP="005E3C74">
      <w:pPr>
        <w:ind w:right="666"/>
      </w:pPr>
      <w:r w:rsidRPr="00071E27">
        <w:t xml:space="preserve">Se describe a continuación, el proceso que se debe surtir desde que se activa la gestión del plan, previa notificación del desastre, hasta el momento en que el servicio es restaurado en el Sitio Principal en producción:  </w:t>
      </w:r>
    </w:p>
    <w:p w14:paraId="3CC67315" w14:textId="2F4E7B77" w:rsidR="008F21D6" w:rsidRPr="00071E27" w:rsidRDefault="00781C40" w:rsidP="00781C40">
      <w:pPr>
        <w:spacing w:after="96" w:line="259" w:lineRule="auto"/>
        <w:ind w:left="284" w:right="0" w:firstLine="0"/>
        <w:jc w:val="left"/>
      </w:pPr>
      <w:r w:rsidRPr="00071E27">
        <w:t xml:space="preserve"> </w:t>
      </w:r>
    </w:p>
    <w:tbl>
      <w:tblPr>
        <w:tblStyle w:val="Tablaconcuadrcula1clara-nfasis1"/>
        <w:tblpPr w:leftFromText="141" w:rightFromText="141" w:vertAnchor="text" w:tblpY="1"/>
        <w:tblOverlap w:val="never"/>
        <w:tblW w:w="0" w:type="auto"/>
        <w:tblLook w:val="04A0" w:firstRow="1" w:lastRow="0" w:firstColumn="1" w:lastColumn="0" w:noHBand="0" w:noVBand="1"/>
      </w:tblPr>
      <w:tblGrid>
        <w:gridCol w:w="2405"/>
        <w:gridCol w:w="4394"/>
        <w:gridCol w:w="2845"/>
      </w:tblGrid>
      <w:tr w:rsidR="004F1542" w:rsidRPr="00071E27" w14:paraId="4E08FDC6" w14:textId="77777777" w:rsidTr="004A71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07DCCEAA" w14:textId="1DC72275" w:rsidR="004F1542" w:rsidRPr="00071E27" w:rsidRDefault="00CE290A" w:rsidP="00A772C7">
            <w:pPr>
              <w:spacing w:after="96" w:line="259" w:lineRule="auto"/>
              <w:ind w:left="0" w:right="0" w:firstLine="0"/>
              <w:jc w:val="center"/>
            </w:pPr>
            <w:r w:rsidRPr="00071E27">
              <w:t>Actividad</w:t>
            </w:r>
          </w:p>
        </w:tc>
        <w:tc>
          <w:tcPr>
            <w:tcW w:w="4394" w:type="dxa"/>
          </w:tcPr>
          <w:p w14:paraId="3CF0FA78" w14:textId="76F1015A" w:rsidR="004F1542" w:rsidRPr="00071E27" w:rsidRDefault="004F1542" w:rsidP="00A772C7">
            <w:pPr>
              <w:spacing w:after="96" w:line="259" w:lineRule="auto"/>
              <w:ind w:left="0" w:right="0" w:firstLine="0"/>
              <w:jc w:val="center"/>
              <w:cnfStyle w:val="100000000000" w:firstRow="1" w:lastRow="0" w:firstColumn="0" w:lastColumn="0" w:oddVBand="0" w:evenVBand="0" w:oddHBand="0" w:evenHBand="0" w:firstRowFirstColumn="0" w:firstRowLastColumn="0" w:lastRowFirstColumn="0" w:lastRowLastColumn="0"/>
            </w:pPr>
            <w:r w:rsidRPr="00071E27">
              <w:t>Descripción</w:t>
            </w:r>
          </w:p>
        </w:tc>
        <w:tc>
          <w:tcPr>
            <w:tcW w:w="2845" w:type="dxa"/>
          </w:tcPr>
          <w:p w14:paraId="03C5959B" w14:textId="4BD45969" w:rsidR="004F1542" w:rsidRPr="00071E27" w:rsidRDefault="004F1542" w:rsidP="00A772C7">
            <w:pPr>
              <w:spacing w:after="96" w:line="259" w:lineRule="auto"/>
              <w:ind w:left="0" w:right="0" w:firstLine="0"/>
              <w:jc w:val="center"/>
              <w:cnfStyle w:val="100000000000" w:firstRow="1" w:lastRow="0" w:firstColumn="0" w:lastColumn="0" w:oddVBand="0" w:evenVBand="0" w:oddHBand="0" w:evenHBand="0" w:firstRowFirstColumn="0" w:firstRowLastColumn="0" w:lastRowFirstColumn="0" w:lastRowLastColumn="0"/>
            </w:pPr>
            <w:r w:rsidRPr="00071E27">
              <w:t>Participantes</w:t>
            </w:r>
          </w:p>
        </w:tc>
      </w:tr>
      <w:tr w:rsidR="008F21D6" w:rsidRPr="00071E27" w14:paraId="5F21A275"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41C06AB9" w14:textId="74ADCEAF" w:rsidR="008F21D6" w:rsidRPr="00071E27" w:rsidRDefault="00C96D03" w:rsidP="00A772C7">
            <w:pPr>
              <w:spacing w:after="96" w:line="259" w:lineRule="auto"/>
              <w:ind w:left="0" w:right="0" w:firstLine="0"/>
              <w:jc w:val="left"/>
            </w:pPr>
            <w:r w:rsidRPr="00071E27">
              <w:t>Declaración de contingencia</w:t>
            </w:r>
            <w:r w:rsidR="001B16A6" w:rsidRPr="00071E27">
              <w:t xml:space="preserve">  </w:t>
            </w:r>
          </w:p>
        </w:tc>
        <w:tc>
          <w:tcPr>
            <w:tcW w:w="4394" w:type="dxa"/>
          </w:tcPr>
          <w:p w14:paraId="0DCB2097" w14:textId="0156F011" w:rsidR="008F21D6" w:rsidRPr="00071E27" w:rsidRDefault="00C96D03"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El líder del SCNG solicita aprueba e instruye sobre la activación del DRP  </w:t>
            </w:r>
          </w:p>
        </w:tc>
        <w:tc>
          <w:tcPr>
            <w:tcW w:w="2845" w:type="dxa"/>
          </w:tcPr>
          <w:p w14:paraId="44ADEB1D" w14:textId="3908BD57" w:rsidR="008F21D6" w:rsidRPr="00071E27" w:rsidRDefault="001A536F"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Líder de la SGCN declara la contingencia</w:t>
            </w:r>
          </w:p>
        </w:tc>
      </w:tr>
      <w:tr w:rsidR="00CE290A" w:rsidRPr="00071E27" w14:paraId="26F72C3B"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1336E945" w14:textId="2521704A" w:rsidR="00CE290A" w:rsidRPr="00071E27" w:rsidRDefault="00D5555F" w:rsidP="00A772C7">
            <w:pPr>
              <w:spacing w:after="96" w:line="259" w:lineRule="auto"/>
              <w:ind w:left="0" w:right="0" w:firstLine="0"/>
              <w:jc w:val="left"/>
            </w:pPr>
            <w:r w:rsidRPr="00071E27">
              <w:t>Establecer servicios a recuperar</w:t>
            </w:r>
          </w:p>
        </w:tc>
        <w:tc>
          <w:tcPr>
            <w:tcW w:w="4394" w:type="dxa"/>
          </w:tcPr>
          <w:p w14:paraId="3C9FAF65" w14:textId="48065CD7" w:rsidR="00D5555F" w:rsidRPr="00071E27" w:rsidRDefault="00D5555F"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Consiste en establecer cuáles son </w:t>
            </w:r>
            <w:r w:rsidR="00710A6B" w:rsidRPr="00071E27">
              <w:t>los servicios para recuperar</w:t>
            </w:r>
            <w:r w:rsidRPr="00071E27">
              <w:t xml:space="preserve"> y el orden en que debe realizarse la recuperación</w:t>
            </w:r>
          </w:p>
        </w:tc>
        <w:tc>
          <w:tcPr>
            <w:tcW w:w="2845" w:type="dxa"/>
          </w:tcPr>
          <w:p w14:paraId="5518796D" w14:textId="2A2A144F" w:rsidR="00CE290A" w:rsidRPr="00071E27" w:rsidRDefault="00D5555F"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Coordina</w:t>
            </w:r>
            <w:r w:rsidR="00E14707" w:rsidRPr="00071E27">
              <w:t>dor</w:t>
            </w:r>
            <w:r w:rsidRPr="00071E27">
              <w:t xml:space="preserve"> la activación del DRP</w:t>
            </w:r>
          </w:p>
        </w:tc>
      </w:tr>
      <w:tr w:rsidR="0011447D" w:rsidRPr="00071E27" w14:paraId="11883853"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7982ACBA" w14:textId="1BCDE11A" w:rsidR="0011447D" w:rsidRPr="00071E27" w:rsidRDefault="0011447D" w:rsidP="00A772C7">
            <w:pPr>
              <w:spacing w:after="96" w:line="259" w:lineRule="auto"/>
              <w:ind w:left="0" w:right="0" w:firstLine="0"/>
              <w:jc w:val="left"/>
            </w:pPr>
            <w:r w:rsidRPr="00071E27">
              <w:t>Informar a coordinadores DRP</w:t>
            </w:r>
          </w:p>
        </w:tc>
        <w:tc>
          <w:tcPr>
            <w:tcW w:w="4394" w:type="dxa"/>
          </w:tcPr>
          <w:p w14:paraId="2DC679EA" w14:textId="04844B0B" w:rsidR="0011447D" w:rsidRPr="00071E27" w:rsidRDefault="0011447D"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Comunicar la necesidad de recuperar servicios en el Sitio Alterno a:</w:t>
            </w:r>
          </w:p>
          <w:p w14:paraId="6114CB3B" w14:textId="414020DE" w:rsidR="00710A6B" w:rsidRPr="00071E27" w:rsidRDefault="00710A6B" w:rsidP="00A772C7">
            <w:pPr>
              <w:pStyle w:val="Prrafodelista"/>
              <w:numPr>
                <w:ilvl w:val="0"/>
                <w:numId w:val="68"/>
              </w:numPr>
              <w:spacing w:after="96" w:line="259" w:lineRule="auto"/>
              <w:ind w:right="0"/>
              <w:jc w:val="left"/>
              <w:cnfStyle w:val="000000000000" w:firstRow="0" w:lastRow="0" w:firstColumn="0" w:lastColumn="0" w:oddVBand="0" w:evenVBand="0" w:oddHBand="0" w:evenHBand="0" w:firstRowFirstColumn="0" w:firstRowLastColumn="0" w:lastRowFirstColumn="0" w:lastRowLastColumn="0"/>
            </w:pPr>
            <w:r w:rsidRPr="00071E27">
              <w:t xml:space="preserve">Grupo de recuperación MHCP </w:t>
            </w:r>
          </w:p>
          <w:p w14:paraId="543B2EF1" w14:textId="2BAF3C29" w:rsidR="0011447D" w:rsidRPr="00071E27" w:rsidRDefault="00710A6B" w:rsidP="00A772C7">
            <w:pPr>
              <w:pStyle w:val="Prrafodelista"/>
              <w:numPr>
                <w:ilvl w:val="0"/>
                <w:numId w:val="68"/>
              </w:numPr>
              <w:spacing w:after="96" w:line="259" w:lineRule="auto"/>
              <w:ind w:right="0"/>
              <w:jc w:val="left"/>
              <w:cnfStyle w:val="000000000000" w:firstRow="0" w:lastRow="0" w:firstColumn="0" w:lastColumn="0" w:oddVBand="0" w:evenVBand="0" w:oddHBand="0" w:evenHBand="0" w:firstRowFirstColumn="0" w:firstRowLastColumn="0" w:lastRowFirstColumn="0" w:lastRowLastColumn="0"/>
            </w:pPr>
            <w:r w:rsidRPr="00071E27">
              <w:t xml:space="preserve">Coordinador </w:t>
            </w:r>
            <w:r w:rsidR="0011447D" w:rsidRPr="00071E27">
              <w:t xml:space="preserve">DRP – </w:t>
            </w:r>
            <w:r w:rsidRPr="00071E27">
              <w:t xml:space="preserve">operador contratista sitio alterno </w:t>
            </w:r>
          </w:p>
          <w:p w14:paraId="25295CAD" w14:textId="17C64505" w:rsidR="0011447D" w:rsidRPr="00071E27" w:rsidRDefault="00710A6B" w:rsidP="00A772C7">
            <w:pPr>
              <w:pStyle w:val="Prrafodelista"/>
              <w:numPr>
                <w:ilvl w:val="0"/>
                <w:numId w:val="68"/>
              </w:numPr>
              <w:spacing w:after="96" w:line="259" w:lineRule="auto"/>
              <w:ind w:right="0"/>
              <w:jc w:val="left"/>
              <w:cnfStyle w:val="000000000000" w:firstRow="0" w:lastRow="0" w:firstColumn="0" w:lastColumn="0" w:oddVBand="0" w:evenVBand="0" w:oddHBand="0" w:evenHBand="0" w:firstRowFirstColumn="0" w:firstRowLastColumn="0" w:lastRowFirstColumn="0" w:lastRowLastColumn="0"/>
            </w:pPr>
            <w:r w:rsidRPr="00071E27">
              <w:t xml:space="preserve">Coordinador </w:t>
            </w:r>
            <w:r w:rsidR="0011447D" w:rsidRPr="00071E27">
              <w:t xml:space="preserve">DRP – Servicios Tercerizados </w:t>
            </w:r>
          </w:p>
        </w:tc>
        <w:tc>
          <w:tcPr>
            <w:tcW w:w="2845" w:type="dxa"/>
          </w:tcPr>
          <w:p w14:paraId="3ED5220E" w14:textId="3F913007" w:rsidR="0011447D" w:rsidRPr="00071E27" w:rsidRDefault="0011447D"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Coordinador la activación del DRP-MHCP</w:t>
            </w:r>
          </w:p>
        </w:tc>
      </w:tr>
      <w:tr w:rsidR="00D5555F" w:rsidRPr="00071E27" w14:paraId="44FEF802"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1C521AEF" w14:textId="2F9A45D9" w:rsidR="00D5555F" w:rsidRPr="00071E27" w:rsidRDefault="002E72E9" w:rsidP="00A772C7">
            <w:pPr>
              <w:spacing w:after="96" w:line="259" w:lineRule="auto"/>
              <w:ind w:left="0" w:right="0" w:firstLine="0"/>
              <w:jc w:val="left"/>
            </w:pPr>
            <w:r w:rsidRPr="00071E27">
              <w:lastRenderedPageBreak/>
              <w:t xml:space="preserve">Ejecutar actividades </w:t>
            </w:r>
            <w:r w:rsidR="001A536F" w:rsidRPr="00071E27">
              <w:t>de recuperación</w:t>
            </w:r>
            <w:r w:rsidRPr="00071E27">
              <w:t xml:space="preserve"> de servicios </w:t>
            </w:r>
          </w:p>
        </w:tc>
        <w:tc>
          <w:tcPr>
            <w:tcW w:w="4394" w:type="dxa"/>
          </w:tcPr>
          <w:p w14:paraId="14E0001E" w14:textId="7A42CD85" w:rsidR="00D5555F" w:rsidRPr="00071E27" w:rsidRDefault="00D5555F"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Cada miembro de</w:t>
            </w:r>
            <w:r w:rsidR="002E72E9" w:rsidRPr="00071E27">
              <w:t xml:space="preserve"> </w:t>
            </w:r>
            <w:r w:rsidRPr="00071E27">
              <w:t>l</w:t>
            </w:r>
            <w:r w:rsidR="002E72E9" w:rsidRPr="00071E27">
              <w:t xml:space="preserve">os equipos </w:t>
            </w:r>
            <w:r w:rsidR="001A536F" w:rsidRPr="00071E27">
              <w:t>de recuperación</w:t>
            </w:r>
            <w:r w:rsidRPr="00071E27">
              <w:t xml:space="preserve"> tecnológica realiza la</w:t>
            </w:r>
            <w:r w:rsidR="001A536F" w:rsidRPr="00071E27">
              <w:t>s</w:t>
            </w:r>
            <w:r w:rsidRPr="00071E27">
              <w:t xml:space="preserve"> </w:t>
            </w:r>
            <w:r w:rsidR="001A536F" w:rsidRPr="00071E27">
              <w:t>tareas</w:t>
            </w:r>
            <w:r w:rsidRPr="00071E27">
              <w:t xml:space="preserve"> que le corresponde</w:t>
            </w:r>
            <w:r w:rsidR="00E14707" w:rsidRPr="00071E27">
              <w:t>n en el sitio alterno, de acuerdo con lo establecido en la lista de chequeo definida para cada servicio.</w:t>
            </w:r>
          </w:p>
        </w:tc>
        <w:tc>
          <w:tcPr>
            <w:tcW w:w="2845" w:type="dxa"/>
          </w:tcPr>
          <w:p w14:paraId="707148B3" w14:textId="7756B6F0" w:rsidR="00D5555F" w:rsidRPr="00071E27" w:rsidRDefault="002E72E9"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Especialistas de recuperación </w:t>
            </w:r>
          </w:p>
        </w:tc>
      </w:tr>
      <w:tr w:rsidR="00D5555F" w:rsidRPr="00071E27" w14:paraId="2DC03EE9"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18826125" w14:textId="57FA8C46" w:rsidR="00D5555F" w:rsidRPr="00071E27" w:rsidRDefault="001A536F" w:rsidP="00A772C7">
            <w:pPr>
              <w:spacing w:after="96" w:line="259" w:lineRule="auto"/>
              <w:ind w:left="0" w:right="0" w:firstLine="0"/>
              <w:jc w:val="left"/>
            </w:pPr>
            <w:r w:rsidRPr="00071E27">
              <w:t>Realizar pruebas funcionales previas</w:t>
            </w:r>
          </w:p>
        </w:tc>
        <w:tc>
          <w:tcPr>
            <w:tcW w:w="4394" w:type="dxa"/>
          </w:tcPr>
          <w:p w14:paraId="5CD58894" w14:textId="1E2F8516" w:rsidR="00D5555F" w:rsidRPr="00071E27" w:rsidRDefault="001A536F"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Ejecutan pruebas de los servicios recuperados para verificar su correcto funcionamiento previo </w:t>
            </w:r>
          </w:p>
        </w:tc>
        <w:tc>
          <w:tcPr>
            <w:tcW w:w="2845" w:type="dxa"/>
          </w:tcPr>
          <w:p w14:paraId="06E58231" w14:textId="5349EF8D" w:rsidR="00D5555F" w:rsidRPr="00071E27" w:rsidRDefault="001A536F"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Usuarios líderes de los servicios recuperados </w:t>
            </w:r>
          </w:p>
        </w:tc>
      </w:tr>
      <w:tr w:rsidR="00D5555F" w:rsidRPr="00071E27" w14:paraId="769B66AF"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3F26221C" w14:textId="3632137F" w:rsidR="00D5555F" w:rsidRPr="0001204B" w:rsidRDefault="00001A81" w:rsidP="00A772C7">
            <w:pPr>
              <w:spacing w:after="96" w:line="259" w:lineRule="auto"/>
              <w:ind w:left="0" w:right="0" w:firstLine="0"/>
              <w:jc w:val="left"/>
              <w:rPr>
                <w:lang w:val="pt-PT"/>
              </w:rPr>
            </w:pPr>
            <w:r w:rsidRPr="0001204B">
              <w:rPr>
                <w:lang w:val="pt-PT"/>
              </w:rPr>
              <w:t>Informar a Coordinador DRP-MHCP</w:t>
            </w:r>
          </w:p>
        </w:tc>
        <w:tc>
          <w:tcPr>
            <w:tcW w:w="4394" w:type="dxa"/>
          </w:tcPr>
          <w:p w14:paraId="34F76B2F" w14:textId="572AFCD7" w:rsidR="00D5555F" w:rsidRPr="00071E27" w:rsidRDefault="00B40B18"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Comunican </w:t>
            </w:r>
            <w:r w:rsidR="00001A81" w:rsidRPr="00071E27">
              <w:t xml:space="preserve">el correcto funcionamiento de los servicios </w:t>
            </w:r>
            <w:r w:rsidRPr="00071E27">
              <w:t xml:space="preserve">  </w:t>
            </w:r>
          </w:p>
        </w:tc>
        <w:tc>
          <w:tcPr>
            <w:tcW w:w="2845" w:type="dxa"/>
          </w:tcPr>
          <w:p w14:paraId="12D7A9D7" w14:textId="6830E5AC" w:rsidR="00D5555F" w:rsidRPr="00071E27" w:rsidRDefault="00001A81"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Usuarios líderes de los servicios recuperados</w:t>
            </w:r>
          </w:p>
        </w:tc>
      </w:tr>
      <w:tr w:rsidR="00001A81" w:rsidRPr="00071E27" w14:paraId="10052575"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21149A48" w14:textId="2F04D8C7" w:rsidR="00001A81" w:rsidRPr="00071E27" w:rsidRDefault="00001A81" w:rsidP="00A772C7">
            <w:pPr>
              <w:spacing w:after="96" w:line="259" w:lineRule="auto"/>
              <w:ind w:left="0" w:right="0" w:firstLine="0"/>
              <w:jc w:val="left"/>
            </w:pPr>
            <w:r w:rsidRPr="00071E27">
              <w:t xml:space="preserve">Informar a </w:t>
            </w:r>
            <w:r w:rsidR="00B804DE" w:rsidRPr="00071E27">
              <w:t>Líder de recuperación tecnológica</w:t>
            </w:r>
          </w:p>
        </w:tc>
        <w:tc>
          <w:tcPr>
            <w:tcW w:w="4394" w:type="dxa"/>
          </w:tcPr>
          <w:p w14:paraId="2E6F7FD1" w14:textId="217BEFC3" w:rsidR="00001A81" w:rsidRPr="00071E27" w:rsidRDefault="00D1191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Comunica el</w:t>
            </w:r>
            <w:r w:rsidR="00001A81" w:rsidRPr="00071E27">
              <w:t xml:space="preserve"> correcto funcionamiento de los servicios recuperados</w:t>
            </w:r>
          </w:p>
        </w:tc>
        <w:tc>
          <w:tcPr>
            <w:tcW w:w="2845" w:type="dxa"/>
          </w:tcPr>
          <w:p w14:paraId="06874F98" w14:textId="7A2EC36B" w:rsidR="00001A81" w:rsidRPr="00071E27" w:rsidRDefault="00001A81"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Coordinador DRP-MHCP</w:t>
            </w:r>
          </w:p>
        </w:tc>
      </w:tr>
      <w:tr w:rsidR="00001A81" w:rsidRPr="00071E27" w14:paraId="1D934BC5"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73A9B202" w14:textId="3182D1F6" w:rsidR="00001A81" w:rsidRPr="00071E27" w:rsidRDefault="00B804DE" w:rsidP="00A772C7">
            <w:pPr>
              <w:spacing w:after="96" w:line="259" w:lineRule="auto"/>
              <w:ind w:left="0" w:right="0" w:firstLine="0"/>
              <w:jc w:val="left"/>
            </w:pPr>
            <w:r w:rsidRPr="00071E27">
              <w:t>Informar a Líder de SGCN</w:t>
            </w:r>
          </w:p>
        </w:tc>
        <w:tc>
          <w:tcPr>
            <w:tcW w:w="4394" w:type="dxa"/>
          </w:tcPr>
          <w:p w14:paraId="501EF415" w14:textId="1B58D21F" w:rsidR="00001A81" w:rsidRPr="00071E27" w:rsidRDefault="00001A81"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Comunica el correcto funcionamiento de los servicios recuperados</w:t>
            </w:r>
          </w:p>
        </w:tc>
        <w:tc>
          <w:tcPr>
            <w:tcW w:w="2845" w:type="dxa"/>
          </w:tcPr>
          <w:p w14:paraId="4E869F1F" w14:textId="4A3D7644" w:rsidR="00001A81" w:rsidRPr="00071E27" w:rsidRDefault="00001A81"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Líder de recuperación tecnológica</w:t>
            </w:r>
          </w:p>
        </w:tc>
      </w:tr>
      <w:tr w:rsidR="00001A81" w:rsidRPr="00071E27" w14:paraId="187A8F69"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443AD80A" w14:textId="7046F248" w:rsidR="00001A81" w:rsidRPr="00071E27" w:rsidRDefault="00B804DE" w:rsidP="00A772C7">
            <w:pPr>
              <w:spacing w:after="96" w:line="259" w:lineRule="auto"/>
              <w:ind w:left="0" w:right="0" w:firstLine="0"/>
              <w:jc w:val="left"/>
            </w:pPr>
            <w:r w:rsidRPr="00071E27">
              <w:t xml:space="preserve">Solicitar comunicación </w:t>
            </w:r>
          </w:p>
        </w:tc>
        <w:tc>
          <w:tcPr>
            <w:tcW w:w="4394" w:type="dxa"/>
          </w:tcPr>
          <w:p w14:paraId="207ED06D" w14:textId="2342AE2A" w:rsidR="00001A81" w:rsidRPr="00071E27" w:rsidRDefault="00001A81"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Solicita</w:t>
            </w:r>
            <w:r w:rsidR="00B804DE" w:rsidRPr="00071E27">
              <w:t xml:space="preserve"> al Grupo de comunicaciones la</w:t>
            </w:r>
            <w:r w:rsidRPr="00071E27">
              <w:t xml:space="preserve"> divulgación a los usuarios de los sistemas, sobre el correcto funcionamiento de los servicios recuperados</w:t>
            </w:r>
          </w:p>
        </w:tc>
        <w:tc>
          <w:tcPr>
            <w:tcW w:w="2845" w:type="dxa"/>
          </w:tcPr>
          <w:p w14:paraId="3C0EA271" w14:textId="11CF84EA" w:rsidR="00001A81" w:rsidRPr="00071E27" w:rsidRDefault="00001A81"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Líder de SGCN</w:t>
            </w:r>
          </w:p>
        </w:tc>
      </w:tr>
      <w:tr w:rsidR="00D5555F" w:rsidRPr="00071E27" w14:paraId="2FAD471C"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49FC840C" w14:textId="1C2324B9" w:rsidR="00D5555F" w:rsidRPr="00071E27" w:rsidRDefault="00B804DE" w:rsidP="00A772C7">
            <w:pPr>
              <w:spacing w:after="96" w:line="259" w:lineRule="auto"/>
              <w:ind w:left="0" w:right="0" w:firstLine="0"/>
              <w:jc w:val="left"/>
            </w:pPr>
            <w:r w:rsidRPr="00071E27">
              <w:t>Informar disponibilidad servicios</w:t>
            </w:r>
          </w:p>
        </w:tc>
        <w:tc>
          <w:tcPr>
            <w:tcW w:w="4394" w:type="dxa"/>
          </w:tcPr>
          <w:p w14:paraId="7762A882" w14:textId="2EC6F63A" w:rsidR="00D5555F" w:rsidRPr="00071E27" w:rsidRDefault="00B804DE"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Comunicar a los usuarios la disponibilidad de los servicios recuperados </w:t>
            </w:r>
          </w:p>
        </w:tc>
        <w:tc>
          <w:tcPr>
            <w:tcW w:w="2845" w:type="dxa"/>
          </w:tcPr>
          <w:p w14:paraId="1EE76F80" w14:textId="26D15C50" w:rsidR="00D5555F" w:rsidRPr="00071E27" w:rsidRDefault="00B804DE"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Grupo de comunicaciones</w:t>
            </w:r>
          </w:p>
        </w:tc>
      </w:tr>
      <w:tr w:rsidR="00B804DE" w:rsidRPr="00071E27" w14:paraId="1F5EBA1A"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0D41CC5C" w14:textId="5433FA39" w:rsidR="00B804DE" w:rsidRPr="00071E27" w:rsidRDefault="0074322A" w:rsidP="00A772C7">
            <w:pPr>
              <w:spacing w:after="96" w:line="259" w:lineRule="auto"/>
              <w:ind w:left="0" w:right="0" w:firstLine="0"/>
              <w:jc w:val="left"/>
            </w:pPr>
            <w:r w:rsidRPr="00071E27">
              <w:t>Informar a Líder de SGCN</w:t>
            </w:r>
          </w:p>
        </w:tc>
        <w:tc>
          <w:tcPr>
            <w:tcW w:w="4394" w:type="dxa"/>
          </w:tcPr>
          <w:p w14:paraId="304992FB" w14:textId="6FD3C810" w:rsidR="00B804DE" w:rsidRPr="00071E27" w:rsidRDefault="0074322A"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Informar sobre la disponibilidad de sitio principal para restaurar los servicios en dicho sitio</w:t>
            </w:r>
          </w:p>
        </w:tc>
        <w:tc>
          <w:tcPr>
            <w:tcW w:w="2845" w:type="dxa"/>
          </w:tcPr>
          <w:p w14:paraId="11986B72" w14:textId="06F636D3" w:rsidR="00B804DE" w:rsidRPr="00071E27" w:rsidRDefault="0074322A"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Líder de recuperación tecnológica</w:t>
            </w:r>
          </w:p>
        </w:tc>
      </w:tr>
      <w:tr w:rsidR="00B804DE" w:rsidRPr="00071E27" w14:paraId="0302FD72"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02078AA9" w14:textId="24BB52FD" w:rsidR="00B804DE" w:rsidRPr="00071E27" w:rsidRDefault="0074322A" w:rsidP="00A772C7">
            <w:pPr>
              <w:spacing w:after="96" w:line="259" w:lineRule="auto"/>
              <w:ind w:left="0" w:right="0" w:firstLine="0"/>
              <w:jc w:val="left"/>
            </w:pPr>
            <w:r w:rsidRPr="00071E27">
              <w:t>Aprobar activación sitio principal</w:t>
            </w:r>
          </w:p>
        </w:tc>
        <w:tc>
          <w:tcPr>
            <w:tcW w:w="4394" w:type="dxa"/>
          </w:tcPr>
          <w:p w14:paraId="765F1769" w14:textId="43497E84" w:rsidR="00B804DE" w:rsidRPr="00071E27" w:rsidRDefault="0074322A" w:rsidP="00A772C7">
            <w:pPr>
              <w:spacing w:after="29"/>
              <w:ind w:right="666"/>
              <w:cnfStyle w:val="000000000000" w:firstRow="0" w:lastRow="0" w:firstColumn="0" w:lastColumn="0" w:oddVBand="0" w:evenVBand="0" w:oddHBand="0" w:evenHBand="0" w:firstRowFirstColumn="0" w:firstRowLastColumn="0" w:lastRowFirstColumn="0" w:lastRowLastColumn="0"/>
            </w:pPr>
            <w:r w:rsidRPr="00071E27">
              <w:t>Aprueba regresar al sitio principal</w:t>
            </w:r>
          </w:p>
        </w:tc>
        <w:tc>
          <w:tcPr>
            <w:tcW w:w="2845" w:type="dxa"/>
          </w:tcPr>
          <w:p w14:paraId="391202D2" w14:textId="5273DD4F" w:rsidR="00B804DE" w:rsidRPr="00071E27" w:rsidRDefault="0074322A"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proofErr w:type="gramStart"/>
            <w:r w:rsidRPr="00071E27">
              <w:t>Líder  de</w:t>
            </w:r>
            <w:proofErr w:type="gramEnd"/>
            <w:r w:rsidRPr="00071E27">
              <w:t xml:space="preserve"> SGCN</w:t>
            </w:r>
          </w:p>
        </w:tc>
      </w:tr>
      <w:tr w:rsidR="0074322A" w:rsidRPr="00071E27" w14:paraId="6919180E"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70376EE8" w14:textId="7FE9FD66" w:rsidR="0074322A" w:rsidRPr="00071E27" w:rsidRDefault="0074322A" w:rsidP="00A772C7">
            <w:pPr>
              <w:spacing w:after="96" w:line="259" w:lineRule="auto"/>
              <w:ind w:left="0" w:right="0" w:firstLine="0"/>
              <w:jc w:val="left"/>
            </w:pPr>
            <w:r w:rsidRPr="00071E27">
              <w:t>Solicitar retorno al sitio principal</w:t>
            </w:r>
          </w:p>
        </w:tc>
        <w:tc>
          <w:tcPr>
            <w:tcW w:w="4394" w:type="dxa"/>
          </w:tcPr>
          <w:p w14:paraId="19A6AE46" w14:textId="685F5947" w:rsidR="0074322A" w:rsidRPr="00071E27" w:rsidRDefault="0074322A" w:rsidP="00A772C7">
            <w:pPr>
              <w:spacing w:after="29"/>
              <w:ind w:right="666"/>
              <w:cnfStyle w:val="000000000000" w:firstRow="0" w:lastRow="0" w:firstColumn="0" w:lastColumn="0" w:oddVBand="0" w:evenVBand="0" w:oddHBand="0" w:evenHBand="0" w:firstRowFirstColumn="0" w:firstRowLastColumn="0" w:lastRowFirstColumn="0" w:lastRowLastColumn="0"/>
            </w:pPr>
            <w:r w:rsidRPr="00071E27">
              <w:t>Informar al coordinador DRP-MHCP la aprobación del retorno al sitio principal</w:t>
            </w:r>
          </w:p>
        </w:tc>
        <w:tc>
          <w:tcPr>
            <w:tcW w:w="2845" w:type="dxa"/>
          </w:tcPr>
          <w:p w14:paraId="2A786DCD" w14:textId="15DCA085" w:rsidR="0074322A" w:rsidRPr="00071E27" w:rsidRDefault="0074322A"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Líder de recuperación tecnológica</w:t>
            </w:r>
          </w:p>
        </w:tc>
      </w:tr>
      <w:tr w:rsidR="00710A6B" w:rsidRPr="00071E27" w14:paraId="51D34E48"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4F1FDA6B" w14:textId="66A87FD0" w:rsidR="00710A6B" w:rsidRPr="00071E27" w:rsidRDefault="00710A6B" w:rsidP="00A772C7">
            <w:pPr>
              <w:spacing w:after="96" w:line="259" w:lineRule="auto"/>
              <w:ind w:left="0" w:right="0" w:firstLine="0"/>
              <w:jc w:val="left"/>
            </w:pPr>
            <w:r w:rsidRPr="00071E27">
              <w:t>Informar a coordinadores DRP</w:t>
            </w:r>
            <w:r w:rsidR="009C446C" w:rsidRPr="00071E27">
              <w:t xml:space="preserve"> y demás especialistas</w:t>
            </w:r>
          </w:p>
        </w:tc>
        <w:tc>
          <w:tcPr>
            <w:tcW w:w="4394" w:type="dxa"/>
          </w:tcPr>
          <w:p w14:paraId="0D587301" w14:textId="014B88A7"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Comunicar la </w:t>
            </w:r>
            <w:r w:rsidR="009C446C" w:rsidRPr="00071E27">
              <w:t>instrucción de retornar al sitio principal</w:t>
            </w:r>
            <w:r w:rsidRPr="00071E27">
              <w:t>:</w:t>
            </w:r>
          </w:p>
          <w:p w14:paraId="1540A4AA" w14:textId="77777777" w:rsidR="00710A6B" w:rsidRPr="00071E27" w:rsidRDefault="00710A6B" w:rsidP="00A772C7">
            <w:pPr>
              <w:pStyle w:val="Prrafodelista"/>
              <w:numPr>
                <w:ilvl w:val="0"/>
                <w:numId w:val="68"/>
              </w:numPr>
              <w:spacing w:after="96" w:line="259" w:lineRule="auto"/>
              <w:ind w:right="0"/>
              <w:jc w:val="left"/>
              <w:cnfStyle w:val="000000000000" w:firstRow="0" w:lastRow="0" w:firstColumn="0" w:lastColumn="0" w:oddVBand="0" w:evenVBand="0" w:oddHBand="0" w:evenHBand="0" w:firstRowFirstColumn="0" w:firstRowLastColumn="0" w:lastRowFirstColumn="0" w:lastRowLastColumn="0"/>
            </w:pPr>
            <w:r w:rsidRPr="00071E27">
              <w:t xml:space="preserve">Grupo de recuperación MHCP </w:t>
            </w:r>
          </w:p>
          <w:p w14:paraId="6BF9C32E" w14:textId="77777777" w:rsidR="00710A6B" w:rsidRPr="00071E27" w:rsidRDefault="00710A6B" w:rsidP="00A772C7">
            <w:pPr>
              <w:pStyle w:val="Prrafodelista"/>
              <w:numPr>
                <w:ilvl w:val="0"/>
                <w:numId w:val="68"/>
              </w:numPr>
              <w:spacing w:after="96" w:line="259" w:lineRule="auto"/>
              <w:ind w:right="0"/>
              <w:jc w:val="left"/>
              <w:cnfStyle w:val="000000000000" w:firstRow="0" w:lastRow="0" w:firstColumn="0" w:lastColumn="0" w:oddVBand="0" w:evenVBand="0" w:oddHBand="0" w:evenHBand="0" w:firstRowFirstColumn="0" w:firstRowLastColumn="0" w:lastRowFirstColumn="0" w:lastRowLastColumn="0"/>
            </w:pPr>
            <w:r w:rsidRPr="00071E27">
              <w:t xml:space="preserve">Coordinador DRP – operador contratista sitio alterno </w:t>
            </w:r>
          </w:p>
          <w:p w14:paraId="140B2A4B" w14:textId="67C1A91B" w:rsidR="00710A6B" w:rsidRPr="00071E27" w:rsidRDefault="00710A6B" w:rsidP="00A772C7">
            <w:pPr>
              <w:spacing w:after="29"/>
              <w:ind w:right="666"/>
              <w:cnfStyle w:val="000000000000" w:firstRow="0" w:lastRow="0" w:firstColumn="0" w:lastColumn="0" w:oddVBand="0" w:evenVBand="0" w:oddHBand="0" w:evenHBand="0" w:firstRowFirstColumn="0" w:firstRowLastColumn="0" w:lastRowFirstColumn="0" w:lastRowLastColumn="0"/>
            </w:pPr>
            <w:r w:rsidRPr="00071E27">
              <w:t xml:space="preserve">Coordinador DRP – Servicios Tercerizados </w:t>
            </w:r>
          </w:p>
        </w:tc>
        <w:tc>
          <w:tcPr>
            <w:tcW w:w="2845" w:type="dxa"/>
          </w:tcPr>
          <w:p w14:paraId="0B62368C" w14:textId="0B815225"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Coordinador la activación del DRP-MHCP</w:t>
            </w:r>
          </w:p>
        </w:tc>
      </w:tr>
      <w:tr w:rsidR="00710A6B" w:rsidRPr="00071E27" w14:paraId="27DDB066"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4FF81E46" w14:textId="029F47B6" w:rsidR="00710A6B" w:rsidRPr="00071E27" w:rsidRDefault="00710A6B" w:rsidP="00A772C7">
            <w:pPr>
              <w:spacing w:after="96" w:line="259" w:lineRule="auto"/>
              <w:ind w:left="0" w:right="0" w:firstLine="0"/>
              <w:jc w:val="left"/>
            </w:pPr>
            <w:r w:rsidRPr="00071E27">
              <w:lastRenderedPageBreak/>
              <w:t xml:space="preserve">Ejecutar actividades de </w:t>
            </w:r>
            <w:r w:rsidR="002C33A9" w:rsidRPr="00071E27">
              <w:t>retorno al sitio principal</w:t>
            </w:r>
            <w:r w:rsidRPr="00071E27">
              <w:t xml:space="preserve"> </w:t>
            </w:r>
          </w:p>
        </w:tc>
        <w:tc>
          <w:tcPr>
            <w:tcW w:w="4394" w:type="dxa"/>
          </w:tcPr>
          <w:p w14:paraId="7CAE53BE" w14:textId="090409ED"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Cada miembro de los equipos de recuperación tecnológica realiza las tareas que le corresponden </w:t>
            </w:r>
            <w:r w:rsidR="002C33A9" w:rsidRPr="00071E27">
              <w:t xml:space="preserve">para reactivar los servicios en el sitio principal </w:t>
            </w:r>
            <w:r w:rsidRPr="00071E27">
              <w:t>de acuerdo con lo establecido en la lista de chequeo definida para cada servicio.</w:t>
            </w:r>
          </w:p>
        </w:tc>
        <w:tc>
          <w:tcPr>
            <w:tcW w:w="2845" w:type="dxa"/>
          </w:tcPr>
          <w:p w14:paraId="46CFAAF1" w14:textId="58820AFE"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Especialistas de recuperación </w:t>
            </w:r>
          </w:p>
        </w:tc>
      </w:tr>
      <w:tr w:rsidR="00710A6B" w:rsidRPr="00071E27" w14:paraId="0D58BC1A"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258DCD32" w14:textId="0FEC8539" w:rsidR="00710A6B" w:rsidRPr="00071E27" w:rsidRDefault="00710A6B" w:rsidP="00A772C7">
            <w:pPr>
              <w:spacing w:after="96" w:line="259" w:lineRule="auto"/>
              <w:ind w:left="0" w:right="0" w:firstLine="0"/>
              <w:jc w:val="left"/>
            </w:pPr>
            <w:r w:rsidRPr="00071E27">
              <w:t>Realizar pruebas funcionales previas</w:t>
            </w:r>
          </w:p>
        </w:tc>
        <w:tc>
          <w:tcPr>
            <w:tcW w:w="4394" w:type="dxa"/>
          </w:tcPr>
          <w:p w14:paraId="4C05D0B4" w14:textId="3AF4F3C5"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Ejecutan pruebas de los </w:t>
            </w:r>
            <w:r w:rsidR="002C33A9" w:rsidRPr="00071E27">
              <w:t>en el sitio principal</w:t>
            </w:r>
            <w:r w:rsidRPr="00071E27">
              <w:t xml:space="preserve"> verificar su correcto funcionamiento previo </w:t>
            </w:r>
          </w:p>
        </w:tc>
        <w:tc>
          <w:tcPr>
            <w:tcW w:w="2845" w:type="dxa"/>
          </w:tcPr>
          <w:p w14:paraId="1624658E" w14:textId="1BBCCD97"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Usuarios líderes de los servicios recuperados </w:t>
            </w:r>
          </w:p>
        </w:tc>
      </w:tr>
      <w:tr w:rsidR="00710A6B" w:rsidRPr="00071E27" w14:paraId="702F13E3"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2FF5F4AC" w14:textId="547E3638" w:rsidR="00710A6B" w:rsidRPr="0001204B" w:rsidRDefault="00710A6B" w:rsidP="00A772C7">
            <w:pPr>
              <w:spacing w:after="96" w:line="259" w:lineRule="auto"/>
              <w:ind w:left="0" w:right="0" w:firstLine="0"/>
              <w:jc w:val="left"/>
              <w:rPr>
                <w:lang w:val="pt-PT"/>
              </w:rPr>
            </w:pPr>
            <w:r w:rsidRPr="0001204B">
              <w:rPr>
                <w:lang w:val="pt-PT"/>
              </w:rPr>
              <w:t>Informar a Coordinador DRP-MHCP</w:t>
            </w:r>
          </w:p>
        </w:tc>
        <w:tc>
          <w:tcPr>
            <w:tcW w:w="4394" w:type="dxa"/>
          </w:tcPr>
          <w:p w14:paraId="09B82B14" w14:textId="6B5FA16E"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Comunican el correcto funcionamiento de los servicios   </w:t>
            </w:r>
          </w:p>
        </w:tc>
        <w:tc>
          <w:tcPr>
            <w:tcW w:w="2845" w:type="dxa"/>
          </w:tcPr>
          <w:p w14:paraId="79594167" w14:textId="4EC0DF8A"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Usuarios líderes de los servicios recuperados</w:t>
            </w:r>
          </w:p>
        </w:tc>
      </w:tr>
      <w:tr w:rsidR="00710A6B" w:rsidRPr="00071E27" w14:paraId="5134C39E"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6BD97075" w14:textId="09939A1E" w:rsidR="00710A6B" w:rsidRPr="00071E27" w:rsidRDefault="00710A6B" w:rsidP="00A772C7">
            <w:pPr>
              <w:spacing w:after="96" w:line="259" w:lineRule="auto"/>
              <w:ind w:left="0" w:right="0" w:firstLine="0"/>
              <w:jc w:val="left"/>
            </w:pPr>
            <w:r w:rsidRPr="00071E27">
              <w:t>Informar a Líder de recuperación tecnológica</w:t>
            </w:r>
          </w:p>
        </w:tc>
        <w:tc>
          <w:tcPr>
            <w:tcW w:w="4394" w:type="dxa"/>
          </w:tcPr>
          <w:p w14:paraId="0FBC25FB" w14:textId="6B564B56"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Comunica el correcto funcionamiento de los servicios </w:t>
            </w:r>
            <w:r w:rsidR="002C33A9" w:rsidRPr="00071E27">
              <w:t>restaurados en el sitio principal</w:t>
            </w:r>
          </w:p>
        </w:tc>
        <w:tc>
          <w:tcPr>
            <w:tcW w:w="2845" w:type="dxa"/>
          </w:tcPr>
          <w:p w14:paraId="4009C0C3" w14:textId="6CA2CB2B"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Coordinador DRP-MHCP</w:t>
            </w:r>
          </w:p>
        </w:tc>
      </w:tr>
      <w:tr w:rsidR="00710A6B" w:rsidRPr="00071E27" w14:paraId="00188FFF"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1C88E7B0" w14:textId="42CA3662" w:rsidR="00710A6B" w:rsidRPr="00071E27" w:rsidRDefault="00710A6B" w:rsidP="00A772C7">
            <w:pPr>
              <w:spacing w:after="96" w:line="259" w:lineRule="auto"/>
              <w:ind w:left="0" w:right="0" w:firstLine="0"/>
              <w:jc w:val="left"/>
            </w:pPr>
            <w:r w:rsidRPr="00071E27">
              <w:t>Informar a Líder de SGCN</w:t>
            </w:r>
          </w:p>
        </w:tc>
        <w:tc>
          <w:tcPr>
            <w:tcW w:w="4394" w:type="dxa"/>
          </w:tcPr>
          <w:p w14:paraId="4B2D1F62" w14:textId="45C0D1E7"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Comunica el correcto funcionamiento de los servicios </w:t>
            </w:r>
            <w:r w:rsidR="002C33A9" w:rsidRPr="00071E27">
              <w:t>restaurados en el sitio principal</w:t>
            </w:r>
          </w:p>
        </w:tc>
        <w:tc>
          <w:tcPr>
            <w:tcW w:w="2845" w:type="dxa"/>
          </w:tcPr>
          <w:p w14:paraId="1D19C147" w14:textId="70EB859E"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Líder de recuperación tecnológica</w:t>
            </w:r>
          </w:p>
        </w:tc>
      </w:tr>
      <w:tr w:rsidR="00710A6B" w:rsidRPr="00071E27" w14:paraId="6698445E"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2EB2002A" w14:textId="2A7E36F1" w:rsidR="00710A6B" w:rsidRPr="00071E27" w:rsidRDefault="00710A6B" w:rsidP="00A772C7">
            <w:pPr>
              <w:spacing w:after="96" w:line="259" w:lineRule="auto"/>
              <w:ind w:left="0" w:right="0" w:firstLine="0"/>
              <w:jc w:val="left"/>
            </w:pPr>
            <w:r w:rsidRPr="00071E27">
              <w:t xml:space="preserve">Solicitar comunicación </w:t>
            </w:r>
          </w:p>
        </w:tc>
        <w:tc>
          <w:tcPr>
            <w:tcW w:w="4394" w:type="dxa"/>
          </w:tcPr>
          <w:p w14:paraId="7DBD1788" w14:textId="12148D9D"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Solicita al Grupo de comunicaciones la divulgación a los usuarios de los sistemas, sobre el correcto funcionamiento de los servicios </w:t>
            </w:r>
            <w:r w:rsidR="002C33A9" w:rsidRPr="00071E27">
              <w:t>restaurados en el sitio principal</w:t>
            </w:r>
          </w:p>
        </w:tc>
        <w:tc>
          <w:tcPr>
            <w:tcW w:w="2845" w:type="dxa"/>
          </w:tcPr>
          <w:p w14:paraId="5A3CB929" w14:textId="44B833EB"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Líder de SGCN</w:t>
            </w:r>
          </w:p>
        </w:tc>
      </w:tr>
      <w:tr w:rsidR="00710A6B" w:rsidRPr="00071E27" w14:paraId="0414968C"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42FA55B0" w14:textId="1C584CCD" w:rsidR="00710A6B" w:rsidRPr="00071E27" w:rsidRDefault="00710A6B" w:rsidP="00A772C7">
            <w:pPr>
              <w:spacing w:after="96" w:line="259" w:lineRule="auto"/>
              <w:ind w:left="0" w:right="0" w:firstLine="0"/>
              <w:jc w:val="left"/>
            </w:pPr>
            <w:r w:rsidRPr="00071E27">
              <w:t>Informar disponibilidad servicios</w:t>
            </w:r>
          </w:p>
        </w:tc>
        <w:tc>
          <w:tcPr>
            <w:tcW w:w="4394" w:type="dxa"/>
          </w:tcPr>
          <w:p w14:paraId="18B61E9A" w14:textId="67FDA5EC"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 xml:space="preserve">Comunicar a los usuarios la disponibilidad de los </w:t>
            </w:r>
            <w:r w:rsidR="002C33A9" w:rsidRPr="00071E27">
              <w:t>servicios restaurados en el sitio principal</w:t>
            </w:r>
          </w:p>
        </w:tc>
        <w:tc>
          <w:tcPr>
            <w:tcW w:w="2845" w:type="dxa"/>
          </w:tcPr>
          <w:p w14:paraId="1DC0AF5F" w14:textId="71135B53"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071E27">
              <w:t>Grupo de comunicaciones</w:t>
            </w:r>
          </w:p>
        </w:tc>
      </w:tr>
      <w:tr w:rsidR="00710A6B" w:rsidRPr="00071E27" w14:paraId="08B429A0" w14:textId="77777777" w:rsidTr="004A71B2">
        <w:tc>
          <w:tcPr>
            <w:cnfStyle w:val="001000000000" w:firstRow="0" w:lastRow="0" w:firstColumn="1" w:lastColumn="0" w:oddVBand="0" w:evenVBand="0" w:oddHBand="0" w:evenHBand="0" w:firstRowFirstColumn="0" w:firstRowLastColumn="0" w:lastRowFirstColumn="0" w:lastRowLastColumn="0"/>
            <w:tcW w:w="2405" w:type="dxa"/>
          </w:tcPr>
          <w:p w14:paraId="3EF91499" w14:textId="4010B152" w:rsidR="00710A6B" w:rsidRPr="00071E27" w:rsidRDefault="002C33A9" w:rsidP="00A772C7">
            <w:pPr>
              <w:spacing w:after="96" w:line="259" w:lineRule="auto"/>
              <w:ind w:left="0" w:right="0" w:firstLine="0"/>
              <w:jc w:val="left"/>
            </w:pPr>
            <w:r w:rsidRPr="00071E27">
              <w:t>FIN PROCEDIMIENTO</w:t>
            </w:r>
          </w:p>
        </w:tc>
        <w:tc>
          <w:tcPr>
            <w:tcW w:w="4394" w:type="dxa"/>
          </w:tcPr>
          <w:p w14:paraId="7497F4F1" w14:textId="77777777"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p>
        </w:tc>
        <w:tc>
          <w:tcPr>
            <w:tcW w:w="2845" w:type="dxa"/>
          </w:tcPr>
          <w:p w14:paraId="049CA6B5" w14:textId="77777777" w:rsidR="00710A6B" w:rsidRPr="00071E27" w:rsidRDefault="00710A6B" w:rsidP="00A772C7">
            <w:pPr>
              <w:spacing w:after="96"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p>
        </w:tc>
      </w:tr>
    </w:tbl>
    <w:p w14:paraId="6FFD0EA7" w14:textId="6D7F868A" w:rsidR="0000161F" w:rsidRPr="00071E27" w:rsidRDefault="00A772C7" w:rsidP="00B0762E">
      <w:pPr>
        <w:ind w:right="666"/>
        <w:jc w:val="center"/>
        <w:rPr>
          <w:color w:val="auto"/>
        </w:rPr>
      </w:pPr>
      <w:r w:rsidRPr="00071E27">
        <w:br w:type="textWrapping" w:clear="all"/>
      </w:r>
      <w:r w:rsidR="00B0762E" w:rsidRPr="00071E27">
        <w:t xml:space="preserve">Tabla 3. </w:t>
      </w:r>
      <w:r w:rsidR="0000161F" w:rsidRPr="00071E27">
        <w:rPr>
          <w:color w:val="auto"/>
        </w:rPr>
        <w:t>Plan de Activación de Contingencia</w:t>
      </w:r>
    </w:p>
    <w:p w14:paraId="5B9D4FA6" w14:textId="77777777" w:rsidR="004F1542" w:rsidRPr="00071E27" w:rsidRDefault="004F1542" w:rsidP="00781C40">
      <w:pPr>
        <w:spacing w:after="96" w:line="259" w:lineRule="auto"/>
        <w:ind w:left="284" w:right="0" w:firstLine="0"/>
        <w:jc w:val="left"/>
        <w:rPr>
          <w:color w:val="auto"/>
          <w:lang w:val="es-ES"/>
        </w:rPr>
      </w:pPr>
    </w:p>
    <w:p w14:paraId="295FCFAB" w14:textId="77777777" w:rsidR="00781C40" w:rsidRPr="00071E27" w:rsidRDefault="00781C40" w:rsidP="00092334">
      <w:pPr>
        <w:pStyle w:val="Ttulo1"/>
        <w:numPr>
          <w:ilvl w:val="0"/>
          <w:numId w:val="34"/>
        </w:numPr>
      </w:pPr>
      <w:bookmarkStart w:id="31" w:name="_Toc99640145"/>
      <w:r w:rsidRPr="00071E27">
        <w:t>PLAN DE PRUEBAS DEL SITIO ALTERNO</w:t>
      </w:r>
      <w:bookmarkEnd w:id="31"/>
    </w:p>
    <w:p w14:paraId="5BAE9C79" w14:textId="77777777" w:rsidR="00781C40" w:rsidRPr="00071E27" w:rsidRDefault="00781C40" w:rsidP="00781C40">
      <w:pPr>
        <w:spacing w:after="96" w:line="259" w:lineRule="auto"/>
        <w:ind w:left="284" w:right="0" w:firstLine="0"/>
        <w:jc w:val="left"/>
      </w:pPr>
      <w:r w:rsidRPr="00071E27">
        <w:t xml:space="preserve"> </w:t>
      </w:r>
    </w:p>
    <w:p w14:paraId="54B5C77D" w14:textId="77777777" w:rsidR="00781C40" w:rsidRPr="00071E27" w:rsidRDefault="00781C40" w:rsidP="005E3C74">
      <w:pPr>
        <w:ind w:right="666"/>
      </w:pPr>
      <w:r w:rsidRPr="00071E27">
        <w:t xml:space="preserve">La fase de pruebas debe contener las actividades más importantes que requieran comprobación y certeza en su funcionamiento futuro. Se debe probar dentro de un ambiente que simule las condiciones que serían aplicables en una emergencia verdadera. Es también importante que las pruebas se lleven a cabo por las personas que serán responsables de esas actividades en una crisis. </w:t>
      </w:r>
    </w:p>
    <w:p w14:paraId="5CB2F813" w14:textId="77777777" w:rsidR="00781C40" w:rsidRPr="00071E27" w:rsidRDefault="00781C40" w:rsidP="005E3C74">
      <w:pPr>
        <w:ind w:right="666"/>
      </w:pPr>
    </w:p>
    <w:p w14:paraId="58E3DFCC" w14:textId="77777777" w:rsidR="00781C40" w:rsidRPr="00071E27" w:rsidRDefault="00781C40" w:rsidP="005E3C74">
      <w:pPr>
        <w:ind w:right="666"/>
      </w:pPr>
      <w:r w:rsidRPr="00071E27">
        <w:t xml:space="preserve">Las pruebas deben ser periódicas para cada uno de los servicios y se deben ejecutar por lo menos una (1) vez al semestre. Las pruebas también se deben poder ejecutar cada vez que la entidad lo requiera. </w:t>
      </w:r>
    </w:p>
    <w:p w14:paraId="390D685B" w14:textId="77777777" w:rsidR="00781C40" w:rsidRPr="00071E27" w:rsidRDefault="00781C40" w:rsidP="005E3C74">
      <w:pPr>
        <w:spacing w:after="96" w:line="259" w:lineRule="auto"/>
        <w:ind w:left="15" w:right="0" w:firstLine="0"/>
        <w:jc w:val="left"/>
      </w:pPr>
      <w:r w:rsidRPr="00071E27">
        <w:t xml:space="preserve"> </w:t>
      </w:r>
    </w:p>
    <w:p w14:paraId="52693D54" w14:textId="77777777" w:rsidR="00781C40" w:rsidRPr="00071E27" w:rsidRDefault="00781C40" w:rsidP="005E3C74">
      <w:pPr>
        <w:ind w:right="666"/>
      </w:pPr>
      <w:r w:rsidRPr="00071E27">
        <w:lastRenderedPageBreak/>
        <w:t xml:space="preserve">El objetivo de estas pruebas es verificar la funcionalidad y configuración de los equipos y servicios ofrecidos y poder verificar la funcionalidad de los procedimientos internos de la Entidad en el momento de una contingencia. Cada una de las pruebas debe quedar documentada con su respectiva evidencia. </w:t>
      </w:r>
    </w:p>
    <w:p w14:paraId="2A62AA4A" w14:textId="4BF243BE" w:rsidR="00781C40" w:rsidRPr="00071E27" w:rsidRDefault="00781C40" w:rsidP="00781C40">
      <w:pPr>
        <w:spacing w:after="96" w:line="259" w:lineRule="auto"/>
        <w:ind w:left="284" w:right="0" w:firstLine="0"/>
        <w:jc w:val="left"/>
      </w:pPr>
    </w:p>
    <w:p w14:paraId="262BAC81" w14:textId="77777777" w:rsidR="00781C40" w:rsidRPr="00071E27" w:rsidRDefault="00781C40" w:rsidP="005E3C74">
      <w:pPr>
        <w:pStyle w:val="Ttulo1"/>
        <w:numPr>
          <w:ilvl w:val="1"/>
          <w:numId w:val="59"/>
        </w:numPr>
        <w:ind w:left="446"/>
      </w:pPr>
      <w:bookmarkStart w:id="32" w:name="_Toc99640146"/>
      <w:r w:rsidRPr="00071E27">
        <w:t>TIPO DE PRUEBAS</w:t>
      </w:r>
      <w:bookmarkEnd w:id="32"/>
      <w:r w:rsidRPr="00071E27">
        <w:t xml:space="preserve"> </w:t>
      </w:r>
    </w:p>
    <w:p w14:paraId="74859F9C" w14:textId="629F2E22" w:rsidR="00781C40" w:rsidRPr="00071E27" w:rsidRDefault="00781C40" w:rsidP="005E3C74">
      <w:pPr>
        <w:spacing w:after="0" w:line="259" w:lineRule="auto"/>
        <w:ind w:left="446" w:right="0" w:firstLine="0"/>
        <w:jc w:val="left"/>
      </w:pPr>
    </w:p>
    <w:p w14:paraId="213368D3" w14:textId="3D45CF09" w:rsidR="00781C40" w:rsidRPr="00071E27" w:rsidRDefault="00781C40" w:rsidP="005E3C74">
      <w:pPr>
        <w:numPr>
          <w:ilvl w:val="0"/>
          <w:numId w:val="21"/>
        </w:numPr>
        <w:spacing w:line="242" w:lineRule="auto"/>
        <w:ind w:left="434" w:right="666" w:hanging="348"/>
        <w:rPr>
          <w:bCs/>
          <w:color w:val="auto"/>
        </w:rPr>
      </w:pPr>
      <w:r w:rsidRPr="00071E27">
        <w:rPr>
          <w:b/>
        </w:rPr>
        <w:t xml:space="preserve">TECNICAS: </w:t>
      </w:r>
      <w:r w:rsidRPr="00071E27">
        <w:rPr>
          <w:bCs/>
          <w:color w:val="auto"/>
        </w:rPr>
        <w:t>Objetivo medir la correcta configuración y funcionamiento de la infraestructura del DRP</w:t>
      </w:r>
      <w:r w:rsidR="003C7CC3" w:rsidRPr="00071E27">
        <w:rPr>
          <w:bCs/>
          <w:color w:val="auto"/>
        </w:rPr>
        <w:t xml:space="preserve"> y d</w:t>
      </w:r>
      <w:r w:rsidRPr="00071E27">
        <w:rPr>
          <w:bCs/>
          <w:color w:val="auto"/>
        </w:rPr>
        <w:t xml:space="preserve">etectar errores en la configuración de las máquinas del CDA. </w:t>
      </w:r>
      <w:r w:rsidR="00A03C6B" w:rsidRPr="00071E27">
        <w:rPr>
          <w:bCs/>
          <w:color w:val="auto"/>
        </w:rPr>
        <w:t>[¿???]</w:t>
      </w:r>
    </w:p>
    <w:p w14:paraId="4C491FE6" w14:textId="77777777" w:rsidR="00781C40" w:rsidRPr="00071E27" w:rsidRDefault="00781C40" w:rsidP="005E3C74">
      <w:pPr>
        <w:spacing w:after="0" w:line="259" w:lineRule="auto"/>
        <w:ind w:left="0" w:right="0" w:firstLine="0"/>
        <w:jc w:val="left"/>
        <w:rPr>
          <w:bCs/>
          <w:color w:val="auto"/>
        </w:rPr>
      </w:pPr>
    </w:p>
    <w:p w14:paraId="032BA5DD" w14:textId="59BEA102" w:rsidR="00781C40" w:rsidRPr="00071E27" w:rsidRDefault="00781C40" w:rsidP="005E3C74">
      <w:pPr>
        <w:numPr>
          <w:ilvl w:val="0"/>
          <w:numId w:val="21"/>
        </w:numPr>
        <w:spacing w:line="242" w:lineRule="auto"/>
        <w:ind w:left="434" w:right="666" w:hanging="348"/>
      </w:pPr>
      <w:r w:rsidRPr="00071E27">
        <w:rPr>
          <w:b/>
        </w:rPr>
        <w:t>FUNCIONALES:</w:t>
      </w:r>
      <w:r w:rsidRPr="00071E27">
        <w:t xml:space="preserve"> Objetivo es validar el correcto funcionamiento y tiempos de respuesta de las aplicaciones y servicios implementados en la contingencia</w:t>
      </w:r>
      <w:r w:rsidR="003C7CC3" w:rsidRPr="00071E27">
        <w:t xml:space="preserve">, tomando en cuenta lo siguiente: </w:t>
      </w:r>
    </w:p>
    <w:p w14:paraId="3C86B20E" w14:textId="77777777" w:rsidR="00781C40" w:rsidRPr="00071E27" w:rsidRDefault="00781C40" w:rsidP="005E3C74">
      <w:pPr>
        <w:spacing w:after="0" w:line="259" w:lineRule="auto"/>
        <w:ind w:left="434" w:right="0" w:firstLine="0"/>
        <w:jc w:val="left"/>
        <w:rPr>
          <w:b/>
        </w:rPr>
      </w:pPr>
    </w:p>
    <w:p w14:paraId="1669985A" w14:textId="77777777" w:rsidR="00781C40" w:rsidRPr="00071E27" w:rsidRDefault="00781C40" w:rsidP="005E3C74">
      <w:pPr>
        <w:numPr>
          <w:ilvl w:val="0"/>
          <w:numId w:val="29"/>
        </w:numPr>
        <w:spacing w:after="15" w:line="278" w:lineRule="auto"/>
        <w:ind w:left="654" w:right="0" w:hanging="284"/>
        <w:jc w:val="left"/>
      </w:pPr>
      <w:r w:rsidRPr="00071E27">
        <w:t xml:space="preserve">El resultado de cada caso de prueba debe ser igual al resultado de salida esperado. </w:t>
      </w:r>
    </w:p>
    <w:p w14:paraId="6C067BA6" w14:textId="77777777" w:rsidR="00781C40" w:rsidRPr="00071E27" w:rsidRDefault="00781C40" w:rsidP="005E3C74">
      <w:pPr>
        <w:numPr>
          <w:ilvl w:val="0"/>
          <w:numId w:val="29"/>
        </w:numPr>
        <w:spacing w:after="11" w:line="277" w:lineRule="auto"/>
        <w:ind w:left="654" w:right="0" w:hanging="284"/>
        <w:jc w:val="left"/>
      </w:pPr>
      <w:r w:rsidRPr="00071E27">
        <w:t xml:space="preserve">Encontrar fallas al ejecutar los diferentes casos de pruebas. </w:t>
      </w:r>
    </w:p>
    <w:p w14:paraId="4FC29008" w14:textId="77777777" w:rsidR="00781C40" w:rsidRPr="00071E27" w:rsidRDefault="00781C40" w:rsidP="005E3C74">
      <w:pPr>
        <w:numPr>
          <w:ilvl w:val="0"/>
          <w:numId w:val="29"/>
        </w:numPr>
        <w:spacing w:after="3" w:line="286" w:lineRule="auto"/>
        <w:ind w:left="654" w:right="0" w:hanging="284"/>
        <w:jc w:val="left"/>
      </w:pPr>
      <w:r w:rsidRPr="00071E27">
        <w:t xml:space="preserve">La </w:t>
      </w:r>
      <w:r w:rsidRPr="00071E27">
        <w:tab/>
        <w:t>aplicación responde</w:t>
      </w:r>
      <w:r w:rsidRPr="00071E27">
        <w:tab/>
        <w:t>en</w:t>
      </w:r>
      <w:r w:rsidRPr="00071E27">
        <w:tab/>
        <w:t xml:space="preserve">los tiempos esperados. </w:t>
      </w:r>
    </w:p>
    <w:p w14:paraId="761C5F24" w14:textId="77777777" w:rsidR="00781C40" w:rsidRPr="00071E27" w:rsidRDefault="00781C40" w:rsidP="005E3C74">
      <w:pPr>
        <w:numPr>
          <w:ilvl w:val="0"/>
          <w:numId w:val="29"/>
        </w:numPr>
        <w:spacing w:after="3" w:line="286" w:lineRule="auto"/>
        <w:ind w:left="654" w:right="0" w:hanging="284"/>
        <w:jc w:val="left"/>
        <w:rPr>
          <w:b/>
        </w:rPr>
      </w:pPr>
      <w:r w:rsidRPr="00071E27">
        <w:t>La aplicación cumple con los requerimientos mínimos para el funcionamiento</w:t>
      </w:r>
    </w:p>
    <w:p w14:paraId="06D49F39" w14:textId="6DE7C601" w:rsidR="00781C40" w:rsidRPr="00071E27" w:rsidRDefault="00781C40" w:rsidP="00781C40">
      <w:pPr>
        <w:keepNext/>
        <w:spacing w:after="0" w:line="259" w:lineRule="auto"/>
        <w:ind w:left="284" w:right="0" w:firstLine="0"/>
        <w:jc w:val="center"/>
      </w:pPr>
      <w:r w:rsidRPr="00071E27">
        <w:rPr>
          <w:noProof/>
        </w:rPr>
        <w:drawing>
          <wp:inline distT="0" distB="0" distL="0" distR="0" wp14:anchorId="379FA4AA" wp14:editId="027CD9BD">
            <wp:extent cx="6310630" cy="4240530"/>
            <wp:effectExtent l="19050" t="0" r="0" b="0"/>
            <wp:docPr id="96365" name="Diagrama 96365">
              <a:extLst xmlns:a="http://schemas.openxmlformats.org/drawingml/2006/main">
                <a:ext uri="{FF2B5EF4-FFF2-40B4-BE49-F238E27FC236}">
                  <a16:creationId xmlns:a16="http://schemas.microsoft.com/office/drawing/2014/main" id="{1AD0574F-9217-46C9-9A50-310419C2268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5ED133E" w14:textId="5ED1816E" w:rsidR="00781C40" w:rsidRPr="00071E27" w:rsidRDefault="00781C40" w:rsidP="00781C40">
      <w:pPr>
        <w:pStyle w:val="Descripcin"/>
        <w:jc w:val="center"/>
      </w:pPr>
      <w:r w:rsidRPr="00071E27">
        <w:t xml:space="preserve">Ilustración </w:t>
      </w:r>
      <w:r w:rsidR="00235DDE" w:rsidRPr="00071E27">
        <w:t>8</w:t>
      </w:r>
      <w:r w:rsidRPr="00071E27">
        <w:t>. Fases del Plan de Pruebas</w:t>
      </w:r>
    </w:p>
    <w:p w14:paraId="3424DD6D" w14:textId="77777777" w:rsidR="00781C40" w:rsidRPr="00071E27" w:rsidRDefault="00781C40" w:rsidP="00781C40">
      <w:pPr>
        <w:spacing w:after="0" w:line="259" w:lineRule="auto"/>
        <w:ind w:left="0" w:right="0" w:firstLine="0"/>
        <w:jc w:val="left"/>
      </w:pPr>
      <w:r w:rsidRPr="00071E27">
        <w:lastRenderedPageBreak/>
        <w:t xml:space="preserve"> </w:t>
      </w:r>
    </w:p>
    <w:p w14:paraId="054F7A64" w14:textId="77777777" w:rsidR="00781C40" w:rsidRPr="00071E27" w:rsidRDefault="00781C40" w:rsidP="00781C40">
      <w:pPr>
        <w:pStyle w:val="Ttulo1"/>
        <w:numPr>
          <w:ilvl w:val="1"/>
          <w:numId w:val="59"/>
        </w:numPr>
      </w:pPr>
      <w:bookmarkStart w:id="33" w:name="_Toc99640147"/>
      <w:r w:rsidRPr="00071E27">
        <w:t>FRECUENCIA DE LAS PRUEBAS</w:t>
      </w:r>
      <w:bookmarkEnd w:id="33"/>
      <w:r w:rsidRPr="00071E27">
        <w:t xml:space="preserve"> </w:t>
      </w:r>
    </w:p>
    <w:p w14:paraId="5516EEFF" w14:textId="77777777" w:rsidR="00781C40" w:rsidRPr="00071E27" w:rsidRDefault="00781C40" w:rsidP="00781C40">
      <w:pPr>
        <w:spacing w:after="100" w:line="259" w:lineRule="auto"/>
        <w:ind w:right="0"/>
        <w:jc w:val="left"/>
      </w:pPr>
      <w:r w:rsidRPr="00071E27">
        <w:t xml:space="preserve"> </w:t>
      </w:r>
    </w:p>
    <w:p w14:paraId="6BDB8DF7" w14:textId="77777777" w:rsidR="00781C40" w:rsidRPr="00071E27" w:rsidRDefault="00781C40" w:rsidP="00781C40">
      <w:pPr>
        <w:ind w:left="360" w:right="666"/>
      </w:pPr>
      <w:r w:rsidRPr="00071E27">
        <w:t xml:space="preserve">Las pruebas tendrán una recurrencia de ejecución semestral o cuando se ejecute algún cambio en la infraestructura o arquitectura actual de la entidad, con el fin de garantizar que el CDA este actualizado. </w:t>
      </w:r>
    </w:p>
    <w:p w14:paraId="60E23B0F" w14:textId="77777777" w:rsidR="00781C40" w:rsidRPr="00071E27" w:rsidRDefault="00781C40" w:rsidP="00781C40">
      <w:pPr>
        <w:spacing w:after="96" w:line="259" w:lineRule="auto"/>
        <w:ind w:left="144" w:right="0" w:firstLine="0"/>
        <w:jc w:val="left"/>
      </w:pPr>
      <w:r w:rsidRPr="00071E27">
        <w:t xml:space="preserve"> </w:t>
      </w:r>
    </w:p>
    <w:p w14:paraId="620091E1" w14:textId="77777777" w:rsidR="00781C40" w:rsidRPr="00071E27" w:rsidRDefault="00781C40" w:rsidP="00781C40">
      <w:pPr>
        <w:pStyle w:val="Ttulo1"/>
        <w:numPr>
          <w:ilvl w:val="1"/>
          <w:numId w:val="59"/>
        </w:numPr>
      </w:pPr>
      <w:bookmarkStart w:id="34" w:name="_Toc99640148"/>
      <w:r w:rsidRPr="00071E27">
        <w:t>RESULTADOS Y EVALUACION DE LAS PRUEBAS</w:t>
      </w:r>
      <w:bookmarkEnd w:id="34"/>
      <w:r w:rsidRPr="00071E27">
        <w:t xml:space="preserve"> </w:t>
      </w:r>
    </w:p>
    <w:p w14:paraId="4AE94000" w14:textId="77777777" w:rsidR="00781C40" w:rsidRPr="00071E27" w:rsidRDefault="00781C40" w:rsidP="00781C40">
      <w:pPr>
        <w:spacing w:after="0" w:line="259" w:lineRule="auto"/>
        <w:ind w:left="0" w:right="0" w:firstLine="0"/>
        <w:jc w:val="left"/>
      </w:pPr>
      <w:r w:rsidRPr="00071E27">
        <w:t xml:space="preserve"> </w:t>
      </w:r>
    </w:p>
    <w:p w14:paraId="714922FA" w14:textId="77777777" w:rsidR="00781C40" w:rsidRPr="00071E27" w:rsidRDefault="00781C40" w:rsidP="00781C40">
      <w:pPr>
        <w:spacing w:after="96" w:line="259" w:lineRule="auto"/>
        <w:ind w:left="279" w:right="666" w:firstLine="81"/>
      </w:pPr>
      <w:r w:rsidRPr="00071E27">
        <w:t xml:space="preserve">De acuerdo con los resultados de las pruebas ejecutadas se deben medir los siguientes criterios: </w:t>
      </w:r>
    </w:p>
    <w:p w14:paraId="1DCFCF01" w14:textId="77777777" w:rsidR="00781C40" w:rsidRPr="00071E27" w:rsidRDefault="00781C40" w:rsidP="00781C40">
      <w:pPr>
        <w:pStyle w:val="Prrafodelista"/>
        <w:numPr>
          <w:ilvl w:val="0"/>
          <w:numId w:val="21"/>
        </w:numPr>
        <w:spacing w:after="108" w:line="259" w:lineRule="auto"/>
        <w:ind w:right="0"/>
        <w:jc w:val="left"/>
      </w:pPr>
      <w:r w:rsidRPr="00071E27">
        <w:t>Tiempo: Tiempo transcurrido en la ejecución de las actividades definidas en el plan de Pruebas.</w:t>
      </w:r>
    </w:p>
    <w:p w14:paraId="48450858" w14:textId="77777777" w:rsidR="00781C40" w:rsidRPr="00071E27" w:rsidRDefault="00781C40" w:rsidP="00781C40">
      <w:pPr>
        <w:pStyle w:val="Prrafodelista"/>
        <w:numPr>
          <w:ilvl w:val="0"/>
          <w:numId w:val="21"/>
        </w:numPr>
        <w:spacing w:after="108" w:line="259" w:lineRule="auto"/>
        <w:ind w:right="0"/>
        <w:jc w:val="left"/>
      </w:pPr>
      <w:r w:rsidRPr="00071E27">
        <w:t>Cantidad: De trabajo que los recursos emplean para la ejecución del plan de pruebas.</w:t>
      </w:r>
    </w:p>
    <w:p w14:paraId="1B5DED8A" w14:textId="77777777" w:rsidR="00781C40" w:rsidRPr="00071E27" w:rsidRDefault="00781C40" w:rsidP="00781C40">
      <w:pPr>
        <w:pStyle w:val="Prrafodelista"/>
        <w:numPr>
          <w:ilvl w:val="0"/>
          <w:numId w:val="21"/>
        </w:numPr>
        <w:spacing w:after="108" w:line="259" w:lineRule="auto"/>
        <w:ind w:right="0"/>
        <w:jc w:val="left"/>
      </w:pPr>
      <w:r w:rsidRPr="00071E27">
        <w:t xml:space="preserve">Exactitud: De cada una de las actividades realizadas. </w:t>
      </w:r>
    </w:p>
    <w:p w14:paraId="7D6E8B3D" w14:textId="77777777" w:rsidR="00781C40" w:rsidRPr="00071E27" w:rsidRDefault="00781C40" w:rsidP="00781C40">
      <w:pPr>
        <w:spacing w:after="0" w:line="259" w:lineRule="auto"/>
        <w:ind w:left="708" w:right="0" w:firstLine="0"/>
        <w:jc w:val="left"/>
      </w:pPr>
      <w:r w:rsidRPr="00071E27">
        <w:t xml:space="preserve"> </w:t>
      </w:r>
    </w:p>
    <w:p w14:paraId="14E0A7A3" w14:textId="77777777" w:rsidR="00781C40" w:rsidRPr="00071E27" w:rsidRDefault="00781C40" w:rsidP="00781C40">
      <w:pPr>
        <w:ind w:left="360" w:right="666"/>
      </w:pPr>
      <w:r w:rsidRPr="00071E27">
        <w:t xml:space="preserve"> Las pruebas de recuperación de desastres deben realizarse de modo habitual. Las comunicaciones, la recuperación de datos y la recuperación de aplicaciones suelen ser los ejes de todas las pruebas de recuperación de desastres. La ejecución de estas pruebas nos permite medir los objetivos de la organización sobre el punto de recuperación (RPO) y el tiempo de recuperación (RTO). </w:t>
      </w:r>
    </w:p>
    <w:p w14:paraId="098BD117" w14:textId="77777777" w:rsidR="00781C40" w:rsidRPr="00071E27" w:rsidRDefault="00781C40" w:rsidP="00781C40">
      <w:pPr>
        <w:spacing w:after="96" w:line="259" w:lineRule="auto"/>
        <w:ind w:left="284" w:right="0" w:firstLine="0"/>
        <w:jc w:val="left"/>
      </w:pPr>
      <w:r w:rsidRPr="00071E27">
        <w:t xml:space="preserve"> </w:t>
      </w:r>
    </w:p>
    <w:p w14:paraId="53E10DA9" w14:textId="77777777" w:rsidR="00781C40" w:rsidRPr="00071E27" w:rsidRDefault="00781C40" w:rsidP="00781C40">
      <w:pPr>
        <w:pStyle w:val="Ttulo1"/>
        <w:numPr>
          <w:ilvl w:val="1"/>
          <w:numId w:val="59"/>
        </w:numPr>
      </w:pPr>
      <w:bookmarkStart w:id="35" w:name="_Toc99640149"/>
      <w:r w:rsidRPr="00071E27">
        <w:t>COORDINACIÓN CON LAS ÁREAS USUARIAS</w:t>
      </w:r>
      <w:bookmarkEnd w:id="35"/>
    </w:p>
    <w:p w14:paraId="7BD5EFF9" w14:textId="77777777" w:rsidR="00781C40" w:rsidRPr="00071E27" w:rsidRDefault="00781C40" w:rsidP="00781C40">
      <w:pPr>
        <w:ind w:left="350" w:right="666"/>
      </w:pPr>
    </w:p>
    <w:p w14:paraId="59640CA8" w14:textId="7AA3F46E" w:rsidR="00781C40" w:rsidRPr="00071E27" w:rsidRDefault="00781C40" w:rsidP="00781C40">
      <w:pPr>
        <w:ind w:left="350" w:right="666"/>
      </w:pPr>
      <w:r w:rsidRPr="00071E27">
        <w:t>Previo a la ejecución de las pruebas debe definirse/</w:t>
      </w:r>
      <w:r w:rsidR="004A71B2" w:rsidRPr="00071E27">
        <w:t>tratarse con</w:t>
      </w:r>
      <w:r w:rsidRPr="00071E27">
        <w:t xml:space="preserve"> el (las) áreas </w:t>
      </w:r>
      <w:r w:rsidR="004A71B2" w:rsidRPr="00071E27">
        <w:t>usuarias, los</w:t>
      </w:r>
      <w:r w:rsidRPr="00071E27">
        <w:t xml:space="preserve"> siguientes aspectos:</w:t>
      </w:r>
    </w:p>
    <w:p w14:paraId="6E4663C4" w14:textId="77777777" w:rsidR="00781C40" w:rsidRPr="00071E27" w:rsidRDefault="00781C40" w:rsidP="00781C40">
      <w:pPr>
        <w:ind w:left="350" w:right="666"/>
      </w:pPr>
    </w:p>
    <w:p w14:paraId="1D6E5522" w14:textId="77777777" w:rsidR="00781C40" w:rsidRPr="00071E27" w:rsidRDefault="00781C40" w:rsidP="00781C40">
      <w:pPr>
        <w:pStyle w:val="Prrafodelista"/>
        <w:numPr>
          <w:ilvl w:val="0"/>
          <w:numId w:val="52"/>
        </w:numPr>
        <w:ind w:right="666"/>
      </w:pPr>
      <w:r w:rsidRPr="00071E27">
        <w:t>Fecha y hora de activación en Sitio Alterno y Fecha y hora de regreso a Sitio Principal</w:t>
      </w:r>
    </w:p>
    <w:p w14:paraId="2CC4C7CE" w14:textId="77777777" w:rsidR="00781C40" w:rsidRPr="00071E27" w:rsidRDefault="00781C40" w:rsidP="00781C40">
      <w:pPr>
        <w:pStyle w:val="Prrafodelista"/>
        <w:numPr>
          <w:ilvl w:val="0"/>
          <w:numId w:val="52"/>
        </w:numPr>
        <w:ind w:right="666"/>
      </w:pPr>
      <w:r w:rsidRPr="00071E27">
        <w:t>La forma en que se llevaran a cabo la prueba</w:t>
      </w:r>
    </w:p>
    <w:p w14:paraId="1431E422" w14:textId="77777777" w:rsidR="00781C40" w:rsidRPr="00071E27" w:rsidRDefault="00781C40" w:rsidP="00781C40">
      <w:pPr>
        <w:pStyle w:val="Prrafodelista"/>
        <w:numPr>
          <w:ilvl w:val="0"/>
          <w:numId w:val="52"/>
        </w:numPr>
        <w:ind w:right="666"/>
      </w:pPr>
      <w:r w:rsidRPr="00071E27">
        <w:t>Los riesgos asociados</w:t>
      </w:r>
    </w:p>
    <w:p w14:paraId="5909ABF7" w14:textId="77777777" w:rsidR="00781C40" w:rsidRPr="00071E27" w:rsidRDefault="00781C40" w:rsidP="00781C40">
      <w:pPr>
        <w:pStyle w:val="Prrafodelista"/>
        <w:numPr>
          <w:ilvl w:val="0"/>
          <w:numId w:val="52"/>
        </w:numPr>
        <w:ind w:right="666"/>
      </w:pPr>
      <w:r w:rsidRPr="00071E27">
        <w:t xml:space="preserve">Los resultados esperados  </w:t>
      </w:r>
    </w:p>
    <w:p w14:paraId="051D909E" w14:textId="24AD65AB" w:rsidR="00781C40" w:rsidRPr="00071E27" w:rsidRDefault="00781C40" w:rsidP="004A71B2">
      <w:pPr>
        <w:spacing w:after="96" w:line="259" w:lineRule="auto"/>
        <w:ind w:left="284" w:right="0" w:firstLine="0"/>
        <w:jc w:val="left"/>
      </w:pPr>
      <w:r w:rsidRPr="00071E27">
        <w:t xml:space="preserve">  </w:t>
      </w:r>
    </w:p>
    <w:p w14:paraId="5A41BB96" w14:textId="48499047" w:rsidR="00781C40" w:rsidRPr="00071E27" w:rsidRDefault="00781C40" w:rsidP="00092334">
      <w:pPr>
        <w:pStyle w:val="Ttulo1"/>
        <w:numPr>
          <w:ilvl w:val="0"/>
          <w:numId w:val="34"/>
        </w:numPr>
      </w:pPr>
      <w:bookmarkStart w:id="36" w:name="_Toc99640150"/>
      <w:r w:rsidRPr="00071E27">
        <w:t>DISTRIBUCIÓN, DISPONIBILIDAD Y MANTENIMIENTO DEL PLAN</w:t>
      </w:r>
      <w:bookmarkEnd w:id="36"/>
      <w:r w:rsidRPr="00071E27">
        <w:t xml:space="preserve"> </w:t>
      </w:r>
    </w:p>
    <w:p w14:paraId="26C6608E" w14:textId="77777777" w:rsidR="00781C40" w:rsidRPr="00071E27" w:rsidRDefault="00781C40" w:rsidP="00781C40">
      <w:pPr>
        <w:spacing w:after="96" w:line="259" w:lineRule="auto"/>
        <w:ind w:left="284" w:right="0" w:firstLine="0"/>
        <w:jc w:val="left"/>
      </w:pPr>
      <w:r w:rsidRPr="00071E27">
        <w:t xml:space="preserve"> </w:t>
      </w:r>
    </w:p>
    <w:p w14:paraId="2372F31E" w14:textId="77777777" w:rsidR="00781C40" w:rsidRPr="00071E27" w:rsidRDefault="00781C40" w:rsidP="00781C40">
      <w:pPr>
        <w:ind w:right="666"/>
      </w:pPr>
      <w:r w:rsidRPr="00071E27">
        <w:t xml:space="preserve">Las responsabilidades de mantenimiento, disponibilidad y distribución del plan de recuperación de </w:t>
      </w:r>
      <w:proofErr w:type="gramStart"/>
      <w:r w:rsidRPr="00071E27">
        <w:t>desastres,</w:t>
      </w:r>
      <w:proofErr w:type="gramEnd"/>
      <w:r w:rsidRPr="00071E27">
        <w:t xml:space="preserve"> están a cargo del Coordinador DRP. Estas incluyen revisiones periódicas del plan, tomando en consideración los requerimientos del negocio, las estrategias de recuperación y la capacitación del personal. </w:t>
      </w:r>
    </w:p>
    <w:p w14:paraId="4577C528" w14:textId="77777777" w:rsidR="00954BB2" w:rsidRPr="00071E27" w:rsidRDefault="00954BB2" w:rsidP="00781C40">
      <w:pPr>
        <w:spacing w:after="0" w:line="259" w:lineRule="auto"/>
        <w:ind w:left="376" w:right="0" w:firstLine="0"/>
        <w:jc w:val="left"/>
      </w:pPr>
    </w:p>
    <w:p w14:paraId="7DF82356" w14:textId="77777777" w:rsidR="00781C40" w:rsidRPr="00071E27" w:rsidRDefault="00781C40" w:rsidP="00781C40">
      <w:pPr>
        <w:pStyle w:val="Ttulo2"/>
        <w:shd w:val="clear" w:color="auto" w:fill="auto"/>
        <w:spacing w:after="0"/>
        <w:ind w:left="95"/>
      </w:pPr>
      <w:bookmarkStart w:id="37" w:name="_Toc99640151"/>
      <w:r w:rsidRPr="00071E27">
        <w:rPr>
          <w:b w:val="0"/>
          <w:u w:val="single" w:color="000000"/>
        </w:rPr>
        <w:t>Distribución</w:t>
      </w:r>
      <w:bookmarkEnd w:id="37"/>
      <w:r w:rsidRPr="00071E27">
        <w:rPr>
          <w:b w:val="0"/>
        </w:rPr>
        <w:t xml:space="preserve">  </w:t>
      </w:r>
    </w:p>
    <w:p w14:paraId="33709400" w14:textId="77777777" w:rsidR="00781C40" w:rsidRPr="00071E27" w:rsidRDefault="00781C40" w:rsidP="00781C40">
      <w:pPr>
        <w:spacing w:after="96" w:line="259" w:lineRule="auto"/>
        <w:ind w:left="374" w:right="0" w:firstLine="0"/>
        <w:jc w:val="left"/>
      </w:pPr>
      <w:r w:rsidRPr="00071E27">
        <w:t xml:space="preserve"> </w:t>
      </w:r>
    </w:p>
    <w:p w14:paraId="00EAA449" w14:textId="4B9B88F7" w:rsidR="00781C40" w:rsidRPr="00071E27" w:rsidRDefault="00954BB2" w:rsidP="00781C40">
      <w:pPr>
        <w:ind w:left="85" w:right="666"/>
      </w:pPr>
      <w:r w:rsidRPr="00071E27">
        <w:t>L</w:t>
      </w:r>
      <w:r w:rsidR="00781C40" w:rsidRPr="00071E27">
        <w:t xml:space="preserve">a documentación </w:t>
      </w:r>
      <w:r w:rsidRPr="00071E27">
        <w:t xml:space="preserve">soporte de este plan </w:t>
      </w:r>
      <w:r w:rsidR="00781C40" w:rsidRPr="00071E27">
        <w:t xml:space="preserve">se encontrará ubicada en la ruta   </w:t>
      </w:r>
      <w:r w:rsidR="00781C40" w:rsidRPr="00071E27">
        <w:rPr>
          <w:color w:val="0000FF"/>
          <w:u w:val="single" w:color="0000FF"/>
        </w:rPr>
        <w:t>\\minhacienda\cedin\DT\DRP</w:t>
      </w:r>
      <w:r w:rsidR="00781C40" w:rsidRPr="00071E27">
        <w:t xml:space="preserve"> </w:t>
      </w:r>
      <w:r w:rsidRPr="00071E27">
        <w:t xml:space="preserve">del servidor de archivos </w:t>
      </w:r>
      <w:r w:rsidR="00781C40" w:rsidRPr="00071E27">
        <w:t xml:space="preserve">y podrá ser consultada vía intranet en el sitio principal y a través de conexión segura (VPN – Virtual </w:t>
      </w:r>
      <w:proofErr w:type="spellStart"/>
      <w:r w:rsidR="00781C40" w:rsidRPr="00071E27">
        <w:t>Private</w:t>
      </w:r>
      <w:proofErr w:type="spellEnd"/>
      <w:r w:rsidR="00781C40" w:rsidRPr="00071E27">
        <w:t xml:space="preserve"> Network) en sitio alterno. </w:t>
      </w:r>
    </w:p>
    <w:p w14:paraId="44AD47A8" w14:textId="79A6B00F" w:rsidR="00781C40" w:rsidRPr="00071E27" w:rsidRDefault="00781C40" w:rsidP="00781C40">
      <w:pPr>
        <w:spacing w:after="0" w:line="259" w:lineRule="auto"/>
        <w:ind w:left="90" w:right="0" w:firstLine="0"/>
        <w:jc w:val="left"/>
      </w:pPr>
      <w:r w:rsidRPr="00071E27">
        <w:t xml:space="preserve"> </w:t>
      </w:r>
    </w:p>
    <w:p w14:paraId="46A2C848" w14:textId="77777777" w:rsidR="00781C40" w:rsidRPr="00071E27" w:rsidRDefault="00781C40" w:rsidP="00781C40">
      <w:pPr>
        <w:pStyle w:val="Ttulo2"/>
        <w:shd w:val="clear" w:color="auto" w:fill="auto"/>
        <w:spacing w:after="0"/>
        <w:ind w:left="85"/>
      </w:pPr>
      <w:bookmarkStart w:id="38" w:name="_Toc99640152"/>
      <w:r w:rsidRPr="00071E27">
        <w:rPr>
          <w:b w:val="0"/>
          <w:u w:val="single" w:color="000000"/>
        </w:rPr>
        <w:t>Disponibilidad</w:t>
      </w:r>
      <w:bookmarkEnd w:id="38"/>
      <w:r w:rsidRPr="00071E27">
        <w:rPr>
          <w:b w:val="0"/>
        </w:rPr>
        <w:t xml:space="preserve"> </w:t>
      </w:r>
    </w:p>
    <w:p w14:paraId="6DEA45B3" w14:textId="77777777" w:rsidR="00781C40" w:rsidRPr="00071E27" w:rsidRDefault="00781C40" w:rsidP="00781C40">
      <w:pPr>
        <w:spacing w:after="0" w:line="259" w:lineRule="auto"/>
        <w:ind w:left="374" w:right="0" w:firstLine="0"/>
        <w:jc w:val="left"/>
      </w:pPr>
      <w:r w:rsidRPr="00071E27">
        <w:rPr>
          <w:rFonts w:ascii="Times New Roman" w:eastAsia="Times New Roman" w:hAnsi="Times New Roman" w:cs="Times New Roman"/>
        </w:rPr>
        <w:t xml:space="preserve"> </w:t>
      </w:r>
    </w:p>
    <w:p w14:paraId="4F80D22C" w14:textId="77777777" w:rsidR="00781C40" w:rsidRPr="00071E27" w:rsidRDefault="00781C40" w:rsidP="00781C40">
      <w:pPr>
        <w:ind w:left="85" w:right="666"/>
      </w:pPr>
      <w:r w:rsidRPr="00071E27">
        <w:t xml:space="preserve">Todos los integrantes de los equipos de recuperación de contingencia tienen acceso garantizado a la última copia actualizada del plan a través de los diferentes medios y sitios autorizados. </w:t>
      </w:r>
    </w:p>
    <w:p w14:paraId="031C55CB" w14:textId="14DD2262" w:rsidR="00B85CAF" w:rsidRPr="00071E27" w:rsidRDefault="00781C40" w:rsidP="00781C40">
      <w:pPr>
        <w:spacing w:after="96" w:line="259" w:lineRule="auto"/>
        <w:ind w:left="798" w:right="0" w:firstLine="0"/>
        <w:jc w:val="left"/>
      </w:pPr>
      <w:r w:rsidRPr="00071E27">
        <w:t xml:space="preserve"> </w:t>
      </w:r>
    </w:p>
    <w:p w14:paraId="09485E4B" w14:textId="77777777" w:rsidR="00781C40" w:rsidRPr="00071E27" w:rsidRDefault="00781C40" w:rsidP="00781C40">
      <w:pPr>
        <w:pStyle w:val="Ttulo2"/>
        <w:shd w:val="clear" w:color="auto" w:fill="auto"/>
        <w:spacing w:after="0"/>
        <w:ind w:left="85"/>
      </w:pPr>
      <w:bookmarkStart w:id="39" w:name="_Toc99640153"/>
      <w:r w:rsidRPr="00071E27">
        <w:rPr>
          <w:b w:val="0"/>
          <w:u w:val="single" w:color="000000"/>
        </w:rPr>
        <w:t>Mantenimiento de los Procedimientos Actualizados</w:t>
      </w:r>
      <w:bookmarkEnd w:id="39"/>
      <w:r w:rsidRPr="00071E27">
        <w:rPr>
          <w:b w:val="0"/>
        </w:rPr>
        <w:t xml:space="preserve"> </w:t>
      </w:r>
    </w:p>
    <w:p w14:paraId="38561BAB" w14:textId="77777777" w:rsidR="00781C40" w:rsidRPr="00071E27" w:rsidRDefault="00781C40" w:rsidP="00781C40">
      <w:pPr>
        <w:spacing w:after="0" w:line="259" w:lineRule="auto"/>
        <w:ind w:left="0" w:right="0" w:firstLine="0"/>
        <w:jc w:val="left"/>
      </w:pPr>
      <w:r w:rsidRPr="00071E27">
        <w:rPr>
          <w:rFonts w:ascii="Times New Roman" w:eastAsia="Times New Roman" w:hAnsi="Times New Roman" w:cs="Times New Roman"/>
        </w:rPr>
        <w:t xml:space="preserve"> </w:t>
      </w:r>
    </w:p>
    <w:p w14:paraId="5A704058" w14:textId="4A4B46FA" w:rsidR="00781C40" w:rsidRPr="00071E27" w:rsidRDefault="00781C40" w:rsidP="00781C40">
      <w:pPr>
        <w:ind w:left="85" w:right="666"/>
      </w:pPr>
      <w:r w:rsidRPr="00071E27">
        <w:t xml:space="preserve">Hay que asegurar que el plan de recuperación de desastres, incluyendo todos los recursos y procedimientos identificados se mantiene en un estado de actualización constante. </w:t>
      </w:r>
    </w:p>
    <w:p w14:paraId="088801C2" w14:textId="77777777" w:rsidR="00954BB2" w:rsidRPr="00071E27" w:rsidRDefault="00954BB2" w:rsidP="00781C40">
      <w:pPr>
        <w:ind w:left="85" w:right="666"/>
      </w:pPr>
    </w:p>
    <w:p w14:paraId="596B3320" w14:textId="5E9C220C" w:rsidR="00CF673E" w:rsidRPr="00071E27" w:rsidRDefault="00CF673E" w:rsidP="00781C40">
      <w:pPr>
        <w:ind w:left="85" w:right="666"/>
      </w:pPr>
      <w:r w:rsidRPr="00071E27">
        <w:t xml:space="preserve">Así mismo el </w:t>
      </w:r>
      <w:r w:rsidR="00322A8A" w:rsidRPr="00071E27">
        <w:t>Coordinador DRP</w:t>
      </w:r>
      <w:r w:rsidRPr="00071E27">
        <w:t>-MHCP tiene a su cargo las siguientes responsabilidades:</w:t>
      </w:r>
    </w:p>
    <w:p w14:paraId="1F6145EA" w14:textId="77777777" w:rsidR="00781C40" w:rsidRPr="00071E27" w:rsidRDefault="00781C40" w:rsidP="00781C40">
      <w:pPr>
        <w:spacing w:after="156" w:line="259" w:lineRule="auto"/>
        <w:ind w:left="0" w:right="0" w:firstLine="0"/>
        <w:jc w:val="left"/>
      </w:pPr>
      <w:r w:rsidRPr="00071E27">
        <w:t xml:space="preserve"> </w:t>
      </w:r>
    </w:p>
    <w:p w14:paraId="71C3E298" w14:textId="77777777" w:rsidR="00781C40" w:rsidRPr="00071E27" w:rsidRDefault="00781C40" w:rsidP="00B70771">
      <w:pPr>
        <w:numPr>
          <w:ilvl w:val="0"/>
          <w:numId w:val="77"/>
        </w:numPr>
        <w:spacing w:after="117"/>
        <w:ind w:right="666"/>
      </w:pPr>
      <w:r w:rsidRPr="00071E27">
        <w:t xml:space="preserve">Asegurarse que todos los integrantes de los equipos de recuperación y sus suplentes tengan acceso al plan actualizado. </w:t>
      </w:r>
    </w:p>
    <w:p w14:paraId="02D8D117" w14:textId="77777777" w:rsidR="00781C40" w:rsidRPr="00071E27" w:rsidRDefault="00781C40" w:rsidP="00B70771">
      <w:pPr>
        <w:numPr>
          <w:ilvl w:val="0"/>
          <w:numId w:val="77"/>
        </w:numPr>
        <w:spacing w:after="112"/>
        <w:ind w:right="666"/>
      </w:pPr>
      <w:r w:rsidRPr="00071E27">
        <w:t xml:space="preserve">Asegurarse que todo el personal del equipo de recuperación considera su experiencia aplicable, para la recuperación de sus operaciones como parte de sus tareas normales. </w:t>
      </w:r>
    </w:p>
    <w:p w14:paraId="52DA1A2C" w14:textId="77777777" w:rsidR="00781C40" w:rsidRPr="00037C51" w:rsidRDefault="00781C40" w:rsidP="00B70771">
      <w:pPr>
        <w:numPr>
          <w:ilvl w:val="0"/>
          <w:numId w:val="77"/>
        </w:numPr>
        <w:spacing w:after="117"/>
        <w:ind w:right="666"/>
      </w:pPr>
      <w:r w:rsidRPr="00071E27">
        <w:t xml:space="preserve">Asegúrese que todos los respaldos de información y actividades de rotación de información de </w:t>
      </w:r>
      <w:r w:rsidRPr="00037C51">
        <w:t xml:space="preserve">registros vitales están siendo efectuados. </w:t>
      </w:r>
    </w:p>
    <w:p w14:paraId="142AFA62" w14:textId="07891F4A" w:rsidR="00781C40" w:rsidRPr="00037C51" w:rsidRDefault="00781C40" w:rsidP="00DD16C8">
      <w:pPr>
        <w:numPr>
          <w:ilvl w:val="0"/>
          <w:numId w:val="77"/>
        </w:numPr>
        <w:spacing w:after="126"/>
        <w:ind w:right="666"/>
      </w:pPr>
      <w:r w:rsidRPr="00037C51">
        <w:t xml:space="preserve">Dar mantenimiento al plan, </w:t>
      </w:r>
      <w:r w:rsidR="00DD16C8" w:rsidRPr="00037C51">
        <w:t>mediante la actualización de</w:t>
      </w:r>
      <w:r w:rsidRPr="00037C51">
        <w:t xml:space="preserve"> </w:t>
      </w:r>
      <w:r w:rsidR="00DD16C8" w:rsidRPr="00037C51">
        <w:t>la lista de servicios críticos, franjas de recuperación, integrantes del equipo de recuperación, guías de recuperación, l</w:t>
      </w:r>
      <w:r w:rsidRPr="00037C51">
        <w:t xml:space="preserve">istas de </w:t>
      </w:r>
      <w:r w:rsidR="00DD16C8" w:rsidRPr="00037C51">
        <w:t>chequeo y demás documentos que soporten este plan, tomando en cuenta c</w:t>
      </w:r>
      <w:r w:rsidRPr="00037C51">
        <w:t xml:space="preserve">ualquiera de las siguientes circunstancias: </w:t>
      </w:r>
    </w:p>
    <w:p w14:paraId="4FD43766" w14:textId="77777777" w:rsidR="00781C40" w:rsidRPr="00071E27" w:rsidRDefault="00781C40" w:rsidP="00954BB2">
      <w:pPr>
        <w:numPr>
          <w:ilvl w:val="2"/>
          <w:numId w:val="79"/>
        </w:numPr>
        <w:spacing w:after="200" w:line="259" w:lineRule="auto"/>
        <w:ind w:right="666"/>
      </w:pPr>
      <w:r w:rsidRPr="00037C51">
        <w:t>Cualquier cambio</w:t>
      </w:r>
      <w:r w:rsidRPr="00071E27">
        <w:t xml:space="preserve"> de personal en el área que forma parte de los grupos de recuperación </w:t>
      </w:r>
    </w:p>
    <w:p w14:paraId="1B5E2DEE" w14:textId="77777777" w:rsidR="00781C40" w:rsidRPr="00071E27" w:rsidRDefault="00781C40" w:rsidP="00954BB2">
      <w:pPr>
        <w:numPr>
          <w:ilvl w:val="2"/>
          <w:numId w:val="79"/>
        </w:numPr>
        <w:spacing w:after="196" w:line="259" w:lineRule="auto"/>
        <w:ind w:right="666"/>
      </w:pPr>
      <w:r w:rsidRPr="00071E27">
        <w:t xml:space="preserve">Cualquier cambio significativo a los requerimientos de recuperación. </w:t>
      </w:r>
    </w:p>
    <w:p w14:paraId="0714D031" w14:textId="12AD3938" w:rsidR="00781C40" w:rsidRPr="00071E27" w:rsidRDefault="00781C40" w:rsidP="00954BB2">
      <w:pPr>
        <w:numPr>
          <w:ilvl w:val="2"/>
          <w:numId w:val="79"/>
        </w:numPr>
        <w:ind w:right="666"/>
      </w:pPr>
      <w:r w:rsidRPr="00071E27">
        <w:t xml:space="preserve">Cualquier cambio significativo a los procedimientos de recuperación, tales como la adición de un nuevo servicio. </w:t>
      </w:r>
    </w:p>
    <w:p w14:paraId="1A78C70D" w14:textId="77777777" w:rsidR="00DD16C8" w:rsidRPr="00071E27" w:rsidRDefault="00DD16C8" w:rsidP="00DD16C8">
      <w:pPr>
        <w:ind w:left="1080" w:right="666" w:firstLine="0"/>
      </w:pPr>
    </w:p>
    <w:p w14:paraId="44839B47" w14:textId="77777777" w:rsidR="00781C40" w:rsidRPr="00071E27" w:rsidRDefault="00781C40" w:rsidP="00B70771">
      <w:pPr>
        <w:pStyle w:val="Prrafodelista"/>
        <w:numPr>
          <w:ilvl w:val="0"/>
          <w:numId w:val="77"/>
        </w:numPr>
        <w:spacing w:after="54"/>
        <w:ind w:right="666"/>
      </w:pPr>
      <w:r w:rsidRPr="00071E27">
        <w:t xml:space="preserve">5. Participar sobre todo en el programa de pruebas del plan cuando sea requerido, se recomienda como mínimo dos (2) veces por año. </w:t>
      </w:r>
    </w:p>
    <w:p w14:paraId="064193F7" w14:textId="77777777" w:rsidR="00DD68E8" w:rsidRPr="00071E27" w:rsidRDefault="00DD68E8" w:rsidP="002226C9">
      <w:pPr>
        <w:spacing w:after="96" w:line="259" w:lineRule="auto"/>
        <w:ind w:right="0"/>
        <w:jc w:val="left"/>
      </w:pPr>
    </w:p>
    <w:p w14:paraId="591425E7" w14:textId="122D0155" w:rsidR="002226C9" w:rsidRPr="00071E27" w:rsidRDefault="002226C9" w:rsidP="00092334">
      <w:pPr>
        <w:pStyle w:val="Ttulo1"/>
        <w:numPr>
          <w:ilvl w:val="0"/>
          <w:numId w:val="34"/>
        </w:numPr>
      </w:pPr>
      <w:bookmarkStart w:id="40" w:name="_Toc99640154"/>
      <w:r w:rsidRPr="00071E27">
        <w:t xml:space="preserve">ACTIVIDADES </w:t>
      </w:r>
      <w:r w:rsidR="008509A0" w:rsidRPr="00071E27">
        <w:t>PERMANENTES PARA</w:t>
      </w:r>
      <w:r w:rsidR="00996AF5" w:rsidRPr="00071E27">
        <w:t xml:space="preserve"> </w:t>
      </w:r>
      <w:r w:rsidRPr="00071E27">
        <w:t>LA RECUPERACIÓN</w:t>
      </w:r>
      <w:bookmarkEnd w:id="40"/>
    </w:p>
    <w:p w14:paraId="50571047" w14:textId="0C6BBF64" w:rsidR="0094135D" w:rsidRPr="00071E27" w:rsidRDefault="0094135D">
      <w:pPr>
        <w:spacing w:after="96" w:line="259" w:lineRule="auto"/>
        <w:ind w:left="0" w:right="0" w:firstLine="0"/>
        <w:jc w:val="left"/>
      </w:pPr>
    </w:p>
    <w:p w14:paraId="680474AD" w14:textId="77777777" w:rsidR="0094135D" w:rsidRPr="00071E27" w:rsidRDefault="00D718B8" w:rsidP="00092334">
      <w:pPr>
        <w:spacing w:after="95" w:line="259" w:lineRule="auto"/>
        <w:ind w:left="0" w:right="0" w:firstLine="0"/>
        <w:jc w:val="left"/>
      </w:pPr>
      <w:r w:rsidRPr="00071E27">
        <w:t xml:space="preserve">Para que un equipo de recuperación funcione adecuadamente, se requiere seguir ciertos pasos sencillos, pero rutinarios con anticipación a lo que pueda suceder. Estas medidas preventivas se verifican y afinan con los procesos de pruebas. </w:t>
      </w:r>
    </w:p>
    <w:p w14:paraId="0DFCF914" w14:textId="77777777" w:rsidR="0094135D" w:rsidRPr="00071E27" w:rsidRDefault="00D718B8">
      <w:pPr>
        <w:spacing w:after="96" w:line="259" w:lineRule="auto"/>
        <w:ind w:left="0" w:right="0" w:firstLine="0"/>
        <w:jc w:val="left"/>
      </w:pPr>
      <w:r w:rsidRPr="00071E27">
        <w:t xml:space="preserve"> </w:t>
      </w:r>
    </w:p>
    <w:p w14:paraId="3CEC1AC7" w14:textId="5DB17878" w:rsidR="0094135D" w:rsidRPr="00071E27" w:rsidRDefault="000016E3" w:rsidP="00922CC6">
      <w:pPr>
        <w:ind w:right="666"/>
      </w:pPr>
      <w:r w:rsidRPr="00071E27">
        <w:t xml:space="preserve">El coordinador del DRP </w:t>
      </w:r>
      <w:r w:rsidR="00D718B8" w:rsidRPr="00071E27">
        <w:t xml:space="preserve">deberá ser responsable de </w:t>
      </w:r>
      <w:r w:rsidR="00270407" w:rsidRPr="00071E27">
        <w:t xml:space="preserve">tener los procedimientos </w:t>
      </w:r>
      <w:r w:rsidR="00E02439" w:rsidRPr="00071E27">
        <w:t xml:space="preserve">actualizados, </w:t>
      </w:r>
      <w:r w:rsidR="004A71B2" w:rsidRPr="00071E27">
        <w:t>gestionar los</w:t>
      </w:r>
      <w:r w:rsidR="00270407" w:rsidRPr="00071E27">
        <w:t xml:space="preserve"> recursos necesarios para la recuperación y </w:t>
      </w:r>
      <w:r w:rsidR="004A71B2" w:rsidRPr="00071E27">
        <w:t>que,</w:t>
      </w:r>
      <w:r w:rsidR="00270407" w:rsidRPr="00071E27">
        <w:t xml:space="preserve"> ante la necesidad de recuperar los servicios alojados en el sitio alterno, se aplique lo establecido en este documento.  </w:t>
      </w:r>
    </w:p>
    <w:p w14:paraId="74DE3F3B" w14:textId="6A9C1A00" w:rsidR="0094135D" w:rsidRPr="00071E27" w:rsidRDefault="00D718B8">
      <w:pPr>
        <w:spacing w:after="96" w:line="259" w:lineRule="auto"/>
        <w:ind w:left="360" w:right="0" w:firstLine="0"/>
        <w:jc w:val="left"/>
      </w:pPr>
      <w:r w:rsidRPr="00071E27">
        <w:t xml:space="preserve"> </w:t>
      </w:r>
    </w:p>
    <w:p w14:paraId="0D2CA7FB" w14:textId="20FA2A1E" w:rsidR="0094135D" w:rsidRPr="00071E27" w:rsidRDefault="00D718B8" w:rsidP="00092334">
      <w:pPr>
        <w:ind w:right="666"/>
      </w:pPr>
      <w:r w:rsidRPr="00071E27">
        <w:t xml:space="preserve">El coordinador del DRP y el equipo de recuperación de contingencia deberán tomar las medidas y acciones pertinentes para asegurar una recuperación exitosa, contando con los recursos disponibles para enfrentar cualquier incidente. Estas actividades deberán considerarse como tareas permanentes y </w:t>
      </w:r>
      <w:r w:rsidR="00740092" w:rsidRPr="00071E27">
        <w:t xml:space="preserve">los registros y la </w:t>
      </w:r>
      <w:r w:rsidR="00AE0B2D" w:rsidRPr="00071E27">
        <w:t xml:space="preserve">actualización de la </w:t>
      </w:r>
      <w:r w:rsidR="00740092" w:rsidRPr="00071E27">
        <w:t>documentación</w:t>
      </w:r>
      <w:r w:rsidR="00AE0B2D" w:rsidRPr="00071E27">
        <w:t xml:space="preserve"> que soporta la gestión del DRP (ante cualquier cambio significativo en alguno de estos elementos o cuando los resultados de las pruebas </w:t>
      </w:r>
      <w:r w:rsidR="00420EA9" w:rsidRPr="00071E27">
        <w:t>así</w:t>
      </w:r>
      <w:r w:rsidR="00AE0B2D" w:rsidRPr="00071E27">
        <w:t xml:space="preserve"> lo exijan),</w:t>
      </w:r>
      <w:r w:rsidR="00740092" w:rsidRPr="00071E27">
        <w:t xml:space="preserve"> deben ser objeto de verificación al menos una vez al año</w:t>
      </w:r>
      <w:r w:rsidR="00AE0B2D" w:rsidRPr="00071E27">
        <w:t>.</w:t>
      </w:r>
    </w:p>
    <w:p w14:paraId="0535113E" w14:textId="77777777" w:rsidR="0094135D" w:rsidRPr="00071E27" w:rsidRDefault="00D718B8" w:rsidP="00092334">
      <w:pPr>
        <w:spacing w:after="100" w:line="259" w:lineRule="auto"/>
        <w:ind w:left="0" w:right="0" w:firstLine="0"/>
        <w:jc w:val="left"/>
      </w:pPr>
      <w:r w:rsidRPr="00071E27">
        <w:t xml:space="preserve"> </w:t>
      </w:r>
    </w:p>
    <w:p w14:paraId="5FE32ED2" w14:textId="6E1B8007" w:rsidR="0094135D" w:rsidRPr="00071E27" w:rsidRDefault="007B3BFB" w:rsidP="00092334">
      <w:pPr>
        <w:spacing w:line="259" w:lineRule="auto"/>
        <w:ind w:right="666"/>
      </w:pPr>
      <w:r w:rsidRPr="00071E27">
        <w:t xml:space="preserve">Son tareas permanentes </w:t>
      </w:r>
      <w:r w:rsidR="00D718B8" w:rsidRPr="00071E27">
        <w:t>del equipo Coordinador del DRP</w:t>
      </w:r>
      <w:r w:rsidR="00021BDD" w:rsidRPr="00071E27">
        <w:t>-MHCP</w:t>
      </w:r>
      <w:r w:rsidRPr="00071E27">
        <w:t xml:space="preserve">, </w:t>
      </w:r>
      <w:r w:rsidR="00D718B8" w:rsidRPr="00071E27">
        <w:t xml:space="preserve">las siguientes: </w:t>
      </w:r>
    </w:p>
    <w:p w14:paraId="29880A14" w14:textId="76E2A6EA" w:rsidR="0094135D" w:rsidRPr="00071E27" w:rsidRDefault="00D718B8" w:rsidP="005E3C74">
      <w:pPr>
        <w:spacing w:after="156" w:line="259" w:lineRule="auto"/>
        <w:ind w:left="20" w:right="0" w:firstLine="0"/>
        <w:jc w:val="left"/>
      </w:pPr>
      <w:r w:rsidRPr="00071E27">
        <w:t xml:space="preserve"> </w:t>
      </w:r>
    </w:p>
    <w:p w14:paraId="6113BBAE" w14:textId="325990DC" w:rsidR="00E20D1E" w:rsidRPr="00071E27" w:rsidRDefault="00E20D1E" w:rsidP="005E3C74">
      <w:pPr>
        <w:numPr>
          <w:ilvl w:val="0"/>
          <w:numId w:val="14"/>
        </w:numPr>
        <w:spacing w:after="216" w:line="259" w:lineRule="auto"/>
        <w:ind w:left="370" w:right="666" w:hanging="340"/>
      </w:pPr>
      <w:r w:rsidRPr="00071E27">
        <w:t xml:space="preserve">Asegurar la existencia y actualización de una lista de chequeo por cada servicio con el fin de poder revisar la funcionalidad del servicio en tanto en la contingencia como en el retorno a la normalidad. </w:t>
      </w:r>
    </w:p>
    <w:p w14:paraId="7F3DF712" w14:textId="706017E7" w:rsidR="00610794" w:rsidRPr="00071E27" w:rsidRDefault="00610794" w:rsidP="005E3C74">
      <w:pPr>
        <w:numPr>
          <w:ilvl w:val="0"/>
          <w:numId w:val="14"/>
        </w:numPr>
        <w:spacing w:after="216" w:line="259" w:lineRule="auto"/>
        <w:ind w:left="370" w:right="666" w:hanging="340"/>
      </w:pPr>
      <w:r w:rsidRPr="00071E27">
        <w:t xml:space="preserve">Posterior a las contingencias </w:t>
      </w:r>
      <w:proofErr w:type="gramStart"/>
      <w:r w:rsidRPr="00071E27">
        <w:t>asegurar</w:t>
      </w:r>
      <w:proofErr w:type="gramEnd"/>
      <w:r w:rsidRPr="00071E27">
        <w:t xml:space="preserve"> que se </w:t>
      </w:r>
      <w:r w:rsidR="00B2010E" w:rsidRPr="00071E27">
        <w:t>realicen</w:t>
      </w:r>
      <w:r w:rsidRPr="00071E27">
        <w:t xml:space="preserve"> las siguientes tareas:</w:t>
      </w:r>
    </w:p>
    <w:p w14:paraId="67CCFDEA" w14:textId="77777777" w:rsidR="00610794" w:rsidRPr="00071E27" w:rsidRDefault="00610794" w:rsidP="005E3C74">
      <w:pPr>
        <w:numPr>
          <w:ilvl w:val="0"/>
          <w:numId w:val="65"/>
        </w:numPr>
        <w:spacing w:after="96" w:line="259" w:lineRule="auto"/>
        <w:ind w:left="738" w:right="666" w:hanging="348"/>
      </w:pPr>
      <w:r w:rsidRPr="00071E27">
        <w:t xml:space="preserve">Actualización del plan de recuperación de desastres </w:t>
      </w:r>
    </w:p>
    <w:p w14:paraId="3E35E169" w14:textId="77777777" w:rsidR="00610794" w:rsidRPr="00071E27" w:rsidRDefault="00610794" w:rsidP="005E3C74">
      <w:pPr>
        <w:numPr>
          <w:ilvl w:val="0"/>
          <w:numId w:val="65"/>
        </w:numPr>
        <w:spacing w:after="96" w:line="259" w:lineRule="auto"/>
        <w:ind w:left="738" w:right="666" w:hanging="348"/>
      </w:pPr>
      <w:r w:rsidRPr="00071E27">
        <w:t xml:space="preserve">Documentación de lecciones aprendidas </w:t>
      </w:r>
    </w:p>
    <w:p w14:paraId="34154619" w14:textId="77777777" w:rsidR="00610794" w:rsidRPr="00071E27" w:rsidRDefault="00610794" w:rsidP="005E3C74">
      <w:pPr>
        <w:numPr>
          <w:ilvl w:val="0"/>
          <w:numId w:val="65"/>
        </w:numPr>
        <w:spacing w:after="100" w:line="259" w:lineRule="auto"/>
        <w:ind w:left="738" w:right="666" w:hanging="348"/>
      </w:pPr>
      <w:r w:rsidRPr="00071E27">
        <w:t xml:space="preserve">Actualización Planes de Prueba </w:t>
      </w:r>
    </w:p>
    <w:p w14:paraId="4B4C4471" w14:textId="77777777" w:rsidR="00610794" w:rsidRPr="00071E27" w:rsidRDefault="00610794" w:rsidP="005E3C74">
      <w:pPr>
        <w:spacing w:after="156" w:line="259" w:lineRule="auto"/>
        <w:ind w:left="30" w:right="0" w:firstLine="0"/>
        <w:jc w:val="left"/>
      </w:pPr>
    </w:p>
    <w:p w14:paraId="62F7684C" w14:textId="5391D346" w:rsidR="0094135D" w:rsidRPr="00071E27" w:rsidRDefault="00A91A4E" w:rsidP="005E3C74">
      <w:pPr>
        <w:numPr>
          <w:ilvl w:val="0"/>
          <w:numId w:val="14"/>
        </w:numPr>
        <w:spacing w:after="114"/>
        <w:ind w:left="370" w:right="666" w:hanging="340"/>
      </w:pPr>
      <w:proofErr w:type="gramStart"/>
      <w:r w:rsidRPr="00071E27">
        <w:t>A</w:t>
      </w:r>
      <w:r w:rsidR="00A9589F" w:rsidRPr="00071E27">
        <w:t>segurar</w:t>
      </w:r>
      <w:proofErr w:type="gramEnd"/>
      <w:r w:rsidR="00D718B8" w:rsidRPr="00071E27">
        <w:t xml:space="preserve"> que los cambios </w:t>
      </w:r>
      <w:r w:rsidRPr="00071E27">
        <w:t>sobr</w:t>
      </w:r>
      <w:r w:rsidR="004151D2" w:rsidRPr="00071E27">
        <w:t>e los elementos que conforman el portafolio de servicios de TI</w:t>
      </w:r>
      <w:r w:rsidR="001B4E75" w:rsidRPr="00071E27">
        <w:t xml:space="preserve"> </w:t>
      </w:r>
      <w:r w:rsidR="00D718B8" w:rsidRPr="00071E27">
        <w:t xml:space="preserve">sean documentados </w:t>
      </w:r>
      <w:r w:rsidR="001B4E75" w:rsidRPr="00071E27">
        <w:t xml:space="preserve">y sean incluidos en los procedimientos de recuperación y </w:t>
      </w:r>
      <w:r w:rsidR="00C85159" w:rsidRPr="00071E27">
        <w:t xml:space="preserve">sean conocidos por </w:t>
      </w:r>
      <w:r w:rsidR="00D718B8" w:rsidRPr="00071E27">
        <w:t xml:space="preserve">los equipos de recuperación. </w:t>
      </w:r>
    </w:p>
    <w:p w14:paraId="48690CF1" w14:textId="2834D9A2" w:rsidR="0094135D" w:rsidRPr="00071E27" w:rsidRDefault="00D718B8" w:rsidP="005E3C74">
      <w:pPr>
        <w:numPr>
          <w:ilvl w:val="0"/>
          <w:numId w:val="14"/>
        </w:numPr>
        <w:spacing w:after="114"/>
        <w:ind w:left="370" w:right="666" w:hanging="340"/>
      </w:pPr>
      <w:r w:rsidRPr="00071E27">
        <w:lastRenderedPageBreak/>
        <w:t xml:space="preserve">Asignar a un responsable por equipo de recuperación para que se encargue de actualizar </w:t>
      </w:r>
      <w:r w:rsidR="00B2010E" w:rsidRPr="00071E27">
        <w:t>los procedimientos de recuperación de los servicios que le competan</w:t>
      </w:r>
      <w:r w:rsidRPr="00071E27">
        <w:t xml:space="preserve">. </w:t>
      </w:r>
    </w:p>
    <w:p w14:paraId="01225185" w14:textId="77777777" w:rsidR="0094135D" w:rsidRPr="00071E27" w:rsidRDefault="00D718B8" w:rsidP="005E3C74">
      <w:pPr>
        <w:numPr>
          <w:ilvl w:val="0"/>
          <w:numId w:val="14"/>
        </w:numPr>
        <w:spacing w:after="220" w:line="259" w:lineRule="auto"/>
        <w:ind w:left="370" w:right="666" w:hanging="340"/>
      </w:pPr>
      <w:r w:rsidRPr="00071E27">
        <w:t xml:space="preserve">Definir el procedimiento de comunicación entre los equipos de recuperación. </w:t>
      </w:r>
    </w:p>
    <w:p w14:paraId="1C9E183C" w14:textId="6AF67BEF" w:rsidR="0094135D" w:rsidRPr="00071E27" w:rsidRDefault="00D718B8" w:rsidP="005E3C74">
      <w:pPr>
        <w:numPr>
          <w:ilvl w:val="0"/>
          <w:numId w:val="14"/>
        </w:numPr>
        <w:spacing w:after="114"/>
        <w:ind w:left="370" w:right="666" w:hanging="340"/>
      </w:pPr>
      <w:r w:rsidRPr="00071E27">
        <w:t xml:space="preserve">Obtener la información precisa para apoyar al </w:t>
      </w:r>
      <w:r w:rsidR="00A96CDD" w:rsidRPr="00071E27">
        <w:t>Líder del DRP</w:t>
      </w:r>
      <w:r w:rsidRPr="00071E27">
        <w:t xml:space="preserve"> en la </w:t>
      </w:r>
      <w:r w:rsidR="008F6E87" w:rsidRPr="00071E27">
        <w:t>coordinación y</w:t>
      </w:r>
      <w:r w:rsidR="00D800DE" w:rsidRPr="00071E27">
        <w:t xml:space="preserve"> la </w:t>
      </w:r>
      <w:r w:rsidR="008F6E87" w:rsidRPr="00071E27">
        <w:t>gestión de</w:t>
      </w:r>
      <w:r w:rsidR="00D800DE" w:rsidRPr="00071E27">
        <w:t xml:space="preserve"> </w:t>
      </w:r>
      <w:r w:rsidR="008F6E87" w:rsidRPr="00071E27">
        <w:t>las actividades de recuperaci</w:t>
      </w:r>
      <w:r w:rsidR="00D800DE" w:rsidRPr="00071E27">
        <w:t>ón</w:t>
      </w:r>
      <w:r w:rsidRPr="00071E27">
        <w:t xml:space="preserve">. </w:t>
      </w:r>
    </w:p>
    <w:p w14:paraId="7814831F" w14:textId="77777777" w:rsidR="0094135D" w:rsidRPr="00071E27" w:rsidRDefault="00D718B8" w:rsidP="005E3C74">
      <w:pPr>
        <w:numPr>
          <w:ilvl w:val="0"/>
          <w:numId w:val="14"/>
        </w:numPr>
        <w:spacing w:after="113"/>
        <w:ind w:left="370" w:right="666" w:hanging="340"/>
      </w:pPr>
      <w:r w:rsidRPr="00071E27">
        <w:t xml:space="preserve">Llevar de forma continua un programa de promoción/difusión sobre la importancia del Plan ante los equipos de recuperación. </w:t>
      </w:r>
    </w:p>
    <w:p w14:paraId="45F732FC" w14:textId="77777777" w:rsidR="0094135D" w:rsidRPr="00071E27" w:rsidRDefault="00D718B8" w:rsidP="005E3C74">
      <w:pPr>
        <w:numPr>
          <w:ilvl w:val="0"/>
          <w:numId w:val="14"/>
        </w:numPr>
        <w:spacing w:after="114"/>
        <w:ind w:left="370" w:right="666" w:hanging="340"/>
      </w:pPr>
      <w:r w:rsidRPr="00071E27">
        <w:t xml:space="preserve">Coordinar la capacitación de los integrantes de los equipos de recuperación, para actuar de acuerdo con el plan definido. </w:t>
      </w:r>
    </w:p>
    <w:p w14:paraId="376BD360" w14:textId="1C6316FF" w:rsidR="0094135D" w:rsidRPr="00071E27" w:rsidRDefault="00D718B8" w:rsidP="005E3C74">
      <w:pPr>
        <w:numPr>
          <w:ilvl w:val="0"/>
          <w:numId w:val="14"/>
        </w:numPr>
        <w:spacing w:after="113"/>
        <w:ind w:left="370" w:right="666" w:hanging="340"/>
      </w:pPr>
      <w:r w:rsidRPr="00071E27">
        <w:t xml:space="preserve">Supervisar continuamente, que el </w:t>
      </w:r>
      <w:r w:rsidR="001C2D2E" w:rsidRPr="00071E27">
        <w:t xml:space="preserve">Centro de Datos </w:t>
      </w:r>
      <w:r w:rsidR="008718A0" w:rsidRPr="00071E27">
        <w:t xml:space="preserve">Principal </w:t>
      </w:r>
      <w:r w:rsidRPr="00071E27">
        <w:t xml:space="preserve">y el Centro Datos Alterno estén preparados según los requerimientos de recuperación. </w:t>
      </w:r>
    </w:p>
    <w:p w14:paraId="3E98DDF2" w14:textId="77777777" w:rsidR="0094135D" w:rsidRPr="00071E27" w:rsidRDefault="00D718B8" w:rsidP="005E3C74">
      <w:pPr>
        <w:numPr>
          <w:ilvl w:val="0"/>
          <w:numId w:val="14"/>
        </w:numPr>
        <w:spacing w:after="216" w:line="259" w:lineRule="auto"/>
        <w:ind w:left="370" w:right="666" w:hanging="340"/>
      </w:pPr>
      <w:r w:rsidRPr="00071E27">
        <w:t xml:space="preserve">Coordinar la realización de las pruebas. </w:t>
      </w:r>
    </w:p>
    <w:p w14:paraId="09875F1D" w14:textId="77777777" w:rsidR="0094135D" w:rsidRPr="00071E27" w:rsidRDefault="00D718B8" w:rsidP="005E3C74">
      <w:pPr>
        <w:numPr>
          <w:ilvl w:val="0"/>
          <w:numId w:val="14"/>
        </w:numPr>
        <w:spacing w:after="118"/>
        <w:ind w:left="370" w:right="666" w:hanging="340"/>
      </w:pPr>
      <w:r w:rsidRPr="00071E27">
        <w:t xml:space="preserve">Coordinar las reuniones de trabajo para establecer procedimientos de mantenimiento y actualización del plan. </w:t>
      </w:r>
    </w:p>
    <w:p w14:paraId="295898FA" w14:textId="77777777" w:rsidR="0094135D" w:rsidRPr="00071E27" w:rsidRDefault="00D718B8" w:rsidP="005E3C74">
      <w:pPr>
        <w:numPr>
          <w:ilvl w:val="0"/>
          <w:numId w:val="14"/>
        </w:numPr>
        <w:spacing w:after="216" w:line="259" w:lineRule="auto"/>
        <w:ind w:left="370" w:right="666" w:hanging="340"/>
      </w:pPr>
      <w:r w:rsidRPr="00071E27">
        <w:t xml:space="preserve">Determinar los procedimientos de almacenamiento del plan y coordinar la distribución de este. </w:t>
      </w:r>
    </w:p>
    <w:p w14:paraId="46F18690" w14:textId="2A23C717" w:rsidR="0094135D" w:rsidRPr="00071E27" w:rsidRDefault="00B8018B" w:rsidP="005E3C74">
      <w:pPr>
        <w:numPr>
          <w:ilvl w:val="0"/>
          <w:numId w:val="14"/>
        </w:numPr>
        <w:spacing w:after="113"/>
        <w:ind w:left="370" w:right="666" w:hanging="340"/>
      </w:pPr>
      <w:r w:rsidRPr="00071E27">
        <w:t>Hay que asegurar</w:t>
      </w:r>
      <w:r w:rsidR="00D718B8" w:rsidRPr="00071E27">
        <w:t xml:space="preserve"> que los respaldos de la información crítica se ejecuten de acuerdo con las políticas de la Entidad. </w:t>
      </w:r>
    </w:p>
    <w:p w14:paraId="0EC109A1" w14:textId="58911CCA" w:rsidR="0094135D" w:rsidRPr="00071E27" w:rsidRDefault="007F2B97" w:rsidP="005E3C74">
      <w:pPr>
        <w:numPr>
          <w:ilvl w:val="0"/>
          <w:numId w:val="14"/>
        </w:numPr>
        <w:spacing w:after="216" w:line="259" w:lineRule="auto"/>
        <w:ind w:left="370" w:right="666" w:hanging="340"/>
      </w:pPr>
      <w:r w:rsidRPr="00071E27">
        <w:t>Asignar un r</w:t>
      </w:r>
      <w:r w:rsidR="00D718B8" w:rsidRPr="00071E27">
        <w:t xml:space="preserve">esponsable de mantener actualizado el directorio de los equipos de recuperación. </w:t>
      </w:r>
    </w:p>
    <w:p w14:paraId="79A4874D" w14:textId="56E029A4" w:rsidR="00CF673E" w:rsidRPr="00071E27" w:rsidRDefault="00D718B8" w:rsidP="005E3C74">
      <w:pPr>
        <w:numPr>
          <w:ilvl w:val="0"/>
          <w:numId w:val="14"/>
        </w:numPr>
        <w:spacing w:after="216" w:line="259" w:lineRule="auto"/>
        <w:ind w:left="370" w:right="666" w:hanging="340"/>
      </w:pPr>
      <w:r w:rsidRPr="00071E27">
        <w:t>Revisar y validar las estrategias y procedimientos de recuperación</w:t>
      </w:r>
    </w:p>
    <w:p w14:paraId="6708BF76" w14:textId="193A31D0" w:rsidR="003E070A" w:rsidRPr="00071E27" w:rsidRDefault="003E070A" w:rsidP="005E3C74">
      <w:pPr>
        <w:numPr>
          <w:ilvl w:val="0"/>
          <w:numId w:val="14"/>
        </w:numPr>
        <w:spacing w:after="216" w:line="259" w:lineRule="auto"/>
        <w:ind w:left="370" w:right="666" w:hanging="340"/>
      </w:pPr>
      <w:r w:rsidRPr="00071E27">
        <w:t>Gestionar la realización de capacitaciones con los siguientes fines:</w:t>
      </w:r>
    </w:p>
    <w:p w14:paraId="680AF7C9" w14:textId="4796EC1A" w:rsidR="0094135D" w:rsidRPr="00071E27" w:rsidRDefault="003E070A" w:rsidP="005E3C74">
      <w:pPr>
        <w:numPr>
          <w:ilvl w:val="0"/>
          <w:numId w:val="25"/>
        </w:numPr>
        <w:spacing w:after="68" w:line="259" w:lineRule="auto"/>
        <w:ind w:left="1098" w:right="666" w:hanging="360"/>
      </w:pPr>
      <w:r w:rsidRPr="00071E27">
        <w:t>Concientización</w:t>
      </w:r>
      <w:r w:rsidR="00D718B8" w:rsidRPr="00071E27">
        <w:t xml:space="preserve"> Divulgación del plan mediante los siguientes mecanismos:  </w:t>
      </w:r>
    </w:p>
    <w:p w14:paraId="07D0B5E3" w14:textId="6FBD7887" w:rsidR="0094135D" w:rsidRPr="00071E27" w:rsidRDefault="0094135D" w:rsidP="005E3C74">
      <w:pPr>
        <w:spacing w:after="98" w:line="259" w:lineRule="auto"/>
        <w:ind w:left="1098" w:right="0" w:firstLine="0"/>
        <w:jc w:val="left"/>
      </w:pPr>
    </w:p>
    <w:p w14:paraId="4D5BFE2B" w14:textId="77777777" w:rsidR="001564DE" w:rsidRPr="00071E27" w:rsidRDefault="00D718B8" w:rsidP="005E3C74">
      <w:pPr>
        <w:pStyle w:val="Prrafodelista"/>
        <w:numPr>
          <w:ilvl w:val="1"/>
          <w:numId w:val="45"/>
        </w:numPr>
        <w:spacing w:after="100" w:line="259" w:lineRule="auto"/>
        <w:ind w:left="1676" w:right="666"/>
      </w:pPr>
      <w:r w:rsidRPr="00071E27">
        <w:t>Documento escrito.</w:t>
      </w:r>
    </w:p>
    <w:p w14:paraId="16A2D5C4" w14:textId="77777777" w:rsidR="001564DE" w:rsidRPr="00071E27" w:rsidRDefault="00D718B8" w:rsidP="005E3C74">
      <w:pPr>
        <w:pStyle w:val="Prrafodelista"/>
        <w:numPr>
          <w:ilvl w:val="1"/>
          <w:numId w:val="45"/>
        </w:numPr>
        <w:spacing w:after="100" w:line="259" w:lineRule="auto"/>
        <w:ind w:left="1676" w:right="666"/>
      </w:pPr>
      <w:r w:rsidRPr="00071E27">
        <w:t>Intranet</w:t>
      </w:r>
    </w:p>
    <w:p w14:paraId="7125145E" w14:textId="440BE025" w:rsidR="0094135D" w:rsidRPr="00071E27" w:rsidRDefault="00D718B8" w:rsidP="005E3C74">
      <w:pPr>
        <w:pStyle w:val="Prrafodelista"/>
        <w:numPr>
          <w:ilvl w:val="1"/>
          <w:numId w:val="45"/>
        </w:numPr>
        <w:spacing w:after="100" w:line="259" w:lineRule="auto"/>
        <w:ind w:left="1676" w:right="666"/>
      </w:pPr>
      <w:r w:rsidRPr="00071E27">
        <w:t xml:space="preserve">Charlas / Conferencias. </w:t>
      </w:r>
    </w:p>
    <w:p w14:paraId="368B6045" w14:textId="77777777" w:rsidR="0094135D" w:rsidRPr="00071E27" w:rsidRDefault="00D718B8" w:rsidP="005E3C74">
      <w:pPr>
        <w:spacing w:after="109" w:line="259" w:lineRule="auto"/>
        <w:ind w:left="1677" w:right="0" w:firstLine="0"/>
        <w:jc w:val="left"/>
      </w:pPr>
      <w:r w:rsidRPr="00071E27">
        <w:t xml:space="preserve"> </w:t>
      </w:r>
    </w:p>
    <w:p w14:paraId="1BF9164E" w14:textId="77777777" w:rsidR="0094135D" w:rsidRPr="00071E27" w:rsidRDefault="00D718B8" w:rsidP="005E3C74">
      <w:pPr>
        <w:numPr>
          <w:ilvl w:val="0"/>
          <w:numId w:val="25"/>
        </w:numPr>
        <w:spacing w:after="67" w:line="259" w:lineRule="auto"/>
        <w:ind w:left="1098" w:right="666" w:hanging="360"/>
      </w:pPr>
      <w:r w:rsidRPr="00071E27">
        <w:t xml:space="preserve">Entrenamiento en roles y responsabilidades.  </w:t>
      </w:r>
    </w:p>
    <w:p w14:paraId="3DD95CA4" w14:textId="77777777" w:rsidR="0094135D" w:rsidRPr="00071E27" w:rsidRDefault="00D718B8" w:rsidP="005E3C74">
      <w:pPr>
        <w:spacing w:after="96" w:line="259" w:lineRule="auto"/>
        <w:ind w:left="314" w:right="0" w:firstLine="0"/>
        <w:jc w:val="left"/>
      </w:pPr>
      <w:r w:rsidRPr="00071E27">
        <w:t xml:space="preserve">  </w:t>
      </w:r>
    </w:p>
    <w:p w14:paraId="19BAECDB" w14:textId="167F18ED" w:rsidR="007E0E7D" w:rsidRPr="00071E27" w:rsidRDefault="00D718B8" w:rsidP="005E3C74">
      <w:pPr>
        <w:spacing w:after="96" w:line="259" w:lineRule="auto"/>
        <w:ind w:left="1108" w:right="666"/>
      </w:pPr>
      <w:r w:rsidRPr="00071E27">
        <w:t xml:space="preserve">La audiencia de las capacitaciones planeadas </w:t>
      </w:r>
      <w:r w:rsidR="009430EA" w:rsidRPr="00071E27">
        <w:t>debe incluir a todos los miembros de los equipos de recuperación</w:t>
      </w:r>
      <w:r w:rsidR="007B1725" w:rsidRPr="00071E27">
        <w:t>.</w:t>
      </w:r>
    </w:p>
    <w:p w14:paraId="1C0065F9" w14:textId="77777777" w:rsidR="0094135D" w:rsidRPr="00071E27" w:rsidRDefault="00D718B8">
      <w:pPr>
        <w:spacing w:after="96" w:line="259" w:lineRule="auto"/>
        <w:ind w:left="284" w:right="0" w:firstLine="0"/>
        <w:jc w:val="left"/>
      </w:pPr>
      <w:r w:rsidRPr="00071E27">
        <w:lastRenderedPageBreak/>
        <w:t xml:space="preserve"> </w:t>
      </w:r>
    </w:p>
    <w:p w14:paraId="5654B8E7" w14:textId="7FD1D0BB" w:rsidR="0094135D" w:rsidRPr="00071E27" w:rsidRDefault="00D718B8" w:rsidP="00A87FF4">
      <w:pPr>
        <w:pStyle w:val="Ttulo1"/>
        <w:numPr>
          <w:ilvl w:val="0"/>
          <w:numId w:val="34"/>
        </w:numPr>
      </w:pPr>
      <w:bookmarkStart w:id="41" w:name="_Toc99640155"/>
      <w:r w:rsidRPr="00071E27">
        <w:t>HISTORIAL DE CAMBIOS</w:t>
      </w:r>
      <w:bookmarkEnd w:id="41"/>
      <w:r w:rsidRPr="00071E27">
        <w:t xml:space="preserve"> </w:t>
      </w:r>
    </w:p>
    <w:p w14:paraId="0B465FA5" w14:textId="77777777" w:rsidR="0094135D" w:rsidRPr="00071E27" w:rsidRDefault="00D718B8">
      <w:pPr>
        <w:spacing w:after="0" w:line="259" w:lineRule="auto"/>
        <w:ind w:left="0" w:right="0" w:firstLine="0"/>
        <w:jc w:val="left"/>
      </w:pPr>
      <w:r w:rsidRPr="00071E27">
        <w:t xml:space="preserve"> </w:t>
      </w:r>
    </w:p>
    <w:tbl>
      <w:tblPr>
        <w:tblStyle w:val="TableGrid1"/>
        <w:tblW w:w="10343" w:type="dxa"/>
        <w:tblInd w:w="1" w:type="dxa"/>
        <w:tblCellMar>
          <w:top w:w="48" w:type="dxa"/>
          <w:left w:w="111" w:type="dxa"/>
          <w:right w:w="115" w:type="dxa"/>
        </w:tblCellMar>
        <w:tblLook w:val="04A0" w:firstRow="1" w:lastRow="0" w:firstColumn="1" w:lastColumn="0" w:noHBand="0" w:noVBand="1"/>
      </w:tblPr>
      <w:tblGrid>
        <w:gridCol w:w="1411"/>
        <w:gridCol w:w="1130"/>
        <w:gridCol w:w="5251"/>
        <w:gridCol w:w="2551"/>
      </w:tblGrid>
      <w:tr w:rsidR="0094135D" w:rsidRPr="00071E27" w14:paraId="5C91ABC5" w14:textId="77777777" w:rsidTr="00244AC6">
        <w:trPr>
          <w:trHeight w:val="421"/>
          <w:tblHeader/>
        </w:trPr>
        <w:tc>
          <w:tcPr>
            <w:tcW w:w="1411"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25CFFBBC" w14:textId="48AEB496" w:rsidR="0094135D" w:rsidRPr="00071E27" w:rsidRDefault="00D718B8" w:rsidP="00244AC6">
            <w:pPr>
              <w:spacing w:after="0" w:line="259" w:lineRule="auto"/>
              <w:ind w:left="0" w:right="0" w:firstLine="0"/>
              <w:jc w:val="center"/>
              <w:rPr>
                <w:color w:val="auto"/>
              </w:rPr>
            </w:pPr>
            <w:r w:rsidRPr="00071E27">
              <w:rPr>
                <w:b/>
                <w:color w:val="auto"/>
              </w:rPr>
              <w:t>FECHA</w:t>
            </w:r>
          </w:p>
        </w:tc>
        <w:tc>
          <w:tcPr>
            <w:tcW w:w="1130"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36F91704" w14:textId="7152C045" w:rsidR="0094135D" w:rsidRPr="00071E27" w:rsidRDefault="00D718B8" w:rsidP="00244AC6">
            <w:pPr>
              <w:spacing w:after="0" w:line="259" w:lineRule="auto"/>
              <w:ind w:left="3" w:right="0" w:firstLine="0"/>
              <w:jc w:val="center"/>
              <w:rPr>
                <w:color w:val="auto"/>
              </w:rPr>
            </w:pPr>
            <w:r w:rsidRPr="00071E27">
              <w:rPr>
                <w:b/>
                <w:color w:val="auto"/>
              </w:rPr>
              <w:t>VERSIÓN</w:t>
            </w:r>
          </w:p>
        </w:tc>
        <w:tc>
          <w:tcPr>
            <w:tcW w:w="5251"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0CF4C561" w14:textId="0EA718D8" w:rsidR="0094135D" w:rsidRPr="00071E27" w:rsidRDefault="00D718B8" w:rsidP="00244AC6">
            <w:pPr>
              <w:spacing w:after="0" w:line="259" w:lineRule="auto"/>
              <w:ind w:left="1" w:right="0" w:firstLine="0"/>
              <w:jc w:val="center"/>
              <w:rPr>
                <w:color w:val="auto"/>
              </w:rPr>
            </w:pPr>
            <w:r w:rsidRPr="00071E27">
              <w:rPr>
                <w:b/>
                <w:color w:val="auto"/>
              </w:rPr>
              <w:t>DESCRIPCIÓN DEL CAMBIO</w:t>
            </w:r>
          </w:p>
        </w:tc>
        <w:tc>
          <w:tcPr>
            <w:tcW w:w="2551"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2544D44F" w14:textId="102914FD" w:rsidR="0094135D" w:rsidRPr="00071E27" w:rsidRDefault="00D4141C" w:rsidP="00244AC6">
            <w:pPr>
              <w:spacing w:after="0" w:line="259" w:lineRule="auto"/>
              <w:ind w:left="3" w:right="0" w:firstLine="0"/>
              <w:jc w:val="center"/>
              <w:rPr>
                <w:color w:val="auto"/>
              </w:rPr>
            </w:pPr>
            <w:r w:rsidRPr="00071E27">
              <w:rPr>
                <w:b/>
                <w:color w:val="auto"/>
              </w:rPr>
              <w:t>Asesor SUG</w:t>
            </w:r>
          </w:p>
        </w:tc>
      </w:tr>
      <w:tr w:rsidR="00D4141C" w:rsidRPr="00071E27" w14:paraId="5EAB9AFF" w14:textId="77777777" w:rsidTr="00244AC6">
        <w:trPr>
          <w:trHeight w:val="568"/>
        </w:trPr>
        <w:tc>
          <w:tcPr>
            <w:tcW w:w="1411" w:type="dxa"/>
            <w:tcBorders>
              <w:top w:val="single" w:sz="3" w:space="0" w:color="000000"/>
              <w:left w:val="single" w:sz="3" w:space="0" w:color="000000"/>
              <w:bottom w:val="single" w:sz="3" w:space="0" w:color="000000"/>
              <w:right w:val="single" w:sz="3" w:space="0" w:color="000000"/>
            </w:tcBorders>
          </w:tcPr>
          <w:p w14:paraId="41925F26" w14:textId="4D51F1EB" w:rsidR="00D4141C" w:rsidRPr="00071E27" w:rsidRDefault="00D4141C" w:rsidP="00244AC6">
            <w:pPr>
              <w:spacing w:after="0" w:line="259" w:lineRule="auto"/>
              <w:ind w:left="0" w:right="0" w:firstLine="0"/>
              <w:jc w:val="center"/>
            </w:pPr>
            <w:r w:rsidRPr="00071E27">
              <w:t>16/03/2022</w:t>
            </w:r>
          </w:p>
        </w:tc>
        <w:tc>
          <w:tcPr>
            <w:tcW w:w="1130" w:type="dxa"/>
            <w:tcBorders>
              <w:top w:val="single" w:sz="3" w:space="0" w:color="000000"/>
              <w:left w:val="single" w:sz="3" w:space="0" w:color="000000"/>
              <w:bottom w:val="single" w:sz="3" w:space="0" w:color="000000"/>
              <w:right w:val="single" w:sz="3" w:space="0" w:color="000000"/>
            </w:tcBorders>
          </w:tcPr>
          <w:p w14:paraId="27590DF9" w14:textId="07036CFD" w:rsidR="00D4141C" w:rsidRPr="00071E27" w:rsidRDefault="00D4141C" w:rsidP="00244AC6">
            <w:pPr>
              <w:spacing w:after="0" w:line="259" w:lineRule="auto"/>
              <w:ind w:left="3" w:right="0" w:firstLine="0"/>
              <w:jc w:val="center"/>
            </w:pPr>
            <w:r w:rsidRPr="00071E27">
              <w:t>1.0</w:t>
            </w:r>
          </w:p>
        </w:tc>
        <w:tc>
          <w:tcPr>
            <w:tcW w:w="5251" w:type="dxa"/>
            <w:tcBorders>
              <w:top w:val="single" w:sz="3" w:space="0" w:color="000000"/>
              <w:left w:val="single" w:sz="3" w:space="0" w:color="000000"/>
              <w:bottom w:val="single" w:sz="3" w:space="0" w:color="000000"/>
              <w:right w:val="single" w:sz="3" w:space="0" w:color="000000"/>
            </w:tcBorders>
          </w:tcPr>
          <w:p w14:paraId="1E79C2C8" w14:textId="5AE03A9D" w:rsidR="00F308F9" w:rsidRPr="00071E27" w:rsidRDefault="00F308F9" w:rsidP="00961B42">
            <w:pPr>
              <w:spacing w:after="0" w:line="259" w:lineRule="auto"/>
              <w:ind w:left="1" w:right="0" w:firstLine="0"/>
            </w:pPr>
            <w:r w:rsidRPr="00071E27">
              <w:t xml:space="preserve">Se crea primera versión oficial del documento en el SUG a partir de versiones elaboradas/ajustadas en el marco de los contratos de servicios de sitio alterno y de la implementación del sistema de continuidad de negocio del MHCP realizada mediante consultoría con la firma </w:t>
            </w:r>
            <w:proofErr w:type="spellStart"/>
            <w:r w:rsidRPr="00071E27">
              <w:t>Globaltek</w:t>
            </w:r>
            <w:proofErr w:type="spellEnd"/>
            <w:r w:rsidRPr="00071E27">
              <w:t xml:space="preserve">. </w:t>
            </w:r>
          </w:p>
        </w:tc>
        <w:tc>
          <w:tcPr>
            <w:tcW w:w="2551" w:type="dxa"/>
            <w:tcBorders>
              <w:top w:val="single" w:sz="3" w:space="0" w:color="000000"/>
              <w:left w:val="single" w:sz="3" w:space="0" w:color="000000"/>
              <w:bottom w:val="single" w:sz="3" w:space="0" w:color="000000"/>
              <w:right w:val="single" w:sz="3" w:space="0" w:color="000000"/>
            </w:tcBorders>
          </w:tcPr>
          <w:p w14:paraId="40322469" w14:textId="21B10D8D" w:rsidR="00D4141C" w:rsidRPr="00071E27" w:rsidRDefault="00D4141C">
            <w:pPr>
              <w:spacing w:after="0" w:line="259" w:lineRule="auto"/>
              <w:ind w:left="3" w:right="0" w:firstLine="0"/>
              <w:jc w:val="left"/>
            </w:pPr>
            <w:r w:rsidRPr="00071E27">
              <w:t xml:space="preserve">Sindy Julieth Tovar </w:t>
            </w:r>
            <w:r w:rsidR="00A566FE" w:rsidRPr="00071E27">
              <w:t>Torres</w:t>
            </w:r>
          </w:p>
        </w:tc>
      </w:tr>
    </w:tbl>
    <w:p w14:paraId="4966A2A9" w14:textId="0E4ED931" w:rsidR="0094135D" w:rsidRPr="00071E27" w:rsidRDefault="00D718B8">
      <w:pPr>
        <w:spacing w:after="96" w:line="259" w:lineRule="auto"/>
        <w:ind w:left="0" w:right="0" w:firstLine="0"/>
        <w:jc w:val="left"/>
      </w:pPr>
      <w:r w:rsidRPr="00071E27">
        <w:t xml:space="preserve"> </w:t>
      </w:r>
    </w:p>
    <w:p w14:paraId="2C1C1C4F" w14:textId="77777777" w:rsidR="004D6EF0" w:rsidRPr="00071E27" w:rsidRDefault="004D6EF0">
      <w:pPr>
        <w:spacing w:after="96" w:line="259" w:lineRule="auto"/>
        <w:ind w:left="0" w:right="0" w:firstLine="0"/>
        <w:jc w:val="left"/>
      </w:pPr>
    </w:p>
    <w:p w14:paraId="017B104E" w14:textId="77777777" w:rsidR="0094135D" w:rsidRPr="00071E27" w:rsidRDefault="00D718B8" w:rsidP="00B6682C">
      <w:pPr>
        <w:pStyle w:val="Ttulo1"/>
        <w:numPr>
          <w:ilvl w:val="0"/>
          <w:numId w:val="34"/>
        </w:numPr>
      </w:pPr>
      <w:bookmarkStart w:id="42" w:name="_Toc99640156"/>
      <w:r w:rsidRPr="00071E27">
        <w:t>APROBACIÓN</w:t>
      </w:r>
      <w:bookmarkEnd w:id="42"/>
      <w:r w:rsidRPr="00071E27">
        <w:t xml:space="preserve"> </w:t>
      </w:r>
    </w:p>
    <w:p w14:paraId="74219629" w14:textId="332744F4" w:rsidR="0094135D" w:rsidRPr="00071E27" w:rsidRDefault="00D718B8">
      <w:pPr>
        <w:spacing w:after="0" w:line="259" w:lineRule="auto"/>
        <w:ind w:left="0" w:right="0" w:firstLine="0"/>
        <w:jc w:val="left"/>
      </w:pPr>
      <w:r w:rsidRPr="00071E27">
        <w:rPr>
          <w:b/>
        </w:rPr>
        <w:t xml:space="preserve"> </w:t>
      </w:r>
    </w:p>
    <w:p w14:paraId="478AA784" w14:textId="3CC1A1C2" w:rsidR="003D2D5B" w:rsidRPr="00071E27" w:rsidRDefault="00D718B8">
      <w:pPr>
        <w:spacing w:after="0" w:line="259" w:lineRule="auto"/>
        <w:ind w:left="0" w:right="0" w:firstLine="0"/>
      </w:pPr>
      <w:r w:rsidRPr="00071E27">
        <w:t xml:space="preserve"> </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1"/>
        <w:gridCol w:w="8079"/>
      </w:tblGrid>
      <w:tr w:rsidR="0062502E" w:rsidRPr="00071E27" w14:paraId="760C8900" w14:textId="77777777" w:rsidTr="00377E45">
        <w:trPr>
          <w:trHeight w:val="380"/>
          <w:jc w:val="center"/>
        </w:trPr>
        <w:tc>
          <w:tcPr>
            <w:tcW w:w="2641" w:type="dxa"/>
            <w:shd w:val="clear" w:color="auto" w:fill="D9D9D9"/>
            <w:tcMar>
              <w:top w:w="0" w:type="dxa"/>
              <w:left w:w="70" w:type="dxa"/>
              <w:bottom w:w="0" w:type="dxa"/>
              <w:right w:w="70" w:type="dxa"/>
            </w:tcMar>
            <w:vAlign w:val="center"/>
            <w:hideMark/>
          </w:tcPr>
          <w:p w14:paraId="41993A4E" w14:textId="77777777" w:rsidR="0062502E" w:rsidRPr="00071E27" w:rsidRDefault="0062502E" w:rsidP="00377E45">
            <w:pPr>
              <w:pStyle w:val="Piedepgina"/>
              <w:ind w:right="360"/>
              <w:rPr>
                <w:b/>
                <w:bCs/>
                <w:sz w:val="22"/>
              </w:rPr>
            </w:pPr>
            <w:r w:rsidRPr="00071E27">
              <w:rPr>
                <w:b/>
                <w:bCs/>
                <w:sz w:val="22"/>
              </w:rPr>
              <w:t xml:space="preserve">ELABORADO POR: </w:t>
            </w:r>
          </w:p>
        </w:tc>
        <w:tc>
          <w:tcPr>
            <w:tcW w:w="8079" w:type="dxa"/>
            <w:shd w:val="clear" w:color="auto" w:fill="auto"/>
            <w:tcMar>
              <w:top w:w="0" w:type="dxa"/>
              <w:left w:w="70" w:type="dxa"/>
              <w:bottom w:w="0" w:type="dxa"/>
              <w:right w:w="70" w:type="dxa"/>
            </w:tcMar>
            <w:vAlign w:val="center"/>
            <w:hideMark/>
          </w:tcPr>
          <w:p w14:paraId="7DC58596" w14:textId="0AC2C698" w:rsidR="0062502E" w:rsidRPr="00071E27" w:rsidRDefault="0062502E" w:rsidP="007E3FA3">
            <w:pPr>
              <w:pStyle w:val="Piedepgina"/>
              <w:ind w:right="360"/>
              <w:rPr>
                <w:sz w:val="22"/>
              </w:rPr>
            </w:pPr>
            <w:r w:rsidRPr="00071E27">
              <w:rPr>
                <w:b/>
                <w:sz w:val="22"/>
              </w:rPr>
              <w:t xml:space="preserve">Nombre: </w:t>
            </w:r>
            <w:r w:rsidRPr="00071E27">
              <w:rPr>
                <w:sz w:val="22"/>
              </w:rPr>
              <w:t xml:space="preserve">Ma. Eugenia </w:t>
            </w:r>
            <w:r w:rsidR="007E3FA3" w:rsidRPr="00071E27">
              <w:rPr>
                <w:sz w:val="22"/>
              </w:rPr>
              <w:t>Chavez Robayo</w:t>
            </w:r>
          </w:p>
          <w:p w14:paraId="6D045CF2" w14:textId="2850B566" w:rsidR="007E3FA3" w:rsidRPr="00071E27" w:rsidRDefault="007E3FA3" w:rsidP="007E3FA3">
            <w:pPr>
              <w:pStyle w:val="Piedepgina"/>
              <w:tabs>
                <w:tab w:val="clear" w:pos="4252"/>
                <w:tab w:val="left" w:pos="4536"/>
              </w:tabs>
              <w:ind w:right="71"/>
              <w:rPr>
                <w:b/>
                <w:sz w:val="22"/>
              </w:rPr>
            </w:pPr>
            <w:r w:rsidRPr="00071E27">
              <w:rPr>
                <w:b/>
                <w:sz w:val="22"/>
              </w:rPr>
              <w:t xml:space="preserve">Cargo:    </w:t>
            </w:r>
            <w:r w:rsidRPr="00071E27">
              <w:rPr>
                <w:sz w:val="22"/>
              </w:rPr>
              <w:t>Asesor   Despacho DT</w:t>
            </w:r>
          </w:p>
          <w:p w14:paraId="1DA2C94D" w14:textId="77777777" w:rsidR="0062502E" w:rsidRPr="00071E27" w:rsidRDefault="0062502E" w:rsidP="00377E45">
            <w:pPr>
              <w:pStyle w:val="Piedepgina"/>
              <w:ind w:right="360"/>
              <w:rPr>
                <w:sz w:val="22"/>
              </w:rPr>
            </w:pPr>
            <w:r w:rsidRPr="00071E27">
              <w:rPr>
                <w:b/>
                <w:sz w:val="22"/>
              </w:rPr>
              <w:t xml:space="preserve">Dependencia: </w:t>
            </w:r>
            <w:r w:rsidRPr="00071E27">
              <w:rPr>
                <w:sz w:val="22"/>
              </w:rPr>
              <w:t>Despacho DT</w:t>
            </w:r>
          </w:p>
          <w:p w14:paraId="0911418E" w14:textId="28BEF4DF" w:rsidR="0062502E" w:rsidRPr="00071E27" w:rsidRDefault="0062502E" w:rsidP="00377E45">
            <w:pPr>
              <w:pStyle w:val="Piedepgina"/>
              <w:ind w:right="360"/>
              <w:rPr>
                <w:b/>
                <w:bCs/>
                <w:sz w:val="22"/>
              </w:rPr>
            </w:pPr>
            <w:r w:rsidRPr="00071E27">
              <w:rPr>
                <w:b/>
                <w:sz w:val="22"/>
              </w:rPr>
              <w:t xml:space="preserve">Fecha:   </w:t>
            </w:r>
            <w:r w:rsidRPr="00071E27">
              <w:rPr>
                <w:sz w:val="22"/>
              </w:rPr>
              <w:t>1</w:t>
            </w:r>
            <w:r w:rsidR="00155B1B" w:rsidRPr="00071E27">
              <w:rPr>
                <w:sz w:val="22"/>
              </w:rPr>
              <w:t>4</w:t>
            </w:r>
            <w:r w:rsidRPr="00071E27">
              <w:rPr>
                <w:sz w:val="22"/>
              </w:rPr>
              <w:t xml:space="preserve"> de </w:t>
            </w:r>
            <w:r w:rsidR="007E3FA3" w:rsidRPr="00071E27">
              <w:rPr>
                <w:sz w:val="22"/>
              </w:rPr>
              <w:t>febrero</w:t>
            </w:r>
            <w:r w:rsidRPr="00071E27">
              <w:rPr>
                <w:sz w:val="22"/>
              </w:rPr>
              <w:t xml:space="preserve"> 20</w:t>
            </w:r>
            <w:r w:rsidR="007E3FA3" w:rsidRPr="00071E27">
              <w:rPr>
                <w:sz w:val="22"/>
              </w:rPr>
              <w:t>22</w:t>
            </w:r>
          </w:p>
        </w:tc>
      </w:tr>
      <w:tr w:rsidR="0062502E" w:rsidRPr="00071E27" w14:paraId="13FE6617" w14:textId="77777777" w:rsidTr="00377E45">
        <w:trPr>
          <w:trHeight w:val="876"/>
          <w:jc w:val="center"/>
        </w:trPr>
        <w:tc>
          <w:tcPr>
            <w:tcW w:w="2641" w:type="dxa"/>
            <w:shd w:val="clear" w:color="auto" w:fill="D9D9D9"/>
            <w:tcMar>
              <w:top w:w="0" w:type="dxa"/>
              <w:left w:w="70" w:type="dxa"/>
              <w:bottom w:w="0" w:type="dxa"/>
              <w:right w:w="70" w:type="dxa"/>
            </w:tcMar>
            <w:hideMark/>
          </w:tcPr>
          <w:p w14:paraId="59F0A97A" w14:textId="77777777" w:rsidR="0062502E" w:rsidRPr="00071E27" w:rsidRDefault="0062502E" w:rsidP="00377E45">
            <w:pPr>
              <w:pStyle w:val="Piedepgina"/>
              <w:ind w:right="360"/>
              <w:rPr>
                <w:sz w:val="22"/>
              </w:rPr>
            </w:pPr>
          </w:p>
          <w:p w14:paraId="00A29D7E" w14:textId="77777777" w:rsidR="0062502E" w:rsidRPr="00071E27" w:rsidRDefault="0062502E" w:rsidP="00377E45">
            <w:pPr>
              <w:pStyle w:val="Piedepgina"/>
              <w:ind w:right="360"/>
              <w:rPr>
                <w:b/>
                <w:bCs/>
                <w:sz w:val="22"/>
              </w:rPr>
            </w:pPr>
            <w:r w:rsidRPr="00071E27">
              <w:rPr>
                <w:b/>
                <w:bCs/>
                <w:sz w:val="22"/>
              </w:rPr>
              <w:t>REVISADO POR:</w:t>
            </w:r>
          </w:p>
        </w:tc>
        <w:tc>
          <w:tcPr>
            <w:tcW w:w="8079" w:type="dxa"/>
            <w:tcMar>
              <w:top w:w="0" w:type="dxa"/>
              <w:left w:w="70" w:type="dxa"/>
              <w:bottom w:w="0" w:type="dxa"/>
              <w:right w:w="70" w:type="dxa"/>
            </w:tcMar>
            <w:hideMark/>
          </w:tcPr>
          <w:p w14:paraId="2F00B238" w14:textId="34709DD5" w:rsidR="007E3FA3" w:rsidRPr="00071E27" w:rsidRDefault="0062502E" w:rsidP="00377E45">
            <w:pPr>
              <w:pStyle w:val="Piedepgina"/>
              <w:tabs>
                <w:tab w:val="clear" w:pos="4252"/>
                <w:tab w:val="left" w:pos="4536"/>
              </w:tabs>
              <w:ind w:right="71"/>
              <w:rPr>
                <w:sz w:val="22"/>
              </w:rPr>
            </w:pPr>
            <w:r w:rsidRPr="00071E27">
              <w:rPr>
                <w:b/>
                <w:sz w:val="22"/>
              </w:rPr>
              <w:t xml:space="preserve">Nombre: </w:t>
            </w:r>
            <w:r w:rsidR="007E3FA3" w:rsidRPr="00071E27">
              <w:rPr>
                <w:sz w:val="22"/>
              </w:rPr>
              <w:t>Jaime Alberto Molina Suarez</w:t>
            </w:r>
          </w:p>
          <w:p w14:paraId="79809B06" w14:textId="765B6530" w:rsidR="0062502E" w:rsidRPr="00071E27" w:rsidRDefault="0062502E" w:rsidP="00377E45">
            <w:pPr>
              <w:pStyle w:val="Piedepgina"/>
              <w:tabs>
                <w:tab w:val="clear" w:pos="4252"/>
                <w:tab w:val="left" w:pos="4536"/>
              </w:tabs>
              <w:ind w:right="71"/>
              <w:rPr>
                <w:b/>
                <w:sz w:val="22"/>
              </w:rPr>
            </w:pPr>
            <w:r w:rsidRPr="00071E27">
              <w:rPr>
                <w:b/>
                <w:sz w:val="22"/>
              </w:rPr>
              <w:t xml:space="preserve">Cargo:    </w:t>
            </w:r>
            <w:r w:rsidRPr="00071E27">
              <w:rPr>
                <w:sz w:val="22"/>
              </w:rPr>
              <w:t xml:space="preserve">Asesor   </w:t>
            </w:r>
            <w:r w:rsidR="00CA1D77" w:rsidRPr="00071E27">
              <w:rPr>
                <w:sz w:val="22"/>
              </w:rPr>
              <w:t xml:space="preserve"> </w:t>
            </w:r>
          </w:p>
          <w:p w14:paraId="55C8347C" w14:textId="445EA4BF" w:rsidR="0062502E" w:rsidRPr="00071E27" w:rsidRDefault="0062502E" w:rsidP="00377E45">
            <w:pPr>
              <w:pStyle w:val="Piedepgina"/>
              <w:ind w:right="360"/>
              <w:rPr>
                <w:b/>
                <w:sz w:val="22"/>
              </w:rPr>
            </w:pPr>
            <w:r w:rsidRPr="00071E27">
              <w:rPr>
                <w:b/>
                <w:sz w:val="22"/>
              </w:rPr>
              <w:t xml:space="preserve">Dependencia: </w:t>
            </w:r>
            <w:r w:rsidR="00CA1D77" w:rsidRPr="00071E27">
              <w:rPr>
                <w:sz w:val="22"/>
              </w:rPr>
              <w:t>Subdirección de Administración de Recursos Tecnológicos</w:t>
            </w:r>
          </w:p>
          <w:p w14:paraId="7C924F70" w14:textId="1299553F" w:rsidR="0062502E" w:rsidRPr="00071E27" w:rsidRDefault="0062502E" w:rsidP="00377E45">
            <w:pPr>
              <w:pStyle w:val="Piedepgina"/>
              <w:ind w:right="360"/>
              <w:rPr>
                <w:b/>
                <w:bCs/>
                <w:sz w:val="22"/>
              </w:rPr>
            </w:pPr>
            <w:r w:rsidRPr="00071E27">
              <w:rPr>
                <w:b/>
                <w:sz w:val="22"/>
              </w:rPr>
              <w:t xml:space="preserve">Fecha:   </w:t>
            </w:r>
            <w:r w:rsidR="007E3FA3" w:rsidRPr="00071E27">
              <w:rPr>
                <w:sz w:val="22"/>
              </w:rPr>
              <w:t>1</w:t>
            </w:r>
            <w:r w:rsidR="009F2FB5" w:rsidRPr="00071E27">
              <w:rPr>
                <w:sz w:val="22"/>
              </w:rPr>
              <w:t>4</w:t>
            </w:r>
            <w:r w:rsidR="007E3FA3" w:rsidRPr="00071E27">
              <w:rPr>
                <w:sz w:val="22"/>
              </w:rPr>
              <w:t xml:space="preserve"> </w:t>
            </w:r>
            <w:r w:rsidRPr="00071E27">
              <w:rPr>
                <w:sz w:val="22"/>
              </w:rPr>
              <w:t xml:space="preserve">de </w:t>
            </w:r>
            <w:r w:rsidR="007E3FA3" w:rsidRPr="00071E27">
              <w:rPr>
                <w:sz w:val="22"/>
              </w:rPr>
              <w:t>marzo</w:t>
            </w:r>
            <w:r w:rsidRPr="00071E27">
              <w:rPr>
                <w:sz w:val="22"/>
              </w:rPr>
              <w:t xml:space="preserve"> 20</w:t>
            </w:r>
            <w:r w:rsidR="007E3FA3" w:rsidRPr="00071E27">
              <w:rPr>
                <w:sz w:val="22"/>
              </w:rPr>
              <w:t>22</w:t>
            </w:r>
          </w:p>
        </w:tc>
      </w:tr>
      <w:tr w:rsidR="0062502E" w:rsidRPr="00071E27" w14:paraId="2C8672B1" w14:textId="77777777" w:rsidTr="00377E45">
        <w:trPr>
          <w:trHeight w:val="966"/>
          <w:jc w:val="center"/>
        </w:trPr>
        <w:tc>
          <w:tcPr>
            <w:tcW w:w="2641" w:type="dxa"/>
            <w:shd w:val="clear" w:color="auto" w:fill="D9D9D9"/>
            <w:tcMar>
              <w:top w:w="0" w:type="dxa"/>
              <w:left w:w="70" w:type="dxa"/>
              <w:bottom w:w="0" w:type="dxa"/>
              <w:right w:w="70" w:type="dxa"/>
            </w:tcMar>
          </w:tcPr>
          <w:p w14:paraId="219F3123" w14:textId="77777777" w:rsidR="0062502E" w:rsidRPr="00071E27" w:rsidRDefault="0062502E" w:rsidP="00377E45">
            <w:pPr>
              <w:pStyle w:val="Piedepgina"/>
              <w:ind w:right="360"/>
              <w:rPr>
                <w:b/>
                <w:bCs/>
                <w:sz w:val="22"/>
              </w:rPr>
            </w:pPr>
          </w:p>
          <w:p w14:paraId="732CC8B4" w14:textId="77777777" w:rsidR="0062502E" w:rsidRPr="00071E27" w:rsidRDefault="0062502E" w:rsidP="00377E45">
            <w:pPr>
              <w:pStyle w:val="Piedepgina"/>
              <w:ind w:right="360"/>
              <w:rPr>
                <w:sz w:val="22"/>
              </w:rPr>
            </w:pPr>
            <w:r w:rsidRPr="00071E27">
              <w:rPr>
                <w:b/>
                <w:bCs/>
                <w:sz w:val="22"/>
              </w:rPr>
              <w:t>APROBADO POR:</w:t>
            </w:r>
          </w:p>
        </w:tc>
        <w:tc>
          <w:tcPr>
            <w:tcW w:w="8079" w:type="dxa"/>
            <w:tcMar>
              <w:top w:w="0" w:type="dxa"/>
              <w:left w:w="70" w:type="dxa"/>
              <w:bottom w:w="0" w:type="dxa"/>
              <w:right w:w="70" w:type="dxa"/>
            </w:tcMar>
          </w:tcPr>
          <w:p w14:paraId="181C9C0D" w14:textId="77777777" w:rsidR="0062502E" w:rsidRPr="00071E27" w:rsidRDefault="0062502E" w:rsidP="00377E45">
            <w:pPr>
              <w:pStyle w:val="Piedepgina"/>
              <w:ind w:right="360"/>
              <w:rPr>
                <w:b/>
                <w:sz w:val="22"/>
              </w:rPr>
            </w:pPr>
            <w:r w:rsidRPr="00071E27">
              <w:rPr>
                <w:b/>
                <w:sz w:val="22"/>
              </w:rPr>
              <w:t xml:space="preserve">Nombre: </w:t>
            </w:r>
            <w:r w:rsidRPr="00071E27">
              <w:rPr>
                <w:sz w:val="22"/>
              </w:rPr>
              <w:t>Ricardo Rios Rosales</w:t>
            </w:r>
          </w:p>
          <w:p w14:paraId="1C9B5F8A" w14:textId="7798E9F4" w:rsidR="0062502E" w:rsidRPr="00071E27" w:rsidRDefault="0062502E" w:rsidP="00377E45">
            <w:pPr>
              <w:pStyle w:val="Piedepgina"/>
              <w:tabs>
                <w:tab w:val="clear" w:pos="4252"/>
                <w:tab w:val="center" w:pos="4325"/>
              </w:tabs>
              <w:ind w:right="-70"/>
              <w:rPr>
                <w:b/>
                <w:sz w:val="22"/>
              </w:rPr>
            </w:pPr>
            <w:r w:rsidRPr="00071E27">
              <w:rPr>
                <w:b/>
                <w:sz w:val="22"/>
              </w:rPr>
              <w:t xml:space="preserve">Cargo: </w:t>
            </w:r>
            <w:proofErr w:type="gramStart"/>
            <w:r w:rsidR="00CA1D77" w:rsidRPr="00071E27">
              <w:rPr>
                <w:sz w:val="22"/>
              </w:rPr>
              <w:t>Director</w:t>
            </w:r>
            <w:proofErr w:type="gramEnd"/>
          </w:p>
          <w:p w14:paraId="0FACE92F" w14:textId="1BCD1C6E" w:rsidR="0062502E" w:rsidRPr="00071E27" w:rsidRDefault="0062502E" w:rsidP="00377E45">
            <w:pPr>
              <w:pStyle w:val="Piedepgina"/>
              <w:ind w:right="360"/>
              <w:rPr>
                <w:b/>
                <w:sz w:val="22"/>
              </w:rPr>
            </w:pPr>
            <w:r w:rsidRPr="00071E27">
              <w:rPr>
                <w:b/>
                <w:sz w:val="22"/>
              </w:rPr>
              <w:t xml:space="preserve">Dependencia: </w:t>
            </w:r>
            <w:r w:rsidR="00E2660C" w:rsidRPr="00071E27">
              <w:rPr>
                <w:sz w:val="22"/>
              </w:rPr>
              <w:t>Dirección de Tecnología</w:t>
            </w:r>
          </w:p>
          <w:p w14:paraId="777A5E74" w14:textId="51DC057C" w:rsidR="0062502E" w:rsidRPr="00071E27" w:rsidRDefault="0062502E" w:rsidP="00377E45">
            <w:pPr>
              <w:pStyle w:val="Piedepgina"/>
              <w:ind w:right="71"/>
              <w:rPr>
                <w:b/>
                <w:bCs/>
                <w:sz w:val="22"/>
              </w:rPr>
            </w:pPr>
            <w:r w:rsidRPr="00071E27">
              <w:rPr>
                <w:b/>
                <w:sz w:val="22"/>
              </w:rPr>
              <w:t xml:space="preserve">Fecha:   </w:t>
            </w:r>
            <w:r w:rsidR="007E3FA3" w:rsidRPr="00071E27">
              <w:rPr>
                <w:sz w:val="22"/>
              </w:rPr>
              <w:t>1</w:t>
            </w:r>
            <w:r w:rsidR="009F2FB5" w:rsidRPr="00071E27">
              <w:rPr>
                <w:sz w:val="22"/>
              </w:rPr>
              <w:t>7</w:t>
            </w:r>
            <w:r w:rsidRPr="00071E27">
              <w:rPr>
                <w:sz w:val="22"/>
              </w:rPr>
              <w:t xml:space="preserve"> de </w:t>
            </w:r>
            <w:r w:rsidR="007E3FA3" w:rsidRPr="00071E27">
              <w:rPr>
                <w:sz w:val="22"/>
              </w:rPr>
              <w:t>marzo</w:t>
            </w:r>
            <w:r w:rsidRPr="00071E27">
              <w:rPr>
                <w:sz w:val="22"/>
              </w:rPr>
              <w:t xml:space="preserve"> 20</w:t>
            </w:r>
            <w:r w:rsidR="007E3FA3" w:rsidRPr="00071E27">
              <w:rPr>
                <w:sz w:val="22"/>
              </w:rPr>
              <w:t>22</w:t>
            </w:r>
          </w:p>
        </w:tc>
      </w:tr>
    </w:tbl>
    <w:p w14:paraId="6B675F93" w14:textId="77777777" w:rsidR="003D2D5B" w:rsidRPr="00071E27" w:rsidRDefault="003D2D5B">
      <w:pPr>
        <w:spacing w:after="160" w:line="259" w:lineRule="auto"/>
        <w:ind w:left="0" w:right="0" w:firstLine="0"/>
        <w:jc w:val="left"/>
      </w:pPr>
      <w:r w:rsidRPr="00071E27">
        <w:br w:type="page"/>
      </w:r>
    </w:p>
    <w:p w14:paraId="56B36F4C" w14:textId="453B3880" w:rsidR="0094135D" w:rsidRPr="00071E27" w:rsidRDefault="0094135D">
      <w:pPr>
        <w:spacing w:after="0" w:line="259" w:lineRule="auto"/>
        <w:ind w:left="0" w:right="0" w:firstLine="0"/>
      </w:pPr>
    </w:p>
    <w:p w14:paraId="0BF3509C" w14:textId="2A094C4A" w:rsidR="003D2D5B" w:rsidRPr="00071E27" w:rsidRDefault="004E03FB" w:rsidP="00092334">
      <w:pPr>
        <w:spacing w:after="0" w:line="259" w:lineRule="auto"/>
        <w:ind w:left="0" w:right="0" w:firstLine="0"/>
        <w:jc w:val="center"/>
        <w:rPr>
          <w:b/>
          <w:bCs/>
        </w:rPr>
      </w:pPr>
      <w:r w:rsidRPr="00071E27">
        <w:rPr>
          <w:b/>
          <w:bCs/>
        </w:rPr>
        <w:t>ANEXO #1 – ESCENARIOS DE DESASTRE</w:t>
      </w:r>
    </w:p>
    <w:p w14:paraId="7F131094" w14:textId="77777777" w:rsidR="004E03FB" w:rsidRPr="00071E27" w:rsidRDefault="004E03FB" w:rsidP="004E03FB">
      <w:pPr>
        <w:spacing w:after="100" w:line="259" w:lineRule="auto"/>
        <w:ind w:left="0" w:right="0" w:firstLine="0"/>
        <w:jc w:val="left"/>
      </w:pPr>
    </w:p>
    <w:p w14:paraId="19700816" w14:textId="77777777" w:rsidR="004E03FB" w:rsidRPr="00071E27" w:rsidRDefault="004E03FB" w:rsidP="00C245FE">
      <w:pPr>
        <w:pStyle w:val="Prrafodelista"/>
        <w:numPr>
          <w:ilvl w:val="0"/>
          <w:numId w:val="76"/>
        </w:numPr>
        <w:rPr>
          <w:b/>
          <w:bCs/>
        </w:rPr>
      </w:pPr>
      <w:r w:rsidRPr="00071E27">
        <w:rPr>
          <w:b/>
          <w:bCs/>
        </w:rPr>
        <w:t xml:space="preserve">DAÑOS SEVEROS EN EL DATACENTER PRINCIPAL  </w:t>
      </w:r>
    </w:p>
    <w:p w14:paraId="79F2F374" w14:textId="77777777" w:rsidR="004E03FB" w:rsidRPr="00071E27" w:rsidRDefault="004E03FB" w:rsidP="004E03FB">
      <w:pPr>
        <w:spacing w:after="96" w:line="259" w:lineRule="auto"/>
        <w:ind w:left="0" w:right="0" w:firstLine="0"/>
        <w:jc w:val="left"/>
      </w:pPr>
      <w:r w:rsidRPr="00071E27">
        <w:rPr>
          <w:b/>
        </w:rPr>
        <w:t xml:space="preserve"> </w:t>
      </w:r>
    </w:p>
    <w:p w14:paraId="7872A392" w14:textId="77777777" w:rsidR="004E03FB" w:rsidRPr="00071E27" w:rsidRDefault="004E03FB" w:rsidP="004E03FB">
      <w:pPr>
        <w:ind w:left="438" w:right="666"/>
      </w:pPr>
      <w:r w:rsidRPr="00071E27">
        <w:t xml:space="preserve">La pérdida total o parcial de las instalaciones del Centro de Datos principal del Ministerio de Hacienda y Crédito Público, puede deberse a diferentes situaciones y/o motivos tales como: </w:t>
      </w:r>
    </w:p>
    <w:p w14:paraId="60FA10BF" w14:textId="77777777" w:rsidR="004E03FB" w:rsidRPr="00071E27" w:rsidRDefault="004E03FB" w:rsidP="004E03FB">
      <w:pPr>
        <w:numPr>
          <w:ilvl w:val="0"/>
          <w:numId w:val="13"/>
        </w:numPr>
        <w:spacing w:after="71" w:line="259" w:lineRule="auto"/>
        <w:ind w:right="666" w:hanging="280"/>
      </w:pPr>
      <w:r w:rsidRPr="00071E27">
        <w:t xml:space="preserve">Conflictos armados internos o externos. </w:t>
      </w:r>
    </w:p>
    <w:p w14:paraId="74616133" w14:textId="77777777" w:rsidR="004E03FB" w:rsidRPr="00071E27" w:rsidRDefault="004E03FB" w:rsidP="004E03FB">
      <w:pPr>
        <w:numPr>
          <w:ilvl w:val="0"/>
          <w:numId w:val="13"/>
        </w:numPr>
        <w:spacing w:after="75" w:line="259" w:lineRule="auto"/>
        <w:ind w:right="666" w:hanging="280"/>
      </w:pPr>
      <w:r w:rsidRPr="00071E27">
        <w:t xml:space="preserve">Actos perpetuados por terroristas y/o grupos armados ilegales. </w:t>
      </w:r>
    </w:p>
    <w:p w14:paraId="56DADE5B" w14:textId="77777777" w:rsidR="004E03FB" w:rsidRPr="00071E27" w:rsidRDefault="004E03FB" w:rsidP="004E03FB">
      <w:pPr>
        <w:numPr>
          <w:ilvl w:val="0"/>
          <w:numId w:val="13"/>
        </w:numPr>
        <w:spacing w:after="76" w:line="259" w:lineRule="auto"/>
        <w:ind w:right="666" w:hanging="280"/>
      </w:pPr>
      <w:r w:rsidRPr="00071E27">
        <w:t xml:space="preserve">Hostilidades u operaciones bélicas ya sea o no declarada una guerra. </w:t>
      </w:r>
    </w:p>
    <w:p w14:paraId="25913A94" w14:textId="77777777" w:rsidR="004E03FB" w:rsidRPr="00071E27" w:rsidRDefault="004E03FB" w:rsidP="004E03FB">
      <w:pPr>
        <w:numPr>
          <w:ilvl w:val="0"/>
          <w:numId w:val="13"/>
        </w:numPr>
        <w:spacing w:after="72" w:line="259" w:lineRule="auto"/>
        <w:ind w:right="666" w:hanging="280"/>
      </w:pPr>
      <w:r w:rsidRPr="00071E27">
        <w:t xml:space="preserve">Rebelión, sedición, usurpación o retención ilegal del mando. </w:t>
      </w:r>
    </w:p>
    <w:p w14:paraId="4F80FA5C" w14:textId="77777777" w:rsidR="004E03FB" w:rsidRPr="00071E27" w:rsidRDefault="004E03FB" w:rsidP="004E03FB">
      <w:pPr>
        <w:numPr>
          <w:ilvl w:val="0"/>
          <w:numId w:val="13"/>
        </w:numPr>
        <w:spacing w:after="75" w:line="259" w:lineRule="auto"/>
        <w:ind w:right="666" w:hanging="280"/>
      </w:pPr>
      <w:r w:rsidRPr="00071E27">
        <w:t xml:space="preserve">Asonada, motín, o conmoción popular. </w:t>
      </w:r>
    </w:p>
    <w:p w14:paraId="221176E9" w14:textId="77777777" w:rsidR="004E03FB" w:rsidRPr="00071E27" w:rsidRDefault="004E03FB" w:rsidP="004E03FB">
      <w:pPr>
        <w:numPr>
          <w:ilvl w:val="0"/>
          <w:numId w:val="13"/>
        </w:numPr>
        <w:ind w:right="666" w:hanging="280"/>
      </w:pPr>
      <w:r w:rsidRPr="00071E27">
        <w:t xml:space="preserve">Huelgas, conflictos colectivos de trabajo o suspensión de hecho de labores y por movimientos subversivos y/o acciones terroristas y/o de grupos armados ilegales que conlleven a daños materiales en las instalaciones. </w:t>
      </w:r>
    </w:p>
    <w:p w14:paraId="130B9A2B" w14:textId="77777777" w:rsidR="004E03FB" w:rsidRPr="00071E27" w:rsidRDefault="004E03FB" w:rsidP="004E03FB">
      <w:pPr>
        <w:numPr>
          <w:ilvl w:val="0"/>
          <w:numId w:val="13"/>
        </w:numPr>
        <w:ind w:right="666" w:hanging="280"/>
      </w:pPr>
      <w:r w:rsidRPr="00071E27">
        <w:t xml:space="preserve">Deslizamientos de tierra y/o otros elementos, avalanchas, fallas geológicas, terremoto, temblor, asentamientos, inconsistencias del suelo, inundaciones, erupción volcánica, vientos o cualquier otra convulsión de la naturaleza. </w:t>
      </w:r>
    </w:p>
    <w:p w14:paraId="3F262F13" w14:textId="77777777" w:rsidR="004E03FB" w:rsidRPr="00071E27" w:rsidRDefault="004E03FB" w:rsidP="004E03FB">
      <w:pPr>
        <w:numPr>
          <w:ilvl w:val="0"/>
          <w:numId w:val="13"/>
        </w:numPr>
        <w:spacing w:after="59" w:line="259" w:lineRule="auto"/>
        <w:ind w:right="666" w:hanging="280"/>
      </w:pPr>
      <w:r w:rsidRPr="00071E27">
        <w:t xml:space="preserve">Reacción o radiaciones nucleares o contaminación radioactiva. </w:t>
      </w:r>
    </w:p>
    <w:p w14:paraId="36E8C25F" w14:textId="77777777" w:rsidR="004E03FB" w:rsidRPr="00071E27" w:rsidRDefault="004E03FB" w:rsidP="004E03FB">
      <w:pPr>
        <w:spacing w:after="96" w:line="259" w:lineRule="auto"/>
        <w:ind w:left="0" w:right="0" w:firstLine="0"/>
        <w:jc w:val="left"/>
      </w:pPr>
    </w:p>
    <w:p w14:paraId="1A758184" w14:textId="77777777" w:rsidR="004E03FB" w:rsidRPr="00071E27" w:rsidRDefault="004E03FB" w:rsidP="00C245FE">
      <w:pPr>
        <w:pStyle w:val="Prrafodelista"/>
        <w:numPr>
          <w:ilvl w:val="0"/>
          <w:numId w:val="76"/>
        </w:numPr>
        <w:rPr>
          <w:b/>
          <w:bCs/>
        </w:rPr>
      </w:pPr>
      <w:r w:rsidRPr="00071E27">
        <w:rPr>
          <w:b/>
          <w:bCs/>
        </w:rPr>
        <w:t>CAÍDA DE CANALES DE COMUNICACIONES</w:t>
      </w:r>
    </w:p>
    <w:p w14:paraId="28F677FA" w14:textId="77777777" w:rsidR="004E03FB" w:rsidRPr="00071E27" w:rsidRDefault="004E03FB" w:rsidP="004E03FB">
      <w:pPr>
        <w:ind w:left="360" w:right="666" w:firstLine="0"/>
      </w:pPr>
    </w:p>
    <w:p w14:paraId="12656F31" w14:textId="77777777" w:rsidR="004E03FB" w:rsidRPr="00071E27" w:rsidRDefault="004E03FB" w:rsidP="004E03FB">
      <w:pPr>
        <w:ind w:left="360" w:right="666" w:firstLine="0"/>
      </w:pPr>
      <w:r w:rsidRPr="00071E27">
        <w:t xml:space="preserve">La pérdida total o parcial de los servicios de comunicaciones puede originarse en diferentes amenazas: </w:t>
      </w:r>
    </w:p>
    <w:p w14:paraId="58675536" w14:textId="77777777" w:rsidR="004E03FB" w:rsidRPr="00071E27" w:rsidRDefault="004E03FB" w:rsidP="004E03FB">
      <w:pPr>
        <w:numPr>
          <w:ilvl w:val="0"/>
          <w:numId w:val="13"/>
        </w:numPr>
        <w:ind w:right="666" w:hanging="280"/>
      </w:pPr>
      <w:r w:rsidRPr="00071E27">
        <w:t xml:space="preserve">Daños causados directamente por personas encargadas de la infraestructura de IT, en el curso de la ejecución de las operaciones llevadas a cabo con el propósito de dar cumplimiento a sus obligaciones. </w:t>
      </w:r>
    </w:p>
    <w:p w14:paraId="0F3CCB1E" w14:textId="77777777" w:rsidR="004E03FB" w:rsidRPr="00071E27" w:rsidRDefault="004E03FB" w:rsidP="004E03FB">
      <w:pPr>
        <w:numPr>
          <w:ilvl w:val="0"/>
          <w:numId w:val="13"/>
        </w:numPr>
        <w:ind w:right="666" w:hanging="280"/>
      </w:pPr>
      <w:r w:rsidRPr="00071E27">
        <w:t xml:space="preserve">Por delitos por computador y/o medios electrónicos que puedan afectar las telecomunicaciones. </w:t>
      </w:r>
    </w:p>
    <w:p w14:paraId="2A48F0DA" w14:textId="77777777" w:rsidR="004E03FB" w:rsidRPr="00071E27" w:rsidRDefault="004E03FB" w:rsidP="004E03FB">
      <w:pPr>
        <w:numPr>
          <w:ilvl w:val="0"/>
          <w:numId w:val="13"/>
        </w:numPr>
        <w:ind w:right="666" w:hanging="280"/>
      </w:pPr>
      <w:r w:rsidRPr="00071E27">
        <w:t>Por exposición de accesos lógicos tales como puertas traseras, ataques asíncronos, fuga de datos, intercepción de líneas (</w:t>
      </w:r>
      <w:proofErr w:type="spellStart"/>
      <w:r w:rsidRPr="00071E27">
        <w:t>wire-trapping</w:t>
      </w:r>
      <w:proofErr w:type="spellEnd"/>
      <w:r w:rsidRPr="00071E27">
        <w:t xml:space="preserve">), </w:t>
      </w:r>
      <w:proofErr w:type="spellStart"/>
      <w:r w:rsidRPr="00071E27">
        <w:t>wardriving</w:t>
      </w:r>
      <w:proofErr w:type="spellEnd"/>
      <w:r w:rsidRPr="00071E27">
        <w:t>, dispositivos adosados (</w:t>
      </w:r>
      <w:proofErr w:type="spellStart"/>
      <w:r w:rsidRPr="00071E27">
        <w:t>piggybacking</w:t>
      </w:r>
      <w:proofErr w:type="spellEnd"/>
      <w:r w:rsidRPr="00071E27">
        <w:t xml:space="preserve">), cierre de computadoras (shutdown), ataques de negación de servicio, redondeo hacia abajo, técnicas de salami, caballos de Troya, virus, gusanos y bombas lógicas que generen la pérdida total o parcial de los servicios de negocio. </w:t>
      </w:r>
    </w:p>
    <w:p w14:paraId="4B4CA274" w14:textId="77777777" w:rsidR="004E03FB" w:rsidRPr="00071E27" w:rsidRDefault="004E03FB" w:rsidP="004E03FB">
      <w:pPr>
        <w:numPr>
          <w:ilvl w:val="0"/>
          <w:numId w:val="13"/>
        </w:numPr>
        <w:ind w:right="666" w:hanging="280"/>
      </w:pPr>
      <w:r w:rsidRPr="00071E27">
        <w:lastRenderedPageBreak/>
        <w:t xml:space="preserve">Por problemas y exposiciones ambientales tales como falla eléctrica, voltaje severamente reducido, depresiones, picos y sobre voltajes, interferencia magnética, caída de intranet del Estado, caída de </w:t>
      </w:r>
      <w:proofErr w:type="spellStart"/>
      <w:r w:rsidRPr="00071E27">
        <w:t>backbones</w:t>
      </w:r>
      <w:proofErr w:type="spellEnd"/>
      <w:r w:rsidRPr="00071E27">
        <w:t xml:space="preserve"> que alteren y/o interrumpan el normal funcionamiento de los equipos que se utilicen para los procesos de negocio. </w:t>
      </w:r>
    </w:p>
    <w:p w14:paraId="56010C03" w14:textId="77777777" w:rsidR="004E03FB" w:rsidRPr="00071E27" w:rsidRDefault="004E03FB" w:rsidP="004E03FB">
      <w:pPr>
        <w:numPr>
          <w:ilvl w:val="0"/>
          <w:numId w:val="13"/>
        </w:numPr>
        <w:ind w:right="666" w:hanging="280"/>
      </w:pPr>
      <w:r w:rsidRPr="00071E27">
        <w:t xml:space="preserve">Por acciones tomadas por personas que terminen en el sabotaje de los procesos de negocio a causa de chantaje, fraude, descontentos, huelgas, amenazas (acción disciplinaria o con despido), adictos y/o experimentación de problemas financieros o emocionales. </w:t>
      </w:r>
    </w:p>
    <w:p w14:paraId="0136C10F" w14:textId="77777777" w:rsidR="004E03FB" w:rsidRPr="00071E27" w:rsidRDefault="004E03FB" w:rsidP="004E03FB">
      <w:pPr>
        <w:numPr>
          <w:ilvl w:val="0"/>
          <w:numId w:val="13"/>
        </w:numPr>
        <w:ind w:right="666" w:hanging="280"/>
      </w:pPr>
      <w:r w:rsidRPr="00071E27">
        <w:t xml:space="preserve">Dolo y/o imprudencia manifiesta por parte de personas directa y/o indirectamente involucrada en los procesos de negocios que conlleven a la suspensión total o parcial de los servicios. </w:t>
      </w:r>
    </w:p>
    <w:p w14:paraId="2C991A7E" w14:textId="77777777" w:rsidR="004E03FB" w:rsidRPr="00071E27" w:rsidRDefault="004E03FB" w:rsidP="004E03FB">
      <w:pPr>
        <w:numPr>
          <w:ilvl w:val="0"/>
          <w:numId w:val="13"/>
        </w:numPr>
        <w:ind w:right="666" w:hanging="280"/>
      </w:pPr>
      <w:r w:rsidRPr="00071E27">
        <w:t xml:space="preserve">Pérdida del hardware, software y data de propiedad y/o tenida a cargo, en custodia y/o control del Ministerio de Hacienda y Crédito Público. </w:t>
      </w:r>
    </w:p>
    <w:p w14:paraId="089A168A" w14:textId="77777777" w:rsidR="004E03FB" w:rsidRPr="00071E27" w:rsidRDefault="004E03FB" w:rsidP="004E03FB">
      <w:pPr>
        <w:numPr>
          <w:ilvl w:val="0"/>
          <w:numId w:val="13"/>
        </w:numPr>
        <w:spacing w:after="75" w:line="259" w:lineRule="auto"/>
        <w:ind w:right="666" w:hanging="280"/>
      </w:pPr>
      <w:r w:rsidRPr="00071E27">
        <w:t xml:space="preserve">Pérdida o daño debido al cálculo o diseño erróneo del hardware y software. </w:t>
      </w:r>
    </w:p>
    <w:p w14:paraId="1A5F650B" w14:textId="77777777" w:rsidR="004E03FB" w:rsidRPr="00071E27" w:rsidRDefault="004E03FB" w:rsidP="004E03FB">
      <w:pPr>
        <w:numPr>
          <w:ilvl w:val="0"/>
          <w:numId w:val="13"/>
        </w:numPr>
        <w:spacing w:after="71" w:line="259" w:lineRule="auto"/>
        <w:ind w:right="666" w:hanging="280"/>
      </w:pPr>
      <w:r w:rsidRPr="00071E27">
        <w:t xml:space="preserve">Falla y/o daño eléctrico interno o desarreglo de los equipos y dispositivos del centro de datos. </w:t>
      </w:r>
    </w:p>
    <w:p w14:paraId="58B41BF7" w14:textId="77777777" w:rsidR="004E03FB" w:rsidRPr="00071E27" w:rsidRDefault="004E03FB" w:rsidP="004E03FB">
      <w:pPr>
        <w:numPr>
          <w:ilvl w:val="0"/>
          <w:numId w:val="13"/>
        </w:numPr>
        <w:ind w:right="666" w:hanging="280"/>
      </w:pPr>
      <w:r w:rsidRPr="00071E27">
        <w:t xml:space="preserve">Daños y/o fallas atribuibles a la falta y/o carencia de diligencia en los mantenimientos predictivos, preventivos y correctivos a los equipos y dispositivos del centro de datos. </w:t>
      </w:r>
    </w:p>
    <w:p w14:paraId="10A1C76F" w14:textId="77777777" w:rsidR="004E03FB" w:rsidRPr="00071E27" w:rsidRDefault="004E03FB" w:rsidP="004E03FB">
      <w:pPr>
        <w:numPr>
          <w:ilvl w:val="0"/>
          <w:numId w:val="13"/>
        </w:numPr>
        <w:ind w:right="666" w:hanging="280"/>
      </w:pPr>
      <w:r w:rsidRPr="00071E27">
        <w:t xml:space="preserve">Daño total o parcial del hardware debido a los deterioros causados por el calor, el humo, el vapor, y/o los medios empleados para extinguir y/o contener un incendio ya sea por acción directa e inmediata del mismo, y las demoliciones que sean necesarias a consecuencia del incendio y que sean ordenadas en tal carácter por la autoridad competente. </w:t>
      </w:r>
    </w:p>
    <w:p w14:paraId="296CB050" w14:textId="77777777" w:rsidR="004E03FB" w:rsidRPr="00071E27" w:rsidRDefault="004E03FB" w:rsidP="004E03FB">
      <w:pPr>
        <w:numPr>
          <w:ilvl w:val="0"/>
          <w:numId w:val="13"/>
        </w:numPr>
        <w:ind w:right="666" w:hanging="280"/>
      </w:pPr>
      <w:r w:rsidRPr="00071E27">
        <w:t xml:space="preserve">Por la combustión espontánea de algún elemento que forme parte de algún equipo y/o dispositivo del centro de datos. </w:t>
      </w:r>
    </w:p>
    <w:p w14:paraId="49B4AF60" w14:textId="77777777" w:rsidR="004E03FB" w:rsidRPr="00071E27" w:rsidRDefault="004E03FB" w:rsidP="004E03FB">
      <w:pPr>
        <w:spacing w:after="0" w:line="259" w:lineRule="auto"/>
        <w:ind w:right="0"/>
        <w:jc w:val="left"/>
      </w:pPr>
    </w:p>
    <w:p w14:paraId="33B8C633" w14:textId="77777777" w:rsidR="004E03FB" w:rsidRPr="00071E27" w:rsidRDefault="004E03FB" w:rsidP="00C245FE">
      <w:pPr>
        <w:pStyle w:val="Prrafodelista"/>
        <w:numPr>
          <w:ilvl w:val="0"/>
          <w:numId w:val="76"/>
        </w:numPr>
        <w:rPr>
          <w:b/>
          <w:bCs/>
        </w:rPr>
      </w:pPr>
      <w:r w:rsidRPr="00071E27">
        <w:rPr>
          <w:b/>
          <w:bCs/>
        </w:rPr>
        <w:t>DAÑOS GRAVES EN SERVIDORES Y/O DISPOSITIVOS DE ALMACENAMIENTO</w:t>
      </w:r>
    </w:p>
    <w:p w14:paraId="52986193" w14:textId="77777777" w:rsidR="004E03FB" w:rsidRPr="00071E27" w:rsidRDefault="004E03FB" w:rsidP="004E03FB">
      <w:pPr>
        <w:spacing w:after="0" w:line="259" w:lineRule="auto"/>
        <w:ind w:right="0"/>
        <w:jc w:val="left"/>
      </w:pPr>
    </w:p>
    <w:p w14:paraId="3AE43672" w14:textId="77777777" w:rsidR="004E03FB" w:rsidRPr="00071E27" w:rsidRDefault="004E03FB" w:rsidP="004E03FB">
      <w:pPr>
        <w:numPr>
          <w:ilvl w:val="0"/>
          <w:numId w:val="13"/>
        </w:numPr>
        <w:ind w:right="666" w:hanging="280"/>
      </w:pPr>
      <w:r w:rsidRPr="00071E27">
        <w:t xml:space="preserve">Daños causados directamente por personas encargadas de la infraestructura de IT, en el curso de la ejecución de las operaciones llevadas a cabo con el propósito de dar cumplimiento a sus obligaciones. </w:t>
      </w:r>
    </w:p>
    <w:p w14:paraId="6009786C" w14:textId="77777777" w:rsidR="004E03FB" w:rsidRPr="00071E27" w:rsidRDefault="004E03FB" w:rsidP="004E03FB">
      <w:pPr>
        <w:numPr>
          <w:ilvl w:val="0"/>
          <w:numId w:val="13"/>
        </w:numPr>
        <w:ind w:right="666" w:hanging="280"/>
      </w:pPr>
      <w:r w:rsidRPr="00071E27">
        <w:t xml:space="preserve">Por la pérdida de aquellos bienes cuyo valor excede el de los materiales que los componen tales como planos, modelos, metodologías, documentos de cualquier clase, archivos magnéticos y/o cualquier otro medio de archivo computacional, que traiga como consecuencia que no se pueda efectuar la operación normal de los servicios del negocio. </w:t>
      </w:r>
    </w:p>
    <w:p w14:paraId="665DAC3C" w14:textId="77777777" w:rsidR="004E03FB" w:rsidRPr="00071E27" w:rsidRDefault="004E03FB" w:rsidP="004E03FB">
      <w:pPr>
        <w:numPr>
          <w:ilvl w:val="0"/>
          <w:numId w:val="13"/>
        </w:numPr>
        <w:ind w:right="666" w:hanging="280"/>
      </w:pPr>
      <w:r w:rsidRPr="00071E27">
        <w:t xml:space="preserve">Por la reticencia u omisión de los procedimientos establecidos para la prestación de los servicios del negocio. </w:t>
      </w:r>
    </w:p>
    <w:p w14:paraId="32A5744E" w14:textId="77777777" w:rsidR="004E03FB" w:rsidRPr="00071E27" w:rsidRDefault="004E03FB" w:rsidP="004E03FB">
      <w:pPr>
        <w:numPr>
          <w:ilvl w:val="0"/>
          <w:numId w:val="13"/>
        </w:numPr>
        <w:ind w:right="666" w:hanging="280"/>
      </w:pPr>
      <w:r w:rsidRPr="00071E27">
        <w:lastRenderedPageBreak/>
        <w:t xml:space="preserve">Por delitos por computador y/o medios electrónicos que puedan afectar la prestación de los servicios del negocio. </w:t>
      </w:r>
    </w:p>
    <w:p w14:paraId="106BAD81" w14:textId="77777777" w:rsidR="004E03FB" w:rsidRPr="00071E27" w:rsidRDefault="004E03FB" w:rsidP="004E03FB">
      <w:pPr>
        <w:numPr>
          <w:ilvl w:val="0"/>
          <w:numId w:val="13"/>
        </w:numPr>
        <w:ind w:right="666" w:hanging="280"/>
      </w:pPr>
      <w:r w:rsidRPr="00071E27">
        <w:t>Por utilización de técnicas como el acceso a los activos de información por medio de una identidad falsa, la alteración de datos en forma no autorizada, la negación de la ocurrencia de un acción o transacción, la visualización de información no autorizada, la negación del servicio y/</w:t>
      </w:r>
      <w:proofErr w:type="spellStart"/>
      <w:r w:rsidRPr="00071E27">
        <w:t>o</w:t>
      </w:r>
      <w:proofErr w:type="spellEnd"/>
      <w:r w:rsidRPr="00071E27">
        <w:t xml:space="preserve"> operación de la(s) aplicación(es) y la obtención del acceso a la plataforma y/o a los aplicativos con todos los privilegios y/o roles que conlleven a la pérdida total o parcial de los servicios del negocio. </w:t>
      </w:r>
    </w:p>
    <w:p w14:paraId="0DEBE730" w14:textId="77777777" w:rsidR="004E03FB" w:rsidRPr="00071E27" w:rsidRDefault="004E03FB" w:rsidP="004E03FB">
      <w:pPr>
        <w:numPr>
          <w:ilvl w:val="0"/>
          <w:numId w:val="13"/>
        </w:numPr>
        <w:ind w:right="666" w:hanging="280"/>
      </w:pPr>
      <w:r w:rsidRPr="00071E27">
        <w:t xml:space="preserve">Por las vulnerabilidades en sistemas operativos y/o en las aplicaciones que estén alojadas en el centro de datos. </w:t>
      </w:r>
    </w:p>
    <w:p w14:paraId="2E10CE31" w14:textId="77777777" w:rsidR="004E03FB" w:rsidRPr="00071E27" w:rsidRDefault="004E03FB" w:rsidP="004E03FB">
      <w:pPr>
        <w:numPr>
          <w:ilvl w:val="0"/>
          <w:numId w:val="13"/>
        </w:numPr>
        <w:ind w:right="666" w:hanging="280"/>
      </w:pPr>
      <w:r w:rsidRPr="00071E27">
        <w:t>Por exposición de accesos lógicos tales como puertas traseras, ataques asíncronos, fuga de datos, intercepción de líneas (</w:t>
      </w:r>
      <w:proofErr w:type="spellStart"/>
      <w:r w:rsidRPr="00071E27">
        <w:t>wire-trapping</w:t>
      </w:r>
      <w:proofErr w:type="spellEnd"/>
      <w:r w:rsidRPr="00071E27">
        <w:t xml:space="preserve">), </w:t>
      </w:r>
      <w:proofErr w:type="spellStart"/>
      <w:r w:rsidRPr="00071E27">
        <w:t>wardriving</w:t>
      </w:r>
      <w:proofErr w:type="spellEnd"/>
      <w:r w:rsidRPr="00071E27">
        <w:t>, dispositivos adosados (</w:t>
      </w:r>
      <w:proofErr w:type="spellStart"/>
      <w:r w:rsidRPr="00071E27">
        <w:t>piggybacking</w:t>
      </w:r>
      <w:proofErr w:type="spellEnd"/>
      <w:r w:rsidRPr="00071E27">
        <w:t xml:space="preserve">), cierre de computadoras (shutdown), ataques de negación de servicio, redondeo hacia abajo, técnicas de salami, caballos de Troya, virus, gusanos y bombas lógicas que generen la pérdida total o parcial de los servicios de negocio. </w:t>
      </w:r>
    </w:p>
    <w:p w14:paraId="55C2F8A7" w14:textId="77777777" w:rsidR="004E03FB" w:rsidRPr="00071E27" w:rsidRDefault="004E03FB" w:rsidP="004E03FB">
      <w:pPr>
        <w:numPr>
          <w:ilvl w:val="0"/>
          <w:numId w:val="13"/>
        </w:numPr>
        <w:ind w:right="666" w:hanging="280"/>
      </w:pPr>
      <w:r w:rsidRPr="00071E27">
        <w:t xml:space="preserve">Por exposición de acceso físico tales como entradas no autorizadas, daño, vandalismo o robo de equipos o documentos, copia o visualización de información privada, alteración de equipos e información sensible, revelación al público de información privada, abuso de los recursos de procesamiento de datos que conlleven a la pérdida total o parcial de los servicios de negocio. </w:t>
      </w:r>
    </w:p>
    <w:p w14:paraId="33CA0A1E" w14:textId="77777777" w:rsidR="004E03FB" w:rsidRPr="00071E27" w:rsidRDefault="004E03FB" w:rsidP="004E03FB">
      <w:pPr>
        <w:numPr>
          <w:ilvl w:val="0"/>
          <w:numId w:val="13"/>
        </w:numPr>
        <w:ind w:right="666" w:hanging="280"/>
      </w:pPr>
      <w:r w:rsidRPr="00071E27">
        <w:t xml:space="preserve">Por problemas y exposiciones ambientales tales como falla eléctrica, voltaje severamente reducido, depresiones, picos y sobre voltajes, interferencia magnética, caída de intranet del Estado, caída de </w:t>
      </w:r>
      <w:proofErr w:type="spellStart"/>
      <w:r w:rsidRPr="00071E27">
        <w:t>backbones</w:t>
      </w:r>
      <w:proofErr w:type="spellEnd"/>
      <w:r w:rsidRPr="00071E27">
        <w:t xml:space="preserve"> que alteren y/o interrumpan el normal funcionamiento de los equipos que se utilicen para los procesos de negocio. </w:t>
      </w:r>
    </w:p>
    <w:p w14:paraId="68F2E681" w14:textId="77777777" w:rsidR="004E03FB" w:rsidRPr="00071E27" w:rsidRDefault="004E03FB" w:rsidP="004E03FB">
      <w:pPr>
        <w:numPr>
          <w:ilvl w:val="0"/>
          <w:numId w:val="13"/>
        </w:numPr>
        <w:ind w:right="666" w:hanging="280"/>
      </w:pPr>
      <w:r w:rsidRPr="00071E27">
        <w:t xml:space="preserve">Por problemas y exposiciones en bases de datos tales como procesamiento interno erróneo, actividad errónea de administración de base de datos, corrupción de la base de datos, acceso indebido a la base de datos para modificarla, errores en puesta en producción / regresión con impacto en base de datos y errores en generación y restauración de respaldos que conlleven a la pérdida total o parcial de los servicios de negocio. </w:t>
      </w:r>
    </w:p>
    <w:p w14:paraId="4981D940" w14:textId="77777777" w:rsidR="004E03FB" w:rsidRPr="00071E27" w:rsidRDefault="004E03FB" w:rsidP="004E03FB">
      <w:pPr>
        <w:numPr>
          <w:ilvl w:val="0"/>
          <w:numId w:val="13"/>
        </w:numPr>
        <w:ind w:right="666" w:hanging="280"/>
      </w:pPr>
      <w:r w:rsidRPr="00071E27">
        <w:t xml:space="preserve">Por problemas y exposiciones en aplicación y componentes del sistema tales como código malicioso en el software, fuga de información de claves de usuarios, ataques externos para obtención indebida de claves, suplantación de usuarios externos al pedir cambio de clave, ataques externos para obtención/modificación indebida de información, y la inestabilidad del </w:t>
      </w:r>
      <w:r w:rsidRPr="00071E27">
        <w:lastRenderedPageBreak/>
        <w:t xml:space="preserve">rendimiento del hardware y/o software que conlleve a la pérdida total o parcial de los servicios del negocio. </w:t>
      </w:r>
    </w:p>
    <w:p w14:paraId="157845CB" w14:textId="77777777" w:rsidR="004E03FB" w:rsidRPr="00071E27" w:rsidRDefault="004E03FB" w:rsidP="004E03FB">
      <w:pPr>
        <w:numPr>
          <w:ilvl w:val="0"/>
          <w:numId w:val="13"/>
        </w:numPr>
        <w:ind w:right="666" w:hanging="280"/>
      </w:pPr>
      <w:r w:rsidRPr="00071E27">
        <w:t xml:space="preserve">Por acciones tomadas por personas que terminen en el sabotaje de los procesos de negocio a causa de chantaje, fraude, descontentos, huelgas, amenazas (acción disciplinaria o con despido), adictos y/o experimentación de problemas financieros o emocionales. </w:t>
      </w:r>
    </w:p>
    <w:p w14:paraId="421A328B" w14:textId="77777777" w:rsidR="004E03FB" w:rsidRPr="00071E27" w:rsidRDefault="004E03FB" w:rsidP="004E03FB">
      <w:pPr>
        <w:numPr>
          <w:ilvl w:val="0"/>
          <w:numId w:val="13"/>
        </w:numPr>
        <w:ind w:right="666" w:hanging="280"/>
      </w:pPr>
      <w:r w:rsidRPr="00071E27">
        <w:t xml:space="preserve">Dolo y/o imprudencia manifiesta por parte de personas directa y/o indirectamente involucrada en los procesos de negocios que conlleven a la suspensión total o parcial de los servicios. </w:t>
      </w:r>
    </w:p>
    <w:p w14:paraId="0211E860" w14:textId="77777777" w:rsidR="004E03FB" w:rsidRPr="00071E27" w:rsidRDefault="004E03FB" w:rsidP="004E03FB">
      <w:pPr>
        <w:numPr>
          <w:ilvl w:val="0"/>
          <w:numId w:val="13"/>
        </w:numPr>
        <w:ind w:right="666" w:hanging="280"/>
      </w:pPr>
      <w:r w:rsidRPr="00071E27">
        <w:t xml:space="preserve">Pérdida del hardware, software y data de propiedad y/o tenida a cargo, en custodia y/o control del Ministerio de Hacienda y Crédito Público. </w:t>
      </w:r>
    </w:p>
    <w:p w14:paraId="040C513E" w14:textId="77777777" w:rsidR="004E03FB" w:rsidRPr="00071E27" w:rsidRDefault="004E03FB" w:rsidP="004E03FB">
      <w:pPr>
        <w:numPr>
          <w:ilvl w:val="0"/>
          <w:numId w:val="13"/>
        </w:numPr>
        <w:spacing w:after="75" w:line="259" w:lineRule="auto"/>
        <w:ind w:right="666" w:hanging="280"/>
      </w:pPr>
      <w:r w:rsidRPr="00071E27">
        <w:t xml:space="preserve">Pérdida o daño debido al cálculo o diseño erróneo del hardware y software. </w:t>
      </w:r>
    </w:p>
    <w:p w14:paraId="67956B00" w14:textId="77777777" w:rsidR="004E03FB" w:rsidRPr="00071E27" w:rsidRDefault="004E03FB" w:rsidP="004E03FB">
      <w:pPr>
        <w:numPr>
          <w:ilvl w:val="0"/>
          <w:numId w:val="13"/>
        </w:numPr>
        <w:spacing w:after="71" w:line="259" w:lineRule="auto"/>
        <w:ind w:right="666" w:hanging="280"/>
      </w:pPr>
      <w:r w:rsidRPr="00071E27">
        <w:t xml:space="preserve">Falla y/o daño eléctrico interno o desarreglo de los equipos y dispositivos del centro de datos. </w:t>
      </w:r>
    </w:p>
    <w:p w14:paraId="6A36C7AA" w14:textId="77777777" w:rsidR="004E03FB" w:rsidRPr="00071E27" w:rsidRDefault="004E03FB" w:rsidP="004E03FB">
      <w:pPr>
        <w:numPr>
          <w:ilvl w:val="0"/>
          <w:numId w:val="13"/>
        </w:numPr>
        <w:ind w:right="666" w:hanging="280"/>
      </w:pPr>
      <w:r w:rsidRPr="00071E27">
        <w:t xml:space="preserve">Daños y/o fallas atribuibles a la falta y/o carencia de diligencia en los mantenimientos predictivos, preventivos y correctivos a los equipos y dispositivos del centro de datos. </w:t>
      </w:r>
    </w:p>
    <w:p w14:paraId="5296AC28" w14:textId="77777777" w:rsidR="004E03FB" w:rsidRPr="00071E27" w:rsidRDefault="004E03FB" w:rsidP="004E03FB">
      <w:pPr>
        <w:numPr>
          <w:ilvl w:val="0"/>
          <w:numId w:val="13"/>
        </w:numPr>
        <w:ind w:right="666" w:hanging="280"/>
      </w:pPr>
      <w:r w:rsidRPr="00071E27">
        <w:t xml:space="preserve">Daño total o parcial del hardware debido a los deterioros causados por el calor, el humo, el vapor, y/o los medios empleados para extinguir y/o contener un incendio ya sea por acción directa e inmediata del mismo, y las demoliciones que sean necesarias a consecuencia del incendio y que sean ordenadas en tal carácter por la autoridad competente. </w:t>
      </w:r>
    </w:p>
    <w:p w14:paraId="79576DD8" w14:textId="77777777" w:rsidR="004E03FB" w:rsidRPr="00071E27" w:rsidRDefault="004E03FB" w:rsidP="004E03FB">
      <w:pPr>
        <w:numPr>
          <w:ilvl w:val="0"/>
          <w:numId w:val="13"/>
        </w:numPr>
        <w:ind w:right="666" w:hanging="280"/>
      </w:pPr>
      <w:r w:rsidRPr="00071E27">
        <w:t>Por la combustión espontánea de algún elemento que forme parte de algún equipo y/o dispositivo del centro de datos.</w:t>
      </w:r>
    </w:p>
    <w:p w14:paraId="2A1DE637" w14:textId="77777777" w:rsidR="004E03FB" w:rsidRPr="00071E27" w:rsidRDefault="004E03FB" w:rsidP="004E03FB">
      <w:pPr>
        <w:spacing w:after="0" w:line="259" w:lineRule="auto"/>
        <w:ind w:right="0"/>
        <w:jc w:val="left"/>
      </w:pPr>
    </w:p>
    <w:p w14:paraId="58159170" w14:textId="77777777" w:rsidR="004E03FB" w:rsidRPr="00071E27" w:rsidRDefault="004E03FB" w:rsidP="00C245FE">
      <w:pPr>
        <w:pStyle w:val="Prrafodelista"/>
        <w:numPr>
          <w:ilvl w:val="0"/>
          <w:numId w:val="76"/>
        </w:numPr>
        <w:rPr>
          <w:b/>
          <w:bCs/>
        </w:rPr>
      </w:pPr>
      <w:r w:rsidRPr="00071E27">
        <w:rPr>
          <w:b/>
          <w:bCs/>
        </w:rPr>
        <w:t>DIFICULTADES DE ACCESO A SISTEMAS DE INFORMACIÓN</w:t>
      </w:r>
    </w:p>
    <w:p w14:paraId="4E795E23" w14:textId="77777777" w:rsidR="004E03FB" w:rsidRPr="00071E27" w:rsidRDefault="004E03FB" w:rsidP="004E03FB">
      <w:pPr>
        <w:spacing w:after="0" w:line="259" w:lineRule="auto"/>
        <w:ind w:right="0"/>
        <w:jc w:val="left"/>
      </w:pPr>
    </w:p>
    <w:p w14:paraId="211D4680" w14:textId="77777777" w:rsidR="004E03FB" w:rsidRPr="00071E27" w:rsidRDefault="004E03FB" w:rsidP="004E03FB">
      <w:pPr>
        <w:numPr>
          <w:ilvl w:val="0"/>
          <w:numId w:val="13"/>
        </w:numPr>
        <w:ind w:right="666" w:hanging="280"/>
      </w:pPr>
      <w:r w:rsidRPr="00071E27">
        <w:t>Dificultades de conectividad</w:t>
      </w:r>
    </w:p>
    <w:p w14:paraId="7B26518C" w14:textId="77777777" w:rsidR="004E03FB" w:rsidRPr="00071E27" w:rsidRDefault="004E03FB" w:rsidP="004E03FB">
      <w:pPr>
        <w:numPr>
          <w:ilvl w:val="0"/>
          <w:numId w:val="13"/>
        </w:numPr>
        <w:ind w:right="666" w:hanging="280"/>
      </w:pPr>
      <w:r w:rsidRPr="00071E27">
        <w:t>Imposibilidad de acceso a equipos de trabajo</w:t>
      </w:r>
    </w:p>
    <w:p w14:paraId="081358C8" w14:textId="77777777" w:rsidR="004E03FB" w:rsidRPr="00071E27" w:rsidRDefault="004E03FB" w:rsidP="004E03FB">
      <w:pPr>
        <w:numPr>
          <w:ilvl w:val="0"/>
          <w:numId w:val="13"/>
        </w:numPr>
        <w:ind w:right="666" w:hanging="280"/>
      </w:pPr>
      <w:r w:rsidRPr="00071E27">
        <w:t>Interrupción de funcionalidades y/o servicios provistos por terceros</w:t>
      </w:r>
    </w:p>
    <w:p w14:paraId="694199F1" w14:textId="77777777" w:rsidR="004E03FB" w:rsidRPr="00071E27" w:rsidRDefault="004E03FB" w:rsidP="004E03FB">
      <w:pPr>
        <w:numPr>
          <w:ilvl w:val="0"/>
          <w:numId w:val="13"/>
        </w:numPr>
        <w:ind w:right="666" w:hanging="280"/>
      </w:pPr>
      <w:r w:rsidRPr="00071E27">
        <w:t>Cortes de servicios de transporte y/o comunicaciones</w:t>
      </w:r>
    </w:p>
    <w:p w14:paraId="14BB8F9D" w14:textId="77777777" w:rsidR="004E03FB" w:rsidRDefault="004E03FB" w:rsidP="004E03FB">
      <w:pPr>
        <w:spacing w:after="96" w:line="259" w:lineRule="auto"/>
        <w:ind w:right="0"/>
        <w:jc w:val="left"/>
      </w:pPr>
    </w:p>
    <w:p w14:paraId="163892E8" w14:textId="10F6C091" w:rsidR="004E03FB" w:rsidRDefault="004E03FB">
      <w:pPr>
        <w:spacing w:after="0" w:line="259" w:lineRule="auto"/>
        <w:ind w:left="0" w:right="0" w:firstLine="0"/>
      </w:pPr>
    </w:p>
    <w:p w14:paraId="65463B56" w14:textId="4736BE0C" w:rsidR="004E03FB" w:rsidRDefault="004E03FB">
      <w:pPr>
        <w:spacing w:after="0" w:line="259" w:lineRule="auto"/>
        <w:ind w:left="0" w:right="0" w:firstLine="0"/>
      </w:pPr>
    </w:p>
    <w:p w14:paraId="1A25BE7C" w14:textId="3E36E212" w:rsidR="004E03FB" w:rsidRDefault="004E03FB">
      <w:pPr>
        <w:spacing w:after="0" w:line="259" w:lineRule="auto"/>
        <w:ind w:left="0" w:right="0" w:firstLine="0"/>
      </w:pPr>
    </w:p>
    <w:p w14:paraId="5A8BAF5E" w14:textId="6E9BDBD3" w:rsidR="004E03FB" w:rsidRDefault="004E03FB">
      <w:pPr>
        <w:spacing w:after="0" w:line="259" w:lineRule="auto"/>
        <w:ind w:left="0" w:right="0" w:firstLine="0"/>
      </w:pPr>
    </w:p>
    <w:p w14:paraId="14E8A755" w14:textId="77777777" w:rsidR="0068706C" w:rsidRDefault="0068706C" w:rsidP="00092334">
      <w:pPr>
        <w:spacing w:after="160" w:line="259" w:lineRule="auto"/>
        <w:ind w:left="0" w:right="0" w:firstLine="0"/>
        <w:jc w:val="left"/>
      </w:pPr>
    </w:p>
    <w:sectPr w:rsidR="0068706C" w:rsidSect="00F87A8B">
      <w:headerReference w:type="even" r:id="rId27"/>
      <w:headerReference w:type="default" r:id="rId28"/>
      <w:footerReference w:type="even" r:id="rId29"/>
      <w:footerReference w:type="default" r:id="rId30"/>
      <w:headerReference w:type="first" r:id="rId31"/>
      <w:footerReference w:type="first" r:id="rId32"/>
      <w:pgSz w:w="12244" w:h="15844"/>
      <w:pgMar w:top="726" w:right="1029" w:bottom="562" w:left="12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6017" w14:textId="77777777" w:rsidR="00074F01" w:rsidRDefault="00074F01">
      <w:pPr>
        <w:spacing w:after="0" w:line="240" w:lineRule="auto"/>
      </w:pPr>
      <w:r>
        <w:separator/>
      </w:r>
    </w:p>
  </w:endnote>
  <w:endnote w:type="continuationSeparator" w:id="0">
    <w:p w14:paraId="150E597A" w14:textId="77777777" w:rsidR="00074F01" w:rsidRDefault="00074F01">
      <w:pPr>
        <w:spacing w:after="0" w:line="240" w:lineRule="auto"/>
      </w:pPr>
      <w:r>
        <w:continuationSeparator/>
      </w:r>
    </w:p>
  </w:endnote>
  <w:endnote w:type="continuationNotice" w:id="1">
    <w:p w14:paraId="173CC18D" w14:textId="77777777" w:rsidR="00074F01" w:rsidRDefault="00074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8BE6" w14:textId="77777777" w:rsidR="004A71B2" w:rsidRDefault="004A71B2">
    <w:pPr>
      <w:spacing w:after="0" w:line="259" w:lineRule="auto"/>
      <w:ind w:left="0" w:right="0" w:firstLine="0"/>
      <w:jc w:val="left"/>
    </w:pPr>
    <w:r>
      <w:rPr>
        <w:sz w:val="16"/>
      </w:rPr>
      <w:t xml:space="preserve"> </w:t>
    </w:r>
  </w:p>
  <w:p w14:paraId="7CFBBBEF" w14:textId="77777777" w:rsidR="004A71B2" w:rsidRDefault="004A71B2">
    <w:pPr>
      <w:spacing w:after="0" w:line="259" w:lineRule="auto"/>
      <w:ind w:left="0" w:right="0" w:firstLine="0"/>
      <w:jc w:val="left"/>
    </w:pPr>
    <w:r>
      <w:rPr>
        <w:sz w:val="16"/>
      </w:rPr>
      <w:t>Est.1.</w:t>
    </w:r>
    <w:proofErr w:type="gramStart"/>
    <w:r>
      <w:rPr>
        <w:sz w:val="16"/>
      </w:rPr>
      <w:t>4.Fr</w:t>
    </w:r>
    <w:proofErr w:type="gramEnd"/>
    <w:r>
      <w:rPr>
        <w:sz w:val="16"/>
      </w:rPr>
      <w:t xml:space="preserve">7 Plantilla  Procedimiento V.3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8E16" w14:textId="431F4EE8" w:rsidR="004A71B2" w:rsidRPr="003F0469" w:rsidRDefault="004A71B2" w:rsidP="003F0469">
    <w:pPr>
      <w:pStyle w:val="Piedepgina"/>
    </w:pPr>
    <w:r w:rsidRPr="003F046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B57B" w14:textId="77777777" w:rsidR="004A71B2" w:rsidRDefault="004A71B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AC55" w14:textId="77777777" w:rsidR="00074F01" w:rsidRDefault="00074F01">
      <w:pPr>
        <w:spacing w:after="0" w:line="240" w:lineRule="auto"/>
      </w:pPr>
      <w:r>
        <w:separator/>
      </w:r>
    </w:p>
  </w:footnote>
  <w:footnote w:type="continuationSeparator" w:id="0">
    <w:p w14:paraId="4D8931D2" w14:textId="77777777" w:rsidR="00074F01" w:rsidRDefault="00074F01">
      <w:pPr>
        <w:spacing w:after="0" w:line="240" w:lineRule="auto"/>
      </w:pPr>
      <w:r>
        <w:continuationSeparator/>
      </w:r>
    </w:p>
  </w:footnote>
  <w:footnote w:type="continuationNotice" w:id="1">
    <w:p w14:paraId="490DB1B6" w14:textId="77777777" w:rsidR="00074F01" w:rsidRDefault="00074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page" w:tblpX="847" w:tblpY="726"/>
      <w:tblOverlap w:val="never"/>
      <w:tblW w:w="10071" w:type="dxa"/>
      <w:tblInd w:w="0" w:type="dxa"/>
      <w:tblCellMar>
        <w:top w:w="17" w:type="dxa"/>
        <w:left w:w="70" w:type="dxa"/>
        <w:bottom w:w="4" w:type="dxa"/>
        <w:right w:w="10" w:type="dxa"/>
      </w:tblCellMar>
      <w:tblLook w:val="04A0" w:firstRow="1" w:lastRow="0" w:firstColumn="1" w:lastColumn="0" w:noHBand="0" w:noVBand="1"/>
    </w:tblPr>
    <w:tblGrid>
      <w:gridCol w:w="2789"/>
      <w:gridCol w:w="4873"/>
      <w:gridCol w:w="992"/>
      <w:gridCol w:w="1417"/>
    </w:tblGrid>
    <w:tr w:rsidR="004A71B2" w14:paraId="52CF13BD" w14:textId="77777777" w:rsidTr="174F6B94">
      <w:trPr>
        <w:trHeight w:val="292"/>
      </w:trPr>
      <w:tc>
        <w:tcPr>
          <w:tcW w:w="2789" w:type="dxa"/>
          <w:vMerge w:val="restart"/>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2F045698" w14:textId="77777777" w:rsidR="004A71B2" w:rsidRDefault="004A71B2">
          <w:pPr>
            <w:spacing w:after="0" w:line="259" w:lineRule="auto"/>
            <w:ind w:left="0" w:right="12" w:firstLine="0"/>
            <w:jc w:val="right"/>
          </w:pPr>
          <w:r>
            <w:rPr>
              <w:noProof/>
            </w:rPr>
            <w:drawing>
              <wp:inline distT="0" distB="0" distL="0" distR="0" wp14:anchorId="16FB4B2F" wp14:editId="45E1AB8A">
                <wp:extent cx="1668780" cy="419100"/>
                <wp:effectExtent l="0" t="0" r="0" b="0"/>
                <wp:docPr id="735" name="Picture 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5"/>
                        <pic:cNvPicPr/>
                      </pic:nvPicPr>
                      <pic:blipFill>
                        <a:blip r:embed="rId1">
                          <a:extLst>
                            <a:ext uri="{28A0092B-C50C-407E-A947-70E740481C1C}">
                              <a14:useLocalDpi xmlns:a14="http://schemas.microsoft.com/office/drawing/2010/main" val="0"/>
                            </a:ext>
                          </a:extLst>
                        </a:blip>
                        <a:stretch>
                          <a:fillRect/>
                        </a:stretch>
                      </pic:blipFill>
                      <pic:spPr>
                        <a:xfrm>
                          <a:off x="0" y="0"/>
                          <a:ext cx="1668780" cy="419100"/>
                        </a:xfrm>
                        <a:prstGeom prst="rect">
                          <a:avLst/>
                        </a:prstGeom>
                      </pic:spPr>
                    </pic:pic>
                  </a:graphicData>
                </a:graphic>
              </wp:inline>
            </w:drawing>
          </w:r>
          <w:r>
            <w:t xml:space="preserve"> </w:t>
          </w:r>
        </w:p>
      </w:tc>
      <w:tc>
        <w:tcPr>
          <w:tcW w:w="4874" w:type="dxa"/>
          <w:vMerge w:val="restar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7ADAF0" w14:textId="77777777" w:rsidR="004A71B2" w:rsidRDefault="004A71B2">
          <w:pPr>
            <w:spacing w:after="0" w:line="259" w:lineRule="auto"/>
            <w:ind w:left="0" w:right="58" w:firstLine="0"/>
            <w:jc w:val="center"/>
          </w:pPr>
          <w:r>
            <w:rPr>
              <w:b/>
              <w:color w:val="002060"/>
            </w:rPr>
            <w:t>Plan de Recuperación de Desastres DRP</w:t>
          </w:r>
          <w:r>
            <w:rPr>
              <w:b/>
              <w:sz w:val="24"/>
            </w:rPr>
            <w:t xml:space="preserve">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2DFB3D" w14:textId="77777777" w:rsidR="004A71B2" w:rsidRDefault="004A71B2">
          <w:pPr>
            <w:spacing w:after="0" w:line="259" w:lineRule="auto"/>
            <w:ind w:left="0" w:right="0" w:firstLine="0"/>
          </w:pPr>
          <w:r>
            <w:rPr>
              <w:b/>
            </w:rPr>
            <w:t>Código:</w:t>
          </w:r>
          <w:r>
            <w:rPr>
              <w:rFonts w:ascii="Times New Roman" w:eastAsia="Times New Roman" w:hAnsi="Times New Roman" w:cs="Times New Roman"/>
            </w:rPr>
            <w:t xml:space="preserve"> </w:t>
          </w:r>
          <w:r>
            <w:rPr>
              <w:b/>
            </w:rPr>
            <w:t xml:space="preserve"> </w:t>
          </w:r>
        </w:p>
      </w:tc>
      <w:tc>
        <w:tcPr>
          <w:tcW w:w="14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0C02AA" w14:textId="77777777" w:rsidR="004A71B2" w:rsidRDefault="004A71B2">
          <w:pPr>
            <w:spacing w:after="0" w:line="259" w:lineRule="auto"/>
            <w:ind w:left="0" w:right="8" w:firstLine="0"/>
            <w:jc w:val="center"/>
          </w:pPr>
          <w:r>
            <w:rPr>
              <w:b/>
            </w:rPr>
            <w:t xml:space="preserve"> </w:t>
          </w:r>
        </w:p>
      </w:tc>
    </w:tr>
    <w:tr w:rsidR="004A71B2" w14:paraId="4B0DBFDE" w14:textId="77777777" w:rsidTr="174F6B94">
      <w:trPr>
        <w:trHeight w:val="244"/>
      </w:trPr>
      <w:tc>
        <w:tcPr>
          <w:tcW w:w="0" w:type="auto"/>
          <w:vMerge/>
        </w:tcPr>
        <w:p w14:paraId="6D352DA6" w14:textId="77777777" w:rsidR="004A71B2" w:rsidRDefault="004A71B2">
          <w:pPr>
            <w:spacing w:after="160" w:line="259" w:lineRule="auto"/>
            <w:ind w:left="0" w:right="0" w:firstLine="0"/>
            <w:jc w:val="left"/>
          </w:pPr>
        </w:p>
      </w:tc>
      <w:tc>
        <w:tcPr>
          <w:tcW w:w="0" w:type="auto"/>
          <w:vMerge/>
        </w:tcPr>
        <w:p w14:paraId="2C251A0A" w14:textId="77777777" w:rsidR="004A71B2" w:rsidRDefault="004A71B2">
          <w:pPr>
            <w:spacing w:after="160" w:line="259" w:lineRule="auto"/>
            <w:ind w:left="0" w:right="0" w:firstLine="0"/>
            <w:jc w:val="left"/>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64B84B" w14:textId="77777777" w:rsidR="004A71B2" w:rsidRDefault="004A71B2">
          <w:pPr>
            <w:spacing w:after="0" w:line="259" w:lineRule="auto"/>
            <w:ind w:left="0" w:right="0" w:firstLine="0"/>
            <w:jc w:val="left"/>
          </w:pPr>
          <w:r>
            <w:rPr>
              <w:b/>
            </w:rPr>
            <w:t xml:space="preserve">Fecha: </w:t>
          </w:r>
        </w:p>
      </w:tc>
      <w:tc>
        <w:tcPr>
          <w:tcW w:w="14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FED3BE" w14:textId="77777777" w:rsidR="004A71B2" w:rsidRDefault="004A71B2">
          <w:pPr>
            <w:spacing w:after="0" w:line="259" w:lineRule="auto"/>
            <w:ind w:left="124" w:right="0" w:firstLine="0"/>
            <w:jc w:val="left"/>
          </w:pPr>
          <w:r>
            <w:rPr>
              <w:b/>
            </w:rPr>
            <w:t xml:space="preserve">17-09-2019 </w:t>
          </w:r>
        </w:p>
      </w:tc>
    </w:tr>
    <w:tr w:rsidR="004A71B2" w14:paraId="216E380B" w14:textId="77777777" w:rsidTr="174F6B94">
      <w:trPr>
        <w:trHeight w:val="244"/>
      </w:trPr>
      <w:tc>
        <w:tcPr>
          <w:tcW w:w="0" w:type="auto"/>
          <w:vMerge/>
        </w:tcPr>
        <w:p w14:paraId="6986890E" w14:textId="77777777" w:rsidR="004A71B2" w:rsidRDefault="004A71B2">
          <w:pPr>
            <w:spacing w:after="160" w:line="259" w:lineRule="auto"/>
            <w:ind w:left="0" w:right="0" w:firstLine="0"/>
            <w:jc w:val="left"/>
          </w:pPr>
        </w:p>
      </w:tc>
      <w:tc>
        <w:tcPr>
          <w:tcW w:w="0" w:type="auto"/>
          <w:vMerge/>
        </w:tcPr>
        <w:p w14:paraId="6944C87B" w14:textId="77777777" w:rsidR="004A71B2" w:rsidRDefault="004A71B2">
          <w:pPr>
            <w:spacing w:after="160" w:line="259" w:lineRule="auto"/>
            <w:ind w:left="0" w:right="0" w:firstLine="0"/>
            <w:jc w:val="left"/>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CC1431" w14:textId="77777777" w:rsidR="004A71B2" w:rsidRDefault="004A71B2">
          <w:pPr>
            <w:spacing w:after="0" w:line="259" w:lineRule="auto"/>
            <w:ind w:left="0" w:right="0" w:firstLine="0"/>
          </w:pPr>
          <w:r>
            <w:rPr>
              <w:b/>
            </w:rPr>
            <w:t xml:space="preserve">Versión:  </w:t>
          </w:r>
        </w:p>
      </w:tc>
      <w:tc>
        <w:tcPr>
          <w:tcW w:w="14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2F58CB" w14:textId="77777777" w:rsidR="004A71B2" w:rsidRDefault="004A71B2">
          <w:pPr>
            <w:spacing w:after="0" w:line="259" w:lineRule="auto"/>
            <w:ind w:left="0" w:right="8" w:firstLine="0"/>
            <w:jc w:val="center"/>
          </w:pPr>
          <w:r>
            <w:rPr>
              <w:b/>
            </w:rPr>
            <w:t xml:space="preserve"> </w:t>
          </w:r>
        </w:p>
      </w:tc>
    </w:tr>
    <w:tr w:rsidR="004A71B2" w14:paraId="4A0F899C" w14:textId="77777777" w:rsidTr="174F6B94">
      <w:trPr>
        <w:trHeight w:val="248"/>
      </w:trPr>
      <w:tc>
        <w:tcPr>
          <w:tcW w:w="0" w:type="auto"/>
          <w:vMerge/>
        </w:tcPr>
        <w:p w14:paraId="1C68BEBD" w14:textId="77777777" w:rsidR="004A71B2" w:rsidRDefault="004A71B2">
          <w:pPr>
            <w:spacing w:after="160" w:line="259" w:lineRule="auto"/>
            <w:ind w:left="0" w:right="0" w:firstLine="0"/>
            <w:jc w:val="left"/>
          </w:pPr>
        </w:p>
      </w:tc>
      <w:tc>
        <w:tcPr>
          <w:tcW w:w="0" w:type="auto"/>
          <w:vMerge/>
        </w:tcPr>
        <w:p w14:paraId="796A09BC" w14:textId="77777777" w:rsidR="004A71B2" w:rsidRDefault="004A71B2">
          <w:pPr>
            <w:spacing w:after="160" w:line="259" w:lineRule="auto"/>
            <w:ind w:left="0" w:right="0" w:firstLine="0"/>
            <w:jc w:val="left"/>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047086" w14:textId="77777777" w:rsidR="004A71B2" w:rsidRDefault="004A71B2">
          <w:pPr>
            <w:spacing w:after="0" w:line="259" w:lineRule="auto"/>
            <w:ind w:left="0" w:right="0" w:firstLine="0"/>
          </w:pPr>
          <w:r>
            <w:rPr>
              <w:b/>
            </w:rPr>
            <w:t xml:space="preserve">Página:  </w:t>
          </w:r>
        </w:p>
      </w:tc>
      <w:tc>
        <w:tcPr>
          <w:tcW w:w="14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5DAF00" w14:textId="77777777" w:rsidR="004A71B2" w:rsidRDefault="004A71B2">
          <w:pPr>
            <w:spacing w:after="0" w:line="259" w:lineRule="auto"/>
            <w:ind w:left="0" w:right="56" w:firstLine="0"/>
            <w:jc w:val="center"/>
          </w:pPr>
          <w:r>
            <w:rPr>
              <w:b/>
            </w:rPr>
            <w:t xml:space="preserve">  </w:t>
          </w:r>
          <w:r>
            <w:fldChar w:fldCharType="begin"/>
          </w:r>
          <w:r>
            <w:instrText xml:space="preserve"> PAGE   \* MERGEFORMAT </w:instrText>
          </w:r>
          <w:r>
            <w:fldChar w:fldCharType="separate"/>
          </w:r>
          <w:r>
            <w:rPr>
              <w:b/>
            </w:rPr>
            <w:t>2</w:t>
          </w:r>
          <w:r>
            <w:rPr>
              <w:b/>
            </w:rPr>
            <w:fldChar w:fldCharType="end"/>
          </w:r>
          <w:r>
            <w:rPr>
              <w:b/>
            </w:rPr>
            <w:t xml:space="preserve"> de </w:t>
          </w:r>
          <w:fldSimple w:instr="NUMPAGES   \* MERGEFORMAT">
            <w:r>
              <w:rPr>
                <w:b/>
              </w:rPr>
              <w:t>45</w:t>
            </w:r>
          </w:fldSimple>
          <w:r>
            <w:rPr>
              <w:b/>
            </w:rPr>
            <w:t xml:space="preserve"> </w:t>
          </w:r>
        </w:p>
      </w:tc>
    </w:tr>
  </w:tbl>
  <w:p w14:paraId="511F141E" w14:textId="77777777" w:rsidR="004A71B2" w:rsidRDefault="004A71B2">
    <w:pPr>
      <w:spacing w:after="0"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DD56" w14:textId="77777777" w:rsidR="004A71B2" w:rsidRDefault="004A71B2">
    <w:pPr>
      <w:spacing w:after="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6945"/>
    </w:tblGrid>
    <w:tr w:rsidR="00F87A8B" w:rsidRPr="00107A8D" w14:paraId="35CD1375" w14:textId="77777777" w:rsidTr="0085130E">
      <w:trPr>
        <w:cantSplit/>
        <w:trHeight w:val="1120"/>
        <w:jc w:val="center"/>
      </w:trPr>
      <w:tc>
        <w:tcPr>
          <w:tcW w:w="2686" w:type="dxa"/>
          <w:tcBorders>
            <w:right w:val="nil"/>
          </w:tcBorders>
          <w:vAlign w:val="center"/>
        </w:tcPr>
        <w:p w14:paraId="0520318F" w14:textId="77777777" w:rsidR="00F87A8B" w:rsidRDefault="00F87A8B" w:rsidP="00F87A8B">
          <w:pPr>
            <w:pStyle w:val="Encabezado"/>
            <w:jc w:val="center"/>
            <w:rPr>
              <w:rFonts w:ascii="Verdana" w:hAnsi="Verdana"/>
              <w:b/>
            </w:rPr>
          </w:pPr>
          <w:r>
            <w:rPr>
              <w:rFonts w:ascii="Calibri" w:hAnsi="Calibri" w:cs="Calibri"/>
              <w:noProof/>
              <w:lang w:eastAsia="es-MX"/>
            </w:rPr>
            <w:drawing>
              <wp:anchor distT="0" distB="0" distL="114300" distR="114300" simplePos="0" relativeHeight="251663360" behindDoc="0" locked="0" layoutInCell="1" allowOverlap="1" wp14:anchorId="21472203" wp14:editId="40F093E6">
                <wp:simplePos x="0" y="0"/>
                <wp:positionH relativeFrom="column">
                  <wp:posOffset>143510</wp:posOffset>
                </wp:positionH>
                <wp:positionV relativeFrom="paragraph">
                  <wp:posOffset>-10160</wp:posOffset>
                </wp:positionV>
                <wp:extent cx="667385" cy="540385"/>
                <wp:effectExtent l="0" t="0" r="0" b="0"/>
                <wp:wrapNone/>
                <wp:docPr id="13186799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67385" cy="540385"/>
                        </a:xfrm>
                        <a:prstGeom prst="rect">
                          <a:avLst/>
                        </a:prstGeom>
                      </pic:spPr>
                    </pic:pic>
                  </a:graphicData>
                </a:graphic>
                <wp14:sizeRelH relativeFrom="page">
                  <wp14:pctWidth>0</wp14:pctWidth>
                </wp14:sizeRelH>
                <wp14:sizeRelV relativeFrom="page">
                  <wp14:pctHeight>0</wp14:pctHeight>
                </wp14:sizeRelV>
              </wp:anchor>
            </w:drawing>
          </w:r>
        </w:p>
        <w:p w14:paraId="3F19E6C8" w14:textId="77777777" w:rsidR="00F87A8B" w:rsidRDefault="00F87A8B" w:rsidP="00F87A8B">
          <w:pPr>
            <w:pStyle w:val="Encabezado"/>
            <w:jc w:val="center"/>
            <w:rPr>
              <w:rFonts w:ascii="Verdana" w:hAnsi="Verdana"/>
              <w:b/>
            </w:rPr>
          </w:pPr>
        </w:p>
        <w:p w14:paraId="5FB76A76" w14:textId="77777777" w:rsidR="00F87A8B" w:rsidRPr="00895E24" w:rsidRDefault="00F87A8B" w:rsidP="00F87A8B">
          <w:pPr>
            <w:pStyle w:val="Encabezado"/>
            <w:jc w:val="center"/>
            <w:rPr>
              <w:rFonts w:ascii="Verdana" w:hAnsi="Verdana"/>
              <w:b/>
              <w:sz w:val="18"/>
              <w:szCs w:val="18"/>
            </w:rPr>
          </w:pPr>
        </w:p>
      </w:tc>
      <w:tc>
        <w:tcPr>
          <w:tcW w:w="6945" w:type="dxa"/>
          <w:tcBorders>
            <w:top w:val="single" w:sz="4" w:space="0" w:color="auto"/>
            <w:left w:val="nil"/>
            <w:bottom w:val="single" w:sz="4" w:space="0" w:color="auto"/>
          </w:tcBorders>
          <w:vAlign w:val="center"/>
        </w:tcPr>
        <w:p w14:paraId="1A7C089C" w14:textId="77777777" w:rsidR="00F87A8B" w:rsidRPr="0001204B" w:rsidRDefault="00F87A8B" w:rsidP="00F87A8B">
          <w:pPr>
            <w:pStyle w:val="Encabezado"/>
            <w:jc w:val="center"/>
            <w:rPr>
              <w:rFonts w:ascii="Verdana" w:hAnsi="Verdana"/>
              <w:b/>
              <w:color w:val="auto"/>
              <w:sz w:val="18"/>
              <w:szCs w:val="18"/>
            </w:rPr>
          </w:pPr>
          <w:r w:rsidRPr="0001204B">
            <w:rPr>
              <w:b/>
              <w:color w:val="auto"/>
            </w:rPr>
            <w:t>SGCN - DRP - Plan de Recuperación Desastres</w:t>
          </w:r>
        </w:p>
        <w:p w14:paraId="2363170D" w14:textId="77777777" w:rsidR="00F87A8B" w:rsidRDefault="00F87A8B" w:rsidP="00F87A8B">
          <w:pPr>
            <w:rPr>
              <w:rFonts w:ascii="Verdana" w:hAnsi="Verdana"/>
              <w:b/>
              <w:sz w:val="18"/>
              <w:szCs w:val="18"/>
            </w:rPr>
          </w:pPr>
        </w:p>
        <w:p w14:paraId="2B78010D" w14:textId="77777777" w:rsidR="00F87A8B" w:rsidRPr="00895E24" w:rsidRDefault="00F87A8B" w:rsidP="00F87A8B">
          <w:pPr>
            <w:pStyle w:val="Encabezado"/>
            <w:jc w:val="center"/>
            <w:rPr>
              <w:rFonts w:ascii="Verdana" w:hAnsi="Verdana"/>
              <w:b/>
              <w:sz w:val="18"/>
              <w:szCs w:val="18"/>
            </w:rPr>
          </w:pPr>
        </w:p>
      </w:tc>
    </w:tr>
  </w:tbl>
  <w:p w14:paraId="17705123" w14:textId="77777777" w:rsidR="00F87A8B" w:rsidRDefault="00F87A8B" w:rsidP="00F87A8B">
    <w:pPr>
      <w:spacing w:after="160" w:line="259" w:lineRule="auto"/>
      <w:ind w:left="0" w:right="0" w:firstLine="0"/>
      <w:jc w:val="left"/>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1684"/>
      <w:gridCol w:w="268"/>
      <w:gridCol w:w="951"/>
      <w:gridCol w:w="1507"/>
      <w:gridCol w:w="236"/>
      <w:gridCol w:w="1042"/>
      <w:gridCol w:w="566"/>
      <w:gridCol w:w="1133"/>
      <w:gridCol w:w="1413"/>
    </w:tblGrid>
    <w:tr w:rsidR="00F87A8B" w14:paraId="7B258E6B" w14:textId="77777777" w:rsidTr="00F87A8B">
      <w:trPr>
        <w:trHeight w:val="270"/>
      </w:trPr>
      <w:tc>
        <w:tcPr>
          <w:tcW w:w="992" w:type="dxa"/>
          <w:tcBorders>
            <w:top w:val="single" w:sz="4" w:space="0" w:color="auto"/>
            <w:left w:val="single" w:sz="4" w:space="0" w:color="auto"/>
            <w:bottom w:val="single" w:sz="4" w:space="0" w:color="auto"/>
            <w:right w:val="single" w:sz="4" w:space="0" w:color="auto"/>
          </w:tcBorders>
        </w:tcPr>
        <w:p w14:paraId="4AE57931" w14:textId="77777777" w:rsidR="00F87A8B" w:rsidRPr="00F87A8B" w:rsidRDefault="00F87A8B" w:rsidP="00F87A8B">
          <w:pPr>
            <w:spacing w:after="160" w:line="259" w:lineRule="auto"/>
            <w:ind w:left="0" w:right="0" w:firstLine="0"/>
            <w:jc w:val="left"/>
            <w:rPr>
              <w:b/>
              <w:bCs/>
            </w:rPr>
          </w:pPr>
          <w:r w:rsidRPr="00F87A8B">
            <w:rPr>
              <w:b/>
              <w:bCs/>
            </w:rPr>
            <w:t>Código</w:t>
          </w:r>
        </w:p>
      </w:tc>
      <w:tc>
        <w:tcPr>
          <w:tcW w:w="1542" w:type="dxa"/>
          <w:tcBorders>
            <w:top w:val="single" w:sz="4" w:space="0" w:color="auto"/>
            <w:left w:val="single" w:sz="4" w:space="0" w:color="auto"/>
            <w:bottom w:val="single" w:sz="4" w:space="0" w:color="auto"/>
            <w:right w:val="single" w:sz="4" w:space="0" w:color="auto"/>
          </w:tcBorders>
        </w:tcPr>
        <w:p w14:paraId="60671F98" w14:textId="77777777" w:rsidR="00F87A8B" w:rsidRDefault="00F87A8B" w:rsidP="00F87A8B">
          <w:pPr>
            <w:spacing w:after="160" w:line="259" w:lineRule="auto"/>
            <w:ind w:left="0" w:right="0" w:firstLine="0"/>
            <w:jc w:val="left"/>
          </w:pPr>
          <w:r w:rsidRPr="003E661F">
            <w:t>Apo.1.</w:t>
          </w:r>
          <w:proofErr w:type="gramStart"/>
          <w:r w:rsidRPr="003E661F">
            <w:t>3.Man</w:t>
          </w:r>
          <w:proofErr w:type="gramEnd"/>
          <w:r w:rsidRPr="003E661F">
            <w:t>.6.4</w:t>
          </w:r>
        </w:p>
      </w:tc>
      <w:tc>
        <w:tcPr>
          <w:tcW w:w="268" w:type="dxa"/>
          <w:tcBorders>
            <w:left w:val="single" w:sz="4" w:space="0" w:color="auto"/>
            <w:right w:val="single" w:sz="4" w:space="0" w:color="auto"/>
          </w:tcBorders>
        </w:tcPr>
        <w:p w14:paraId="6F33FF67" w14:textId="77777777" w:rsidR="00F87A8B" w:rsidRDefault="00F87A8B" w:rsidP="00F87A8B">
          <w:pPr>
            <w:spacing w:after="160" w:line="259" w:lineRule="auto"/>
            <w:ind w:left="0" w:right="0" w:firstLine="0"/>
            <w:jc w:val="left"/>
          </w:pPr>
        </w:p>
      </w:tc>
      <w:tc>
        <w:tcPr>
          <w:tcW w:w="952" w:type="dxa"/>
          <w:tcBorders>
            <w:top w:val="single" w:sz="4" w:space="0" w:color="auto"/>
            <w:left w:val="single" w:sz="4" w:space="0" w:color="auto"/>
            <w:bottom w:val="single" w:sz="4" w:space="0" w:color="auto"/>
            <w:right w:val="single" w:sz="4" w:space="0" w:color="auto"/>
          </w:tcBorders>
        </w:tcPr>
        <w:p w14:paraId="38DA15EB" w14:textId="77777777" w:rsidR="00F87A8B" w:rsidRPr="00F87A8B" w:rsidRDefault="00F87A8B" w:rsidP="00F87A8B">
          <w:pPr>
            <w:spacing w:after="160" w:line="259" w:lineRule="auto"/>
            <w:ind w:left="0" w:right="0" w:firstLine="0"/>
            <w:jc w:val="left"/>
            <w:rPr>
              <w:b/>
              <w:bCs/>
            </w:rPr>
          </w:pPr>
          <w:r w:rsidRPr="00F87A8B">
            <w:rPr>
              <w:b/>
              <w:bCs/>
            </w:rPr>
            <w:t>Fecha</w:t>
          </w:r>
        </w:p>
      </w:tc>
      <w:tc>
        <w:tcPr>
          <w:tcW w:w="1511" w:type="dxa"/>
          <w:tcBorders>
            <w:top w:val="single" w:sz="4" w:space="0" w:color="auto"/>
            <w:left w:val="single" w:sz="4" w:space="0" w:color="auto"/>
            <w:bottom w:val="single" w:sz="4" w:space="0" w:color="auto"/>
            <w:right w:val="single" w:sz="4" w:space="0" w:color="auto"/>
          </w:tcBorders>
        </w:tcPr>
        <w:p w14:paraId="2187A9D2" w14:textId="77777777" w:rsidR="00F87A8B" w:rsidRDefault="00F87A8B" w:rsidP="00F87A8B">
          <w:pPr>
            <w:spacing w:after="160" w:line="259" w:lineRule="auto"/>
            <w:ind w:left="0" w:right="0" w:firstLine="0"/>
            <w:jc w:val="left"/>
          </w:pPr>
          <w:r w:rsidRPr="003E661F">
            <w:t>16-03-2022</w:t>
          </w:r>
        </w:p>
      </w:tc>
      <w:tc>
        <w:tcPr>
          <w:tcW w:w="236" w:type="dxa"/>
          <w:tcBorders>
            <w:left w:val="single" w:sz="4" w:space="0" w:color="auto"/>
            <w:right w:val="single" w:sz="4" w:space="0" w:color="auto"/>
          </w:tcBorders>
        </w:tcPr>
        <w:p w14:paraId="6C8AA1C5" w14:textId="77777777" w:rsidR="00F87A8B" w:rsidRDefault="00F87A8B" w:rsidP="00F87A8B">
          <w:pPr>
            <w:spacing w:after="160" w:line="259" w:lineRule="auto"/>
            <w:ind w:left="0" w:right="0" w:firstLine="0"/>
            <w:jc w:val="left"/>
          </w:pPr>
        </w:p>
      </w:tc>
      <w:tc>
        <w:tcPr>
          <w:tcW w:w="1042" w:type="dxa"/>
          <w:tcBorders>
            <w:top w:val="single" w:sz="4" w:space="0" w:color="auto"/>
            <w:left w:val="single" w:sz="4" w:space="0" w:color="auto"/>
            <w:bottom w:val="single" w:sz="4" w:space="0" w:color="auto"/>
            <w:right w:val="single" w:sz="4" w:space="0" w:color="auto"/>
          </w:tcBorders>
        </w:tcPr>
        <w:p w14:paraId="1D6D0385" w14:textId="5F6CEDDC" w:rsidR="00F87A8B" w:rsidRPr="00F87A8B" w:rsidRDefault="00F87A8B" w:rsidP="00F87A8B">
          <w:pPr>
            <w:spacing w:after="160" w:line="259" w:lineRule="auto"/>
            <w:ind w:left="0" w:right="0" w:firstLine="0"/>
            <w:jc w:val="left"/>
            <w:rPr>
              <w:b/>
              <w:bCs/>
            </w:rPr>
          </w:pPr>
          <w:r w:rsidRPr="00F87A8B">
            <w:rPr>
              <w:b/>
              <w:bCs/>
            </w:rPr>
            <w:t>Versión</w:t>
          </w:r>
        </w:p>
      </w:tc>
      <w:tc>
        <w:tcPr>
          <w:tcW w:w="567" w:type="dxa"/>
          <w:tcBorders>
            <w:top w:val="single" w:sz="4" w:space="0" w:color="auto"/>
            <w:left w:val="single" w:sz="4" w:space="0" w:color="auto"/>
            <w:bottom w:val="single" w:sz="4" w:space="0" w:color="auto"/>
            <w:right w:val="single" w:sz="4" w:space="0" w:color="auto"/>
          </w:tcBorders>
        </w:tcPr>
        <w:p w14:paraId="7A2CD004" w14:textId="77777777" w:rsidR="00F87A8B" w:rsidRDefault="00F87A8B" w:rsidP="00F87A8B">
          <w:pPr>
            <w:spacing w:after="160" w:line="259" w:lineRule="auto"/>
            <w:ind w:left="0" w:right="0" w:firstLine="0"/>
            <w:jc w:val="left"/>
          </w:pPr>
          <w:r>
            <w:t>1</w:t>
          </w:r>
        </w:p>
      </w:tc>
      <w:tc>
        <w:tcPr>
          <w:tcW w:w="1134" w:type="dxa"/>
          <w:tcBorders>
            <w:top w:val="single" w:sz="4" w:space="0" w:color="auto"/>
            <w:left w:val="single" w:sz="4" w:space="0" w:color="auto"/>
            <w:bottom w:val="single" w:sz="4" w:space="0" w:color="auto"/>
            <w:right w:val="single" w:sz="4" w:space="0" w:color="auto"/>
          </w:tcBorders>
        </w:tcPr>
        <w:p w14:paraId="24352D54" w14:textId="77777777" w:rsidR="00F87A8B" w:rsidRPr="00F87A8B" w:rsidRDefault="00F87A8B" w:rsidP="00F87A8B">
          <w:pPr>
            <w:spacing w:after="160" w:line="259" w:lineRule="auto"/>
            <w:ind w:left="0" w:right="0" w:firstLine="0"/>
            <w:jc w:val="left"/>
            <w:rPr>
              <w:b/>
              <w:bCs/>
            </w:rPr>
          </w:pPr>
          <w:r w:rsidRPr="00F87A8B">
            <w:rPr>
              <w:b/>
              <w:bCs/>
            </w:rPr>
            <w:t>Pagina</w:t>
          </w:r>
        </w:p>
      </w:tc>
      <w:tc>
        <w:tcPr>
          <w:tcW w:w="1417" w:type="dxa"/>
          <w:tcBorders>
            <w:top w:val="single" w:sz="4" w:space="0" w:color="auto"/>
            <w:left w:val="single" w:sz="4" w:space="0" w:color="auto"/>
            <w:bottom w:val="single" w:sz="4" w:space="0" w:color="auto"/>
            <w:right w:val="single" w:sz="4" w:space="0" w:color="auto"/>
          </w:tcBorders>
        </w:tcPr>
        <w:p w14:paraId="2718BD5E" w14:textId="77777777" w:rsidR="00F87A8B" w:rsidRDefault="00F87A8B" w:rsidP="00F87A8B">
          <w:pPr>
            <w:spacing w:after="160" w:line="259" w:lineRule="auto"/>
            <w:ind w:left="0" w:right="0" w:firstLine="0"/>
            <w:jc w:val="left"/>
          </w:pPr>
          <w:r>
            <w:fldChar w:fldCharType="begin"/>
          </w:r>
          <w:r>
            <w:instrText xml:space="preserve"> PAGE   \* MERGEFORMAT </w:instrText>
          </w:r>
          <w:r>
            <w:fldChar w:fldCharType="separate"/>
          </w:r>
          <w:r>
            <w:t>1</w:t>
          </w:r>
          <w:r>
            <w:rPr>
              <w:b/>
            </w:rPr>
            <w:fldChar w:fldCharType="end"/>
          </w:r>
          <w:r>
            <w:rPr>
              <w:b/>
            </w:rPr>
            <w:t xml:space="preserve"> de </w:t>
          </w:r>
          <w:r>
            <w:fldChar w:fldCharType="begin"/>
          </w:r>
          <w:r>
            <w:instrText>NUMPAGES   \* MERGEFORMAT</w:instrText>
          </w:r>
          <w:r>
            <w:fldChar w:fldCharType="separate"/>
          </w:r>
          <w:r>
            <w:t>30</w:t>
          </w:r>
          <w:r>
            <w:rPr>
              <w:b/>
              <w:noProof/>
            </w:rPr>
            <w:fldChar w:fldCharType="end"/>
          </w:r>
        </w:p>
      </w:tc>
    </w:tr>
  </w:tbl>
  <w:p w14:paraId="5886ACF9" w14:textId="77777777" w:rsidR="003E661F" w:rsidRDefault="003E661F" w:rsidP="00F87A8B">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0555" w14:textId="77777777" w:rsidR="004A71B2" w:rsidRDefault="004A71B2">
    <w:pPr>
      <w:spacing w:after="160" w:line="259" w:lineRule="auto"/>
      <w:ind w:left="0" w:right="0" w:firstLine="0"/>
      <w:jc w:val="left"/>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6945"/>
    </w:tblGrid>
    <w:tr w:rsidR="0001204B" w:rsidRPr="00107A8D" w14:paraId="008ED0FD" w14:textId="77777777" w:rsidTr="003641EC">
      <w:trPr>
        <w:cantSplit/>
        <w:trHeight w:val="1120"/>
        <w:jc w:val="center"/>
      </w:trPr>
      <w:tc>
        <w:tcPr>
          <w:tcW w:w="2686" w:type="dxa"/>
          <w:tcBorders>
            <w:right w:val="nil"/>
          </w:tcBorders>
          <w:vAlign w:val="center"/>
        </w:tcPr>
        <w:p w14:paraId="3AABB67F" w14:textId="77777777" w:rsidR="0001204B" w:rsidRDefault="0001204B" w:rsidP="0001204B">
          <w:pPr>
            <w:pStyle w:val="Encabezado"/>
            <w:jc w:val="center"/>
            <w:rPr>
              <w:rFonts w:ascii="Verdana" w:hAnsi="Verdana"/>
              <w:b/>
            </w:rPr>
          </w:pPr>
          <w:r>
            <w:rPr>
              <w:rFonts w:ascii="Calibri" w:hAnsi="Calibri" w:cs="Calibri"/>
              <w:noProof/>
              <w:lang w:eastAsia="es-MX"/>
            </w:rPr>
            <w:drawing>
              <wp:anchor distT="0" distB="0" distL="114300" distR="114300" simplePos="0" relativeHeight="251661312" behindDoc="0" locked="0" layoutInCell="1" allowOverlap="1" wp14:anchorId="646B5706" wp14:editId="6507747A">
                <wp:simplePos x="0" y="0"/>
                <wp:positionH relativeFrom="column">
                  <wp:posOffset>143510</wp:posOffset>
                </wp:positionH>
                <wp:positionV relativeFrom="paragraph">
                  <wp:posOffset>-10160</wp:posOffset>
                </wp:positionV>
                <wp:extent cx="667385" cy="540385"/>
                <wp:effectExtent l="0" t="0" r="0" b="0"/>
                <wp:wrapNone/>
                <wp:docPr id="157590342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67385" cy="540385"/>
                        </a:xfrm>
                        <a:prstGeom prst="rect">
                          <a:avLst/>
                        </a:prstGeom>
                      </pic:spPr>
                    </pic:pic>
                  </a:graphicData>
                </a:graphic>
                <wp14:sizeRelH relativeFrom="page">
                  <wp14:pctWidth>0</wp14:pctWidth>
                </wp14:sizeRelH>
                <wp14:sizeRelV relativeFrom="page">
                  <wp14:pctHeight>0</wp14:pctHeight>
                </wp14:sizeRelV>
              </wp:anchor>
            </w:drawing>
          </w:r>
        </w:p>
        <w:p w14:paraId="6884E91F" w14:textId="77777777" w:rsidR="0001204B" w:rsidRDefault="0001204B" w:rsidP="0001204B">
          <w:pPr>
            <w:pStyle w:val="Encabezado"/>
            <w:jc w:val="center"/>
            <w:rPr>
              <w:rFonts w:ascii="Verdana" w:hAnsi="Verdana"/>
              <w:b/>
            </w:rPr>
          </w:pPr>
        </w:p>
        <w:p w14:paraId="4DF032F0" w14:textId="77777777" w:rsidR="0001204B" w:rsidRPr="00895E24" w:rsidRDefault="0001204B" w:rsidP="0001204B">
          <w:pPr>
            <w:pStyle w:val="Encabezado"/>
            <w:jc w:val="center"/>
            <w:rPr>
              <w:rFonts w:ascii="Verdana" w:hAnsi="Verdana"/>
              <w:b/>
              <w:sz w:val="18"/>
              <w:szCs w:val="18"/>
            </w:rPr>
          </w:pPr>
        </w:p>
      </w:tc>
      <w:tc>
        <w:tcPr>
          <w:tcW w:w="6945" w:type="dxa"/>
          <w:tcBorders>
            <w:top w:val="single" w:sz="4" w:space="0" w:color="auto"/>
            <w:left w:val="nil"/>
            <w:bottom w:val="single" w:sz="4" w:space="0" w:color="auto"/>
          </w:tcBorders>
          <w:vAlign w:val="center"/>
        </w:tcPr>
        <w:p w14:paraId="475A2AC3" w14:textId="77777777" w:rsidR="0001204B" w:rsidRPr="0001204B" w:rsidRDefault="0001204B" w:rsidP="0001204B">
          <w:pPr>
            <w:pStyle w:val="Encabezado"/>
            <w:jc w:val="center"/>
            <w:rPr>
              <w:rFonts w:ascii="Verdana" w:hAnsi="Verdana"/>
              <w:b/>
              <w:color w:val="auto"/>
              <w:sz w:val="18"/>
              <w:szCs w:val="18"/>
            </w:rPr>
          </w:pPr>
          <w:r w:rsidRPr="0001204B">
            <w:rPr>
              <w:b/>
              <w:color w:val="auto"/>
            </w:rPr>
            <w:t>SGCN - DRP - Plan de Recuperación Desastres</w:t>
          </w:r>
        </w:p>
        <w:p w14:paraId="0DE3FDA4" w14:textId="4B138821" w:rsidR="0001204B" w:rsidRDefault="0001204B" w:rsidP="0001204B">
          <w:pPr>
            <w:rPr>
              <w:rFonts w:ascii="Verdana" w:hAnsi="Verdana"/>
              <w:b/>
              <w:sz w:val="18"/>
              <w:szCs w:val="18"/>
            </w:rPr>
          </w:pPr>
        </w:p>
        <w:p w14:paraId="7E864841" w14:textId="77777777" w:rsidR="0001204B" w:rsidRPr="00895E24" w:rsidRDefault="0001204B" w:rsidP="0001204B">
          <w:pPr>
            <w:pStyle w:val="Encabezado"/>
            <w:jc w:val="center"/>
            <w:rPr>
              <w:rFonts w:ascii="Verdana" w:hAnsi="Verdana"/>
              <w:b/>
              <w:sz w:val="18"/>
              <w:szCs w:val="18"/>
            </w:rPr>
          </w:pPr>
        </w:p>
      </w:tc>
    </w:tr>
  </w:tbl>
  <w:p w14:paraId="5809035C" w14:textId="77777777" w:rsidR="0001204B" w:rsidRDefault="0001204B">
    <w:pPr>
      <w:spacing w:after="160" w:line="259" w:lineRule="auto"/>
      <w:ind w:left="0" w:right="0" w:firstLine="0"/>
      <w:jc w:val="left"/>
    </w:pPr>
  </w:p>
  <w:tbl>
    <w:tblPr>
      <w:tblStyle w:val="Tablaconcuadrcula"/>
      <w:tblW w:w="0" w:type="auto"/>
      <w:tblLook w:val="04A0" w:firstRow="1" w:lastRow="0" w:firstColumn="1" w:lastColumn="0" w:noHBand="0" w:noVBand="1"/>
    </w:tblPr>
    <w:tblGrid>
      <w:gridCol w:w="965"/>
      <w:gridCol w:w="1684"/>
      <w:gridCol w:w="268"/>
      <w:gridCol w:w="952"/>
      <w:gridCol w:w="1511"/>
      <w:gridCol w:w="849"/>
      <w:gridCol w:w="975"/>
      <w:gridCol w:w="869"/>
      <w:gridCol w:w="964"/>
      <w:gridCol w:w="891"/>
    </w:tblGrid>
    <w:tr w:rsidR="004A2C73" w14:paraId="4E4D69AC" w14:textId="77777777" w:rsidTr="004A2C73">
      <w:tc>
        <w:tcPr>
          <w:tcW w:w="992" w:type="dxa"/>
        </w:tcPr>
        <w:p w14:paraId="6D3DD8D5" w14:textId="7F99C581" w:rsidR="004A2C73" w:rsidRDefault="003E661F">
          <w:pPr>
            <w:spacing w:after="160" w:line="259" w:lineRule="auto"/>
            <w:ind w:left="0" w:right="0" w:firstLine="0"/>
            <w:jc w:val="left"/>
          </w:pPr>
          <w:r>
            <w:t>Código</w:t>
          </w:r>
        </w:p>
      </w:tc>
      <w:tc>
        <w:tcPr>
          <w:tcW w:w="992" w:type="dxa"/>
        </w:tcPr>
        <w:p w14:paraId="78B4484E" w14:textId="042E8C8B" w:rsidR="004A2C73" w:rsidRDefault="003E661F">
          <w:pPr>
            <w:spacing w:after="160" w:line="259" w:lineRule="auto"/>
            <w:ind w:left="0" w:right="0" w:firstLine="0"/>
            <w:jc w:val="left"/>
          </w:pPr>
          <w:r w:rsidRPr="003E661F">
            <w:t>Apo.1.</w:t>
          </w:r>
          <w:proofErr w:type="gramStart"/>
          <w:r w:rsidRPr="003E661F">
            <w:t>3.Man</w:t>
          </w:r>
          <w:proofErr w:type="gramEnd"/>
          <w:r w:rsidRPr="003E661F">
            <w:t>.6.4</w:t>
          </w:r>
        </w:p>
      </w:tc>
      <w:tc>
        <w:tcPr>
          <w:tcW w:w="279" w:type="dxa"/>
        </w:tcPr>
        <w:p w14:paraId="3746CBF3" w14:textId="77777777" w:rsidR="004A2C73" w:rsidRDefault="004A2C73">
          <w:pPr>
            <w:spacing w:after="160" w:line="259" w:lineRule="auto"/>
            <w:ind w:left="0" w:right="0" w:firstLine="0"/>
            <w:jc w:val="left"/>
          </w:pPr>
        </w:p>
      </w:tc>
      <w:tc>
        <w:tcPr>
          <w:tcW w:w="993" w:type="dxa"/>
        </w:tcPr>
        <w:p w14:paraId="320B0D9C" w14:textId="7A0BE33F" w:rsidR="004A2C73" w:rsidRDefault="004A2C73">
          <w:pPr>
            <w:spacing w:after="160" w:line="259" w:lineRule="auto"/>
            <w:ind w:left="0" w:right="0" w:firstLine="0"/>
            <w:jc w:val="left"/>
          </w:pPr>
          <w:r>
            <w:t>Fecha</w:t>
          </w:r>
        </w:p>
      </w:tc>
      <w:tc>
        <w:tcPr>
          <w:tcW w:w="1707" w:type="dxa"/>
        </w:tcPr>
        <w:p w14:paraId="6D15D576" w14:textId="111237CD" w:rsidR="004A2C73" w:rsidRDefault="003E661F">
          <w:pPr>
            <w:spacing w:after="160" w:line="259" w:lineRule="auto"/>
            <w:ind w:left="0" w:right="0" w:firstLine="0"/>
            <w:jc w:val="left"/>
          </w:pPr>
          <w:r w:rsidRPr="003E661F">
            <w:t>16-03-2022</w:t>
          </w:r>
        </w:p>
      </w:tc>
      <w:tc>
        <w:tcPr>
          <w:tcW w:w="993" w:type="dxa"/>
        </w:tcPr>
        <w:p w14:paraId="79AB0E1E" w14:textId="77777777" w:rsidR="004A2C73" w:rsidRDefault="004A2C73">
          <w:pPr>
            <w:spacing w:after="160" w:line="259" w:lineRule="auto"/>
            <w:ind w:left="0" w:right="0" w:firstLine="0"/>
            <w:jc w:val="left"/>
          </w:pPr>
        </w:p>
      </w:tc>
      <w:tc>
        <w:tcPr>
          <w:tcW w:w="993" w:type="dxa"/>
        </w:tcPr>
        <w:p w14:paraId="324997A6" w14:textId="706312A0" w:rsidR="004A2C73" w:rsidRDefault="004A2C73">
          <w:pPr>
            <w:spacing w:after="160" w:line="259" w:lineRule="auto"/>
            <w:ind w:left="0" w:right="0" w:firstLine="0"/>
            <w:jc w:val="left"/>
          </w:pPr>
          <w:proofErr w:type="spellStart"/>
          <w:r>
            <w:t>Version</w:t>
          </w:r>
          <w:proofErr w:type="spellEnd"/>
        </w:p>
      </w:tc>
      <w:tc>
        <w:tcPr>
          <w:tcW w:w="993" w:type="dxa"/>
        </w:tcPr>
        <w:p w14:paraId="4C4B93CB" w14:textId="274B56A4" w:rsidR="004A2C73" w:rsidRDefault="003E661F">
          <w:pPr>
            <w:spacing w:after="160" w:line="259" w:lineRule="auto"/>
            <w:ind w:left="0" w:right="0" w:firstLine="0"/>
            <w:jc w:val="left"/>
          </w:pPr>
          <w:r>
            <w:t>1</w:t>
          </w:r>
        </w:p>
      </w:tc>
      <w:tc>
        <w:tcPr>
          <w:tcW w:w="993" w:type="dxa"/>
        </w:tcPr>
        <w:p w14:paraId="0A71C072" w14:textId="2BCBE990" w:rsidR="004A2C73" w:rsidRDefault="004A2C73">
          <w:pPr>
            <w:spacing w:after="160" w:line="259" w:lineRule="auto"/>
            <w:ind w:left="0" w:right="0" w:firstLine="0"/>
            <w:jc w:val="left"/>
          </w:pPr>
          <w:r>
            <w:t>Pagina</w:t>
          </w:r>
        </w:p>
      </w:tc>
      <w:tc>
        <w:tcPr>
          <w:tcW w:w="993" w:type="dxa"/>
        </w:tcPr>
        <w:p w14:paraId="48F085E4" w14:textId="7636F030" w:rsidR="004A2C73" w:rsidRDefault="003E661F">
          <w:pPr>
            <w:spacing w:after="160" w:line="259" w:lineRule="auto"/>
            <w:ind w:left="0" w:right="0" w:firstLine="0"/>
            <w:jc w:val="left"/>
          </w:pPr>
          <w:r>
            <w:fldChar w:fldCharType="begin"/>
          </w:r>
          <w:r>
            <w:instrText xml:space="preserve"> PAGE   \* MERGEFORMAT </w:instrText>
          </w:r>
          <w:r>
            <w:fldChar w:fldCharType="separate"/>
          </w:r>
          <w:r>
            <w:t>1</w:t>
          </w:r>
          <w:r>
            <w:rPr>
              <w:b/>
            </w:rPr>
            <w:fldChar w:fldCharType="end"/>
          </w:r>
          <w:r>
            <w:rPr>
              <w:b/>
            </w:rPr>
            <w:t xml:space="preserve"> de </w:t>
          </w:r>
          <w:r>
            <w:fldChar w:fldCharType="begin"/>
          </w:r>
          <w:r>
            <w:instrText>NUMPAGES   \* MERGEFORMAT</w:instrText>
          </w:r>
          <w:r>
            <w:fldChar w:fldCharType="separate"/>
          </w:r>
          <w:r>
            <w:t>32</w:t>
          </w:r>
          <w:r>
            <w:rPr>
              <w:b/>
              <w:noProof/>
            </w:rPr>
            <w:fldChar w:fldCharType="end"/>
          </w:r>
        </w:p>
      </w:tc>
    </w:tr>
  </w:tbl>
  <w:p w14:paraId="2E9FB136" w14:textId="77777777" w:rsidR="00D361CA" w:rsidRDefault="00D361CA">
    <w:pPr>
      <w:spacing w:after="160" w:line="259" w:lineRule="auto"/>
      <w:ind w:left="0" w:right="0" w:firstLine="0"/>
      <w:jc w:val="left"/>
    </w:pPr>
  </w:p>
  <w:p w14:paraId="6E9BE757" w14:textId="77777777" w:rsidR="0001204B" w:rsidRDefault="0001204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432"/>
    <w:multiLevelType w:val="hybridMultilevel"/>
    <w:tmpl w:val="C512F5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9D1815"/>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D1EF0"/>
    <w:multiLevelType w:val="hybridMultilevel"/>
    <w:tmpl w:val="4290EA26"/>
    <w:lvl w:ilvl="0" w:tplc="5B88E994">
      <w:start w:val="1"/>
      <w:numFmt w:val="bullet"/>
      <w:lvlText w:val="•"/>
      <w:lvlJc w:val="left"/>
      <w:pPr>
        <w:ind w:left="360"/>
      </w:pPr>
      <w:rPr>
        <w:rFonts w:ascii="Arial" w:eastAsia="Arial" w:hAnsi="Arial" w:cs="Arial"/>
        <w:b w:val="0"/>
        <w:i w:val="0"/>
        <w:strike w:val="0"/>
        <w:dstrike w:val="0"/>
        <w:color w:val="FFFFFF"/>
        <w:sz w:val="20"/>
        <w:szCs w:val="20"/>
        <w:u w:val="none" w:color="000000"/>
        <w:bdr w:val="none" w:sz="0" w:space="0" w:color="auto"/>
        <w:shd w:val="clear" w:color="auto" w:fill="auto"/>
        <w:vertAlign w:val="baseline"/>
      </w:rPr>
    </w:lvl>
    <w:lvl w:ilvl="1" w:tplc="8D7667A2">
      <w:start w:val="1"/>
      <w:numFmt w:val="bullet"/>
      <w:lvlText w:val="o"/>
      <w:lvlJc w:val="left"/>
      <w:pPr>
        <w:ind w:left="1245"/>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2" w:tplc="33CEE864">
      <w:start w:val="1"/>
      <w:numFmt w:val="bullet"/>
      <w:lvlText w:val="▪"/>
      <w:lvlJc w:val="left"/>
      <w:pPr>
        <w:ind w:left="1965"/>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3" w:tplc="E06AC3AA">
      <w:start w:val="1"/>
      <w:numFmt w:val="bullet"/>
      <w:lvlText w:val="•"/>
      <w:lvlJc w:val="left"/>
      <w:pPr>
        <w:ind w:left="2685"/>
      </w:pPr>
      <w:rPr>
        <w:rFonts w:ascii="Arial" w:eastAsia="Arial" w:hAnsi="Arial" w:cs="Arial"/>
        <w:b w:val="0"/>
        <w:i w:val="0"/>
        <w:strike w:val="0"/>
        <w:dstrike w:val="0"/>
        <w:color w:val="FFFFFF"/>
        <w:sz w:val="20"/>
        <w:szCs w:val="20"/>
        <w:u w:val="none" w:color="000000"/>
        <w:bdr w:val="none" w:sz="0" w:space="0" w:color="auto"/>
        <w:shd w:val="clear" w:color="auto" w:fill="auto"/>
        <w:vertAlign w:val="baseline"/>
      </w:rPr>
    </w:lvl>
    <w:lvl w:ilvl="4" w:tplc="05F25402">
      <w:start w:val="1"/>
      <w:numFmt w:val="bullet"/>
      <w:lvlText w:val="o"/>
      <w:lvlJc w:val="left"/>
      <w:pPr>
        <w:ind w:left="3405"/>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5" w:tplc="5EA44746">
      <w:start w:val="1"/>
      <w:numFmt w:val="bullet"/>
      <w:lvlText w:val="▪"/>
      <w:lvlJc w:val="left"/>
      <w:pPr>
        <w:ind w:left="4125"/>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6" w:tplc="BB82E3F4">
      <w:start w:val="1"/>
      <w:numFmt w:val="bullet"/>
      <w:lvlText w:val="•"/>
      <w:lvlJc w:val="left"/>
      <w:pPr>
        <w:ind w:left="4845"/>
      </w:pPr>
      <w:rPr>
        <w:rFonts w:ascii="Arial" w:eastAsia="Arial" w:hAnsi="Arial" w:cs="Arial"/>
        <w:b w:val="0"/>
        <w:i w:val="0"/>
        <w:strike w:val="0"/>
        <w:dstrike w:val="0"/>
        <w:color w:val="FFFFFF"/>
        <w:sz w:val="20"/>
        <w:szCs w:val="20"/>
        <w:u w:val="none" w:color="000000"/>
        <w:bdr w:val="none" w:sz="0" w:space="0" w:color="auto"/>
        <w:shd w:val="clear" w:color="auto" w:fill="auto"/>
        <w:vertAlign w:val="baseline"/>
      </w:rPr>
    </w:lvl>
    <w:lvl w:ilvl="7" w:tplc="C998757E">
      <w:start w:val="1"/>
      <w:numFmt w:val="bullet"/>
      <w:lvlText w:val="o"/>
      <w:lvlJc w:val="left"/>
      <w:pPr>
        <w:ind w:left="5565"/>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8" w:tplc="DA72F1B8">
      <w:start w:val="1"/>
      <w:numFmt w:val="bullet"/>
      <w:lvlText w:val="▪"/>
      <w:lvlJc w:val="left"/>
      <w:pPr>
        <w:ind w:left="6285"/>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abstractNum>
  <w:abstractNum w:abstractNumId="3" w15:restartNumberingAfterBreak="0">
    <w:nsid w:val="0B555E1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6279"/>
    <w:multiLevelType w:val="hybridMultilevel"/>
    <w:tmpl w:val="2236F4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C7319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665772"/>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B92364"/>
    <w:multiLevelType w:val="hybridMultilevel"/>
    <w:tmpl w:val="BB9A895C"/>
    <w:lvl w:ilvl="0" w:tplc="F0C2C62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F6E454">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045C6">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C3614">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280548">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08C020">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4E7078">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94EA6C">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1A3B7C">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B33AB7"/>
    <w:multiLevelType w:val="hybridMultilevel"/>
    <w:tmpl w:val="7EF0618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C41E10"/>
    <w:multiLevelType w:val="hybridMultilevel"/>
    <w:tmpl w:val="FF74BE76"/>
    <w:lvl w:ilvl="0" w:tplc="33E8D06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C5E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3463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E84B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C81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3E1F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0AFD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A803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08B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EC761D"/>
    <w:multiLevelType w:val="hybridMultilevel"/>
    <w:tmpl w:val="EF426AE0"/>
    <w:lvl w:ilvl="0" w:tplc="74CEA53E">
      <w:start w:val="1"/>
      <w:numFmt w:val="bullet"/>
      <w:lvlText w:val="-"/>
      <w:lvlJc w:val="left"/>
      <w:pPr>
        <w:ind w:left="6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2AA8548">
      <w:start w:val="1"/>
      <w:numFmt w:val="bullet"/>
      <w:lvlText w:val="o"/>
      <w:lvlJc w:val="left"/>
      <w:pPr>
        <w:ind w:left="13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F263AAC">
      <w:start w:val="1"/>
      <w:numFmt w:val="bullet"/>
      <w:lvlText w:val="▪"/>
      <w:lvlJc w:val="left"/>
      <w:pPr>
        <w:ind w:left="20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9A1562">
      <w:start w:val="1"/>
      <w:numFmt w:val="bullet"/>
      <w:lvlText w:val="•"/>
      <w:lvlJc w:val="left"/>
      <w:pPr>
        <w:ind w:left="28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59CB990">
      <w:start w:val="1"/>
      <w:numFmt w:val="bullet"/>
      <w:lvlText w:val="o"/>
      <w:lvlJc w:val="left"/>
      <w:pPr>
        <w:ind w:left="35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3CA97C">
      <w:start w:val="1"/>
      <w:numFmt w:val="bullet"/>
      <w:lvlText w:val="▪"/>
      <w:lvlJc w:val="left"/>
      <w:pPr>
        <w:ind w:left="42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1BEA070">
      <w:start w:val="1"/>
      <w:numFmt w:val="bullet"/>
      <w:lvlText w:val="•"/>
      <w:lvlJc w:val="left"/>
      <w:pPr>
        <w:ind w:left="49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32B586">
      <w:start w:val="1"/>
      <w:numFmt w:val="bullet"/>
      <w:lvlText w:val="o"/>
      <w:lvlJc w:val="left"/>
      <w:pPr>
        <w:ind w:left="56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DDEC2AA">
      <w:start w:val="1"/>
      <w:numFmt w:val="bullet"/>
      <w:lvlText w:val="▪"/>
      <w:lvlJc w:val="left"/>
      <w:pPr>
        <w:ind w:left="64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3A2983"/>
    <w:multiLevelType w:val="hybridMultilevel"/>
    <w:tmpl w:val="976C727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6B6F5E"/>
    <w:multiLevelType w:val="hybridMultilevel"/>
    <w:tmpl w:val="7844652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3" w15:restartNumberingAfterBreak="0">
    <w:nsid w:val="1E166337"/>
    <w:multiLevelType w:val="hybridMultilevel"/>
    <w:tmpl w:val="364A01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2A73BE"/>
    <w:multiLevelType w:val="hybridMultilevel"/>
    <w:tmpl w:val="02527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A21F3F"/>
    <w:multiLevelType w:val="hybridMultilevel"/>
    <w:tmpl w:val="F9026190"/>
    <w:lvl w:ilvl="0" w:tplc="4A74C5C2">
      <w:start w:val="1"/>
      <w:numFmt w:val="bullet"/>
      <w:lvlText w:val="•"/>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AB91E">
      <w:start w:val="1"/>
      <w:numFmt w:val="bullet"/>
      <w:lvlText w:val="o"/>
      <w:lvlJc w:val="left"/>
      <w:pPr>
        <w:ind w:left="1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2C552A">
      <w:start w:val="1"/>
      <w:numFmt w:val="bullet"/>
      <w:lvlText w:val="▪"/>
      <w:lvlJc w:val="left"/>
      <w:pPr>
        <w:ind w:left="2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44CE76">
      <w:start w:val="1"/>
      <w:numFmt w:val="bullet"/>
      <w:lvlText w:val="•"/>
      <w:lvlJc w:val="left"/>
      <w:pPr>
        <w:ind w:left="3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68CF1C">
      <w:start w:val="1"/>
      <w:numFmt w:val="bullet"/>
      <w:lvlText w:val="o"/>
      <w:lvlJc w:val="left"/>
      <w:pPr>
        <w:ind w:left="3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7CB972">
      <w:start w:val="1"/>
      <w:numFmt w:val="bullet"/>
      <w:lvlText w:val="▪"/>
      <w:lvlJc w:val="left"/>
      <w:pPr>
        <w:ind w:left="4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389E56">
      <w:start w:val="1"/>
      <w:numFmt w:val="bullet"/>
      <w:lvlText w:val="•"/>
      <w:lvlJc w:val="left"/>
      <w:pPr>
        <w:ind w:left="5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4AED2">
      <w:start w:val="1"/>
      <w:numFmt w:val="bullet"/>
      <w:lvlText w:val="o"/>
      <w:lvlJc w:val="left"/>
      <w:pPr>
        <w:ind w:left="5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B8DDEC">
      <w:start w:val="1"/>
      <w:numFmt w:val="bullet"/>
      <w:lvlText w:val="▪"/>
      <w:lvlJc w:val="left"/>
      <w:pPr>
        <w:ind w:left="6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E90E69"/>
    <w:multiLevelType w:val="hybridMultilevel"/>
    <w:tmpl w:val="EEA270C0"/>
    <w:lvl w:ilvl="0" w:tplc="13BA4D3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640C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6832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24EB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7E6C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8038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7865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9099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7A99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6A42E76"/>
    <w:multiLevelType w:val="hybridMultilevel"/>
    <w:tmpl w:val="493290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83B10A3"/>
    <w:multiLevelType w:val="hybridMultilevel"/>
    <w:tmpl w:val="1E62E67A"/>
    <w:lvl w:ilvl="0" w:tplc="455E7404">
      <w:start w:val="6"/>
      <w:numFmt w:val="bullet"/>
      <w:lvlText w:val="-"/>
      <w:lvlJc w:val="left"/>
      <w:pPr>
        <w:ind w:left="370" w:hanging="360"/>
      </w:pPr>
      <w:rPr>
        <w:rFonts w:ascii="Arial" w:eastAsia="Arial" w:hAnsi="Arial" w:cs="Aria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19" w15:restartNumberingAfterBreak="0">
    <w:nsid w:val="2892193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9C331B"/>
    <w:multiLevelType w:val="hybridMultilevel"/>
    <w:tmpl w:val="B8EA8DD2"/>
    <w:lvl w:ilvl="0" w:tplc="155CC6CE">
      <w:start w:val="1"/>
      <w:numFmt w:val="decimal"/>
      <w:lvlText w:val="%1."/>
      <w:lvlJc w:val="left"/>
      <w:pPr>
        <w:ind w:left="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3A6572">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FEBF36">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1E4F4E">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CA103E">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2EFBB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69C68">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F212B2">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34AB1E">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EBE6429"/>
    <w:multiLevelType w:val="hybridMultilevel"/>
    <w:tmpl w:val="A33A7F56"/>
    <w:lvl w:ilvl="0" w:tplc="808AC41E">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B20602">
      <w:start w:val="1"/>
      <w:numFmt w:val="bullet"/>
      <w:lvlText w:val="o"/>
      <w:lvlJc w:val="left"/>
      <w:pPr>
        <w:ind w:left="1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E23C00">
      <w:start w:val="1"/>
      <w:numFmt w:val="bullet"/>
      <w:lvlText w:val="▪"/>
      <w:lvlJc w:val="left"/>
      <w:pPr>
        <w:ind w:left="2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ACCB1C">
      <w:start w:val="1"/>
      <w:numFmt w:val="bullet"/>
      <w:lvlText w:val="•"/>
      <w:lvlJc w:val="left"/>
      <w:pPr>
        <w:ind w:left="3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C634E">
      <w:start w:val="1"/>
      <w:numFmt w:val="bullet"/>
      <w:lvlText w:val="o"/>
      <w:lvlJc w:val="left"/>
      <w:pPr>
        <w:ind w:left="3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2C7CCC">
      <w:start w:val="1"/>
      <w:numFmt w:val="bullet"/>
      <w:lvlText w:val="▪"/>
      <w:lvlJc w:val="left"/>
      <w:pPr>
        <w:ind w:left="4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26DF00">
      <w:start w:val="1"/>
      <w:numFmt w:val="bullet"/>
      <w:lvlText w:val="•"/>
      <w:lvlJc w:val="left"/>
      <w:pPr>
        <w:ind w:left="5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6EB2CE">
      <w:start w:val="1"/>
      <w:numFmt w:val="bullet"/>
      <w:lvlText w:val="o"/>
      <w:lvlJc w:val="left"/>
      <w:pPr>
        <w:ind w:left="6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844E60">
      <w:start w:val="1"/>
      <w:numFmt w:val="bullet"/>
      <w:lvlText w:val="▪"/>
      <w:lvlJc w:val="left"/>
      <w:pPr>
        <w:ind w:left="6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EC45805"/>
    <w:multiLevelType w:val="hybridMultilevel"/>
    <w:tmpl w:val="215065E8"/>
    <w:lvl w:ilvl="0" w:tplc="FFFFFFFF">
      <w:start w:val="1"/>
      <w:numFmt w:val="lowerLetter"/>
      <w:lvlText w:val="%1."/>
      <w:lvlJc w:val="left"/>
      <w:pPr>
        <w:ind w:left="708"/>
      </w:pPr>
      <w:rPr>
        <w:b w:val="0"/>
        <w:i w:val="0"/>
        <w:strike w:val="0"/>
        <w:dstrike w:val="0"/>
        <w:color w:val="000000"/>
        <w:sz w:val="20"/>
        <w:szCs w:val="20"/>
        <w:u w:val="none" w:color="000000"/>
        <w:bdr w:val="none" w:sz="0" w:space="0" w:color="auto"/>
        <w:shd w:val="clear" w:color="auto" w:fill="auto"/>
        <w:vertAlign w:val="baseline"/>
      </w:rPr>
    </w:lvl>
    <w:lvl w:ilvl="1" w:tplc="240A0005">
      <w:start w:val="1"/>
      <w:numFmt w:val="bullet"/>
      <w:lvlText w:val=""/>
      <w:lvlJc w:val="left"/>
      <w:pPr>
        <w:ind w:left="720" w:hanging="360"/>
      </w:pPr>
      <w:rPr>
        <w:rFonts w:ascii="Wingdings" w:hAnsi="Wingdings" w:hint="default"/>
      </w:rPr>
    </w:lvl>
    <w:lvl w:ilvl="2" w:tplc="FFFFFFFF">
      <w:start w:val="1"/>
      <w:numFmt w:val="lowerRoman"/>
      <w:lvlText w:val="%3"/>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31427A"/>
    <w:multiLevelType w:val="multilevel"/>
    <w:tmpl w:val="02CEFB6A"/>
    <w:lvl w:ilvl="0">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2802412"/>
    <w:multiLevelType w:val="hybridMultilevel"/>
    <w:tmpl w:val="03E2478C"/>
    <w:lvl w:ilvl="0" w:tplc="240A0019">
      <w:start w:val="1"/>
      <w:numFmt w:val="lowerLetter"/>
      <w:lvlText w:val="%1."/>
      <w:lvlJc w:val="left"/>
      <w:pPr>
        <w:ind w:left="700"/>
      </w:pPr>
      <w:rPr>
        <w:b w:val="0"/>
        <w:i w:val="0"/>
        <w:strike w:val="0"/>
        <w:dstrike w:val="0"/>
        <w:color w:val="000000"/>
        <w:sz w:val="20"/>
        <w:szCs w:val="20"/>
        <w:u w:val="none" w:color="000000"/>
        <w:bdr w:val="none" w:sz="0" w:space="0" w:color="auto"/>
        <w:shd w:val="clear" w:color="auto" w:fill="auto"/>
        <w:vertAlign w:val="baseline"/>
      </w:rPr>
    </w:lvl>
    <w:lvl w:ilvl="1" w:tplc="A2564FEA">
      <w:start w:val="1"/>
      <w:numFmt w:val="lowerLetter"/>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B4D77A">
      <w:start w:val="1"/>
      <w:numFmt w:val="lowerRoman"/>
      <w:lvlText w:val="%3"/>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F8BDA6">
      <w:start w:val="1"/>
      <w:numFmt w:val="decimal"/>
      <w:lvlText w:val="%4"/>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929250">
      <w:start w:val="1"/>
      <w:numFmt w:val="lowerLetter"/>
      <w:lvlText w:val="%5"/>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1E3BD4">
      <w:start w:val="1"/>
      <w:numFmt w:val="lowerRoman"/>
      <w:lvlText w:val="%6"/>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525DDC">
      <w:start w:val="1"/>
      <w:numFmt w:val="decimal"/>
      <w:lvlText w:val="%7"/>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4896AA">
      <w:start w:val="1"/>
      <w:numFmt w:val="lowerLetter"/>
      <w:lvlText w:val="%8"/>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7EC8F4">
      <w:start w:val="1"/>
      <w:numFmt w:val="lowerRoman"/>
      <w:lvlText w:val="%9"/>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31868CF"/>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3C4E2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3525D4"/>
    <w:multiLevelType w:val="hybridMultilevel"/>
    <w:tmpl w:val="CB701B72"/>
    <w:lvl w:ilvl="0" w:tplc="3CB09BBE">
      <w:start w:val="1"/>
      <w:numFmt w:val="lowerLetter"/>
      <w:lvlText w:val="%1."/>
      <w:lvlJc w:val="left"/>
      <w:pPr>
        <w:ind w:left="708" w:firstLine="0"/>
      </w:pPr>
      <w:rPr>
        <w:rFonts w:hint="default"/>
        <w:b w:val="0"/>
        <w:i w:val="0"/>
        <w:strike w:val="0"/>
        <w:dstrike w:val="0"/>
        <w:color w:val="000000"/>
        <w:sz w:val="20"/>
        <w:szCs w:val="20"/>
        <w:u w:val="none" w:color="000000"/>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49E4666"/>
    <w:multiLevelType w:val="hybridMultilevel"/>
    <w:tmpl w:val="FAAE6928"/>
    <w:lvl w:ilvl="0" w:tplc="281641C6">
      <w:start w:val="1"/>
      <w:numFmt w:val="lowerLetter"/>
      <w:lvlText w:val="%1."/>
      <w:lvlJc w:val="left"/>
      <w:pPr>
        <w:ind w:left="708"/>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D03A4F"/>
    <w:multiLevelType w:val="hybridMultilevel"/>
    <w:tmpl w:val="479EE472"/>
    <w:lvl w:ilvl="0" w:tplc="240A000B">
      <w:start w:val="1"/>
      <w:numFmt w:val="bullet"/>
      <w:lvlText w:val=""/>
      <w:lvlJc w:val="left"/>
      <w:pPr>
        <w:ind w:left="70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6964804"/>
    <w:multiLevelType w:val="hybridMultilevel"/>
    <w:tmpl w:val="E73212E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37310776"/>
    <w:multiLevelType w:val="hybridMultilevel"/>
    <w:tmpl w:val="E3CEF050"/>
    <w:lvl w:ilvl="0" w:tplc="C0B8EC52">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06624E">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565DDA">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BEED70">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2045E">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6EFD02">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ECA480">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38DA1E">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386422">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4801AE"/>
    <w:multiLevelType w:val="hybridMultilevel"/>
    <w:tmpl w:val="5BDA0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7CD6631"/>
    <w:multiLevelType w:val="hybridMultilevel"/>
    <w:tmpl w:val="6DB2BF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3A8C533B"/>
    <w:multiLevelType w:val="hybridMultilevel"/>
    <w:tmpl w:val="72EAFEAE"/>
    <w:lvl w:ilvl="0" w:tplc="1CF09DE6">
      <w:start w:val="1"/>
      <w:numFmt w:val="bullet"/>
      <w:lvlText w:val="→"/>
      <w:lvlJc w:val="left"/>
      <w:pPr>
        <w:ind w:left="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4C2A3FA">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80C416">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FCEAF4">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2824B4">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FCD83A">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346206">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F80E862">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BC0B88">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AFA4CB5"/>
    <w:multiLevelType w:val="hybridMultilevel"/>
    <w:tmpl w:val="F7A86C28"/>
    <w:lvl w:ilvl="0" w:tplc="A080EFAC">
      <w:start w:val="1"/>
      <w:numFmt w:val="bullet"/>
      <w:lvlText w:val="-"/>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08935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C2492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1F4581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9C069E">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66B5A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A69D0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689E8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24A518">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C525D8E"/>
    <w:multiLevelType w:val="hybridMultilevel"/>
    <w:tmpl w:val="49407B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D0226B6"/>
    <w:multiLevelType w:val="hybridMultilevel"/>
    <w:tmpl w:val="9198D9F6"/>
    <w:lvl w:ilvl="0" w:tplc="A080EFAC">
      <w:start w:val="1"/>
      <w:numFmt w:val="bullet"/>
      <w:lvlText w:val="-"/>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80EFAC">
      <w:start w:val="1"/>
      <w:numFmt w:val="bullet"/>
      <w:lvlText w:val="-"/>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C2492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1F4581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E9C069E">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66B5A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FA69D06">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689E8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24A518">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DCF65CD"/>
    <w:multiLevelType w:val="hybridMultilevel"/>
    <w:tmpl w:val="5F00F2FA"/>
    <w:lvl w:ilvl="0" w:tplc="032022BC">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A43124">
      <w:start w:val="1"/>
      <w:numFmt w:val="bullet"/>
      <w:lvlText w:val="✓"/>
      <w:lvlJc w:val="left"/>
      <w:pPr>
        <w:ind w:left="14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FC03F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E67D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9EA96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FEDC1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7CEAC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94944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BE0B1B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E185200"/>
    <w:multiLevelType w:val="multilevel"/>
    <w:tmpl w:val="580C43E0"/>
    <w:lvl w:ilvl="0">
      <w:start w:val="1"/>
      <w:numFmt w:val="decimal"/>
      <w:lvlText w:val="%1."/>
      <w:lvlJc w:val="left"/>
      <w:pPr>
        <w:ind w:left="360" w:hanging="360"/>
      </w:pPr>
      <w:rPr>
        <w:rFonts w:ascii="Arial Narrow" w:hAnsi="Arial Narrow"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3E4A6158"/>
    <w:multiLevelType w:val="hybridMultilevel"/>
    <w:tmpl w:val="77BA80EC"/>
    <w:lvl w:ilvl="0" w:tplc="5664A97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3410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AEC1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EEA4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68E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A245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4AD2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02C9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C0D5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36C4363"/>
    <w:multiLevelType w:val="hybridMultilevel"/>
    <w:tmpl w:val="F3B890EA"/>
    <w:lvl w:ilvl="0" w:tplc="281641C6">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4F371E2"/>
    <w:multiLevelType w:val="hybridMultilevel"/>
    <w:tmpl w:val="9336273E"/>
    <w:lvl w:ilvl="0" w:tplc="240A0005">
      <w:start w:val="1"/>
      <w:numFmt w:val="bullet"/>
      <w:lvlText w:val=""/>
      <w:lvlJc w:val="left"/>
      <w:pPr>
        <w:ind w:left="70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58C587C"/>
    <w:multiLevelType w:val="hybridMultilevel"/>
    <w:tmpl w:val="920674F2"/>
    <w:lvl w:ilvl="0" w:tplc="240A0001">
      <w:start w:val="1"/>
      <w:numFmt w:val="bullet"/>
      <w:lvlText w:val=""/>
      <w:lvlJc w:val="left"/>
      <w:pPr>
        <w:ind w:left="1060" w:hanging="360"/>
      </w:pPr>
      <w:rPr>
        <w:rFonts w:ascii="Symbol" w:hAnsi="Symbol" w:hint="default"/>
      </w:rPr>
    </w:lvl>
    <w:lvl w:ilvl="1" w:tplc="240A0003" w:tentative="1">
      <w:start w:val="1"/>
      <w:numFmt w:val="bullet"/>
      <w:lvlText w:val="o"/>
      <w:lvlJc w:val="left"/>
      <w:pPr>
        <w:ind w:left="1780" w:hanging="360"/>
      </w:pPr>
      <w:rPr>
        <w:rFonts w:ascii="Courier New" w:hAnsi="Courier New" w:cs="Courier New" w:hint="default"/>
      </w:rPr>
    </w:lvl>
    <w:lvl w:ilvl="2" w:tplc="240A0005" w:tentative="1">
      <w:start w:val="1"/>
      <w:numFmt w:val="bullet"/>
      <w:lvlText w:val=""/>
      <w:lvlJc w:val="left"/>
      <w:pPr>
        <w:ind w:left="2500" w:hanging="360"/>
      </w:pPr>
      <w:rPr>
        <w:rFonts w:ascii="Wingdings" w:hAnsi="Wingdings" w:hint="default"/>
      </w:rPr>
    </w:lvl>
    <w:lvl w:ilvl="3" w:tplc="240A0001" w:tentative="1">
      <w:start w:val="1"/>
      <w:numFmt w:val="bullet"/>
      <w:lvlText w:val=""/>
      <w:lvlJc w:val="left"/>
      <w:pPr>
        <w:ind w:left="3220" w:hanging="360"/>
      </w:pPr>
      <w:rPr>
        <w:rFonts w:ascii="Symbol" w:hAnsi="Symbol" w:hint="default"/>
      </w:rPr>
    </w:lvl>
    <w:lvl w:ilvl="4" w:tplc="240A0003" w:tentative="1">
      <w:start w:val="1"/>
      <w:numFmt w:val="bullet"/>
      <w:lvlText w:val="o"/>
      <w:lvlJc w:val="left"/>
      <w:pPr>
        <w:ind w:left="3940" w:hanging="360"/>
      </w:pPr>
      <w:rPr>
        <w:rFonts w:ascii="Courier New" w:hAnsi="Courier New" w:cs="Courier New" w:hint="default"/>
      </w:rPr>
    </w:lvl>
    <w:lvl w:ilvl="5" w:tplc="240A0005" w:tentative="1">
      <w:start w:val="1"/>
      <w:numFmt w:val="bullet"/>
      <w:lvlText w:val=""/>
      <w:lvlJc w:val="left"/>
      <w:pPr>
        <w:ind w:left="4660" w:hanging="360"/>
      </w:pPr>
      <w:rPr>
        <w:rFonts w:ascii="Wingdings" w:hAnsi="Wingdings" w:hint="default"/>
      </w:rPr>
    </w:lvl>
    <w:lvl w:ilvl="6" w:tplc="240A0001" w:tentative="1">
      <w:start w:val="1"/>
      <w:numFmt w:val="bullet"/>
      <w:lvlText w:val=""/>
      <w:lvlJc w:val="left"/>
      <w:pPr>
        <w:ind w:left="5380" w:hanging="360"/>
      </w:pPr>
      <w:rPr>
        <w:rFonts w:ascii="Symbol" w:hAnsi="Symbol" w:hint="default"/>
      </w:rPr>
    </w:lvl>
    <w:lvl w:ilvl="7" w:tplc="240A0003" w:tentative="1">
      <w:start w:val="1"/>
      <w:numFmt w:val="bullet"/>
      <w:lvlText w:val="o"/>
      <w:lvlJc w:val="left"/>
      <w:pPr>
        <w:ind w:left="6100" w:hanging="360"/>
      </w:pPr>
      <w:rPr>
        <w:rFonts w:ascii="Courier New" w:hAnsi="Courier New" w:cs="Courier New" w:hint="default"/>
      </w:rPr>
    </w:lvl>
    <w:lvl w:ilvl="8" w:tplc="240A0005" w:tentative="1">
      <w:start w:val="1"/>
      <w:numFmt w:val="bullet"/>
      <w:lvlText w:val=""/>
      <w:lvlJc w:val="left"/>
      <w:pPr>
        <w:ind w:left="6820" w:hanging="360"/>
      </w:pPr>
      <w:rPr>
        <w:rFonts w:ascii="Wingdings" w:hAnsi="Wingdings" w:hint="default"/>
      </w:rPr>
    </w:lvl>
  </w:abstractNum>
  <w:abstractNum w:abstractNumId="44" w15:restartNumberingAfterBreak="0">
    <w:nsid w:val="45BF0567"/>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8945DB"/>
    <w:multiLevelType w:val="hybridMultilevel"/>
    <w:tmpl w:val="7E8C1D68"/>
    <w:lvl w:ilvl="0" w:tplc="240A000F">
      <w:start w:val="1"/>
      <w:numFmt w:val="decimal"/>
      <w:lvlText w:val="%1."/>
      <w:lvlJc w:val="left"/>
      <w:pPr>
        <w:ind w:left="370" w:hanging="360"/>
      </w:pPr>
      <w:rPr>
        <w:rFonts w:hint="default"/>
      </w:r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46" w15:restartNumberingAfterBreak="0">
    <w:nsid w:val="478450D8"/>
    <w:multiLevelType w:val="multilevel"/>
    <w:tmpl w:val="4F40A1B2"/>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96C6F62"/>
    <w:multiLevelType w:val="hybridMultilevel"/>
    <w:tmpl w:val="C936D29A"/>
    <w:lvl w:ilvl="0" w:tplc="EAE4C9DE">
      <w:start w:val="12"/>
      <w:numFmt w:val="decimal"/>
      <w:lvlText w:val="%1"/>
      <w:lvlJc w:val="left"/>
      <w:pPr>
        <w:ind w:left="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0465E8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110015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8B4EAD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85C166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97A386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DACF3E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BC4F82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612A92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A7C3C1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C709E4"/>
    <w:multiLevelType w:val="hybridMultilevel"/>
    <w:tmpl w:val="20AE1190"/>
    <w:lvl w:ilvl="0" w:tplc="023ACABA">
      <w:start w:val="1"/>
      <w:numFmt w:val="decimal"/>
      <w:lvlText w:val="%1."/>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67C44">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709D82">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CAA5C0">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DE1EE4">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E1BC0">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F61EE2">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2BDA2">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527CE4">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EAA051C"/>
    <w:multiLevelType w:val="multilevel"/>
    <w:tmpl w:val="3C4A4338"/>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F96D9F"/>
    <w:multiLevelType w:val="hybridMultilevel"/>
    <w:tmpl w:val="914805F2"/>
    <w:lvl w:ilvl="0" w:tplc="5E2E6204">
      <w:start w:val="7"/>
      <w:numFmt w:val="decimal"/>
      <w:lvlText w:val="%1"/>
      <w:lvlJc w:val="left"/>
      <w:pPr>
        <w:ind w:left="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2FCAB4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6DC8B6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DD04A4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A645DC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DCC61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8BA06C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A2A039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4529F3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34075CD"/>
    <w:multiLevelType w:val="hybridMultilevel"/>
    <w:tmpl w:val="19E602E4"/>
    <w:lvl w:ilvl="0" w:tplc="612EAFF4">
      <w:start w:val="1"/>
      <w:numFmt w:val="decimal"/>
      <w:lvlText w:val="%1."/>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B27D96">
      <w:start w:val="1"/>
      <w:numFmt w:val="lowerLetter"/>
      <w:lvlText w:val="%2"/>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0EEF8">
      <w:start w:val="1"/>
      <w:numFmt w:val="lowerRoman"/>
      <w:lvlText w:val="%3"/>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02ADE">
      <w:start w:val="1"/>
      <w:numFmt w:val="decimal"/>
      <w:lvlText w:val="%4"/>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B86B2A">
      <w:start w:val="1"/>
      <w:numFmt w:val="lowerLetter"/>
      <w:lvlText w:val="%5"/>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5683FA">
      <w:start w:val="1"/>
      <w:numFmt w:val="lowerRoman"/>
      <w:lvlText w:val="%6"/>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204678">
      <w:start w:val="1"/>
      <w:numFmt w:val="decimal"/>
      <w:lvlText w:val="%7"/>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61FDE">
      <w:start w:val="1"/>
      <w:numFmt w:val="lowerLetter"/>
      <w:lvlText w:val="%8"/>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A5D16">
      <w:start w:val="1"/>
      <w:numFmt w:val="lowerRoman"/>
      <w:lvlText w:val="%9"/>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43F42A1"/>
    <w:multiLevelType w:val="hybridMultilevel"/>
    <w:tmpl w:val="9738CC06"/>
    <w:lvl w:ilvl="0" w:tplc="91C80B4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AA3D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3A1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9E93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328B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5C1C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98A2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7AD8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2E08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60849CB"/>
    <w:multiLevelType w:val="hybridMultilevel"/>
    <w:tmpl w:val="66C638F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81E527F"/>
    <w:multiLevelType w:val="hybridMultilevel"/>
    <w:tmpl w:val="94DE8C86"/>
    <w:lvl w:ilvl="0" w:tplc="66DECA76">
      <w:start w:val="6"/>
      <w:numFmt w:val="bullet"/>
      <w:lvlText w:val="-"/>
      <w:lvlJc w:val="left"/>
      <w:pPr>
        <w:ind w:left="350" w:hanging="360"/>
      </w:pPr>
      <w:rPr>
        <w:rFonts w:ascii="Arial" w:eastAsia="Arial" w:hAnsi="Arial" w:cs="Arial" w:hint="default"/>
      </w:rPr>
    </w:lvl>
    <w:lvl w:ilvl="1" w:tplc="240A0003" w:tentative="1">
      <w:start w:val="1"/>
      <w:numFmt w:val="bullet"/>
      <w:lvlText w:val="o"/>
      <w:lvlJc w:val="left"/>
      <w:pPr>
        <w:ind w:left="1070" w:hanging="360"/>
      </w:pPr>
      <w:rPr>
        <w:rFonts w:ascii="Courier New" w:hAnsi="Courier New" w:cs="Courier New" w:hint="default"/>
      </w:rPr>
    </w:lvl>
    <w:lvl w:ilvl="2" w:tplc="240A0005" w:tentative="1">
      <w:start w:val="1"/>
      <w:numFmt w:val="bullet"/>
      <w:lvlText w:val=""/>
      <w:lvlJc w:val="left"/>
      <w:pPr>
        <w:ind w:left="1790" w:hanging="360"/>
      </w:pPr>
      <w:rPr>
        <w:rFonts w:ascii="Wingdings" w:hAnsi="Wingdings" w:hint="default"/>
      </w:rPr>
    </w:lvl>
    <w:lvl w:ilvl="3" w:tplc="240A0001" w:tentative="1">
      <w:start w:val="1"/>
      <w:numFmt w:val="bullet"/>
      <w:lvlText w:val=""/>
      <w:lvlJc w:val="left"/>
      <w:pPr>
        <w:ind w:left="2510" w:hanging="360"/>
      </w:pPr>
      <w:rPr>
        <w:rFonts w:ascii="Symbol" w:hAnsi="Symbol" w:hint="default"/>
      </w:rPr>
    </w:lvl>
    <w:lvl w:ilvl="4" w:tplc="240A0003" w:tentative="1">
      <w:start w:val="1"/>
      <w:numFmt w:val="bullet"/>
      <w:lvlText w:val="o"/>
      <w:lvlJc w:val="left"/>
      <w:pPr>
        <w:ind w:left="3230" w:hanging="360"/>
      </w:pPr>
      <w:rPr>
        <w:rFonts w:ascii="Courier New" w:hAnsi="Courier New" w:cs="Courier New" w:hint="default"/>
      </w:rPr>
    </w:lvl>
    <w:lvl w:ilvl="5" w:tplc="240A0005" w:tentative="1">
      <w:start w:val="1"/>
      <w:numFmt w:val="bullet"/>
      <w:lvlText w:val=""/>
      <w:lvlJc w:val="left"/>
      <w:pPr>
        <w:ind w:left="3950" w:hanging="360"/>
      </w:pPr>
      <w:rPr>
        <w:rFonts w:ascii="Wingdings" w:hAnsi="Wingdings" w:hint="default"/>
      </w:rPr>
    </w:lvl>
    <w:lvl w:ilvl="6" w:tplc="240A0001" w:tentative="1">
      <w:start w:val="1"/>
      <w:numFmt w:val="bullet"/>
      <w:lvlText w:val=""/>
      <w:lvlJc w:val="left"/>
      <w:pPr>
        <w:ind w:left="4670" w:hanging="360"/>
      </w:pPr>
      <w:rPr>
        <w:rFonts w:ascii="Symbol" w:hAnsi="Symbol" w:hint="default"/>
      </w:rPr>
    </w:lvl>
    <w:lvl w:ilvl="7" w:tplc="240A0003" w:tentative="1">
      <w:start w:val="1"/>
      <w:numFmt w:val="bullet"/>
      <w:lvlText w:val="o"/>
      <w:lvlJc w:val="left"/>
      <w:pPr>
        <w:ind w:left="5390" w:hanging="360"/>
      </w:pPr>
      <w:rPr>
        <w:rFonts w:ascii="Courier New" w:hAnsi="Courier New" w:cs="Courier New" w:hint="default"/>
      </w:rPr>
    </w:lvl>
    <w:lvl w:ilvl="8" w:tplc="240A0005" w:tentative="1">
      <w:start w:val="1"/>
      <w:numFmt w:val="bullet"/>
      <w:lvlText w:val=""/>
      <w:lvlJc w:val="left"/>
      <w:pPr>
        <w:ind w:left="6110" w:hanging="360"/>
      </w:pPr>
      <w:rPr>
        <w:rFonts w:ascii="Wingdings" w:hAnsi="Wingdings" w:hint="default"/>
      </w:rPr>
    </w:lvl>
  </w:abstractNum>
  <w:abstractNum w:abstractNumId="56" w15:restartNumberingAfterBreak="0">
    <w:nsid w:val="58E760E8"/>
    <w:multiLevelType w:val="hybridMultilevel"/>
    <w:tmpl w:val="E63AFAEC"/>
    <w:lvl w:ilvl="0" w:tplc="F0B2653A">
      <w:start w:val="4"/>
      <w:numFmt w:val="decimal"/>
      <w:lvlText w:val="%1."/>
      <w:lvlJc w:val="left"/>
      <w:pPr>
        <w:ind w:left="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8308D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C2A7A2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F16BC1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6E2AEF2">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F29E0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4FC6ED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508AFC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7AA459F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A24605F"/>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B0342E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BB161E0"/>
    <w:multiLevelType w:val="hybridMultilevel"/>
    <w:tmpl w:val="7E8C1D68"/>
    <w:lvl w:ilvl="0" w:tplc="240A000F">
      <w:start w:val="1"/>
      <w:numFmt w:val="decimal"/>
      <w:lvlText w:val="%1."/>
      <w:lvlJc w:val="left"/>
      <w:pPr>
        <w:ind w:left="370" w:hanging="360"/>
      </w:pPr>
      <w:rPr>
        <w:rFonts w:hint="default"/>
      </w:r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60" w15:restartNumberingAfterBreak="0">
    <w:nsid w:val="5D9B49CD"/>
    <w:multiLevelType w:val="multilevel"/>
    <w:tmpl w:val="E5A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8C6267"/>
    <w:multiLevelType w:val="hybridMultilevel"/>
    <w:tmpl w:val="C83072B0"/>
    <w:lvl w:ilvl="0" w:tplc="2612D560">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A6E3EC">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C447A8">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BC0640">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5AF020">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189F22">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BC8CAA">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8183C">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9605EC">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E901243"/>
    <w:multiLevelType w:val="hybridMultilevel"/>
    <w:tmpl w:val="A40E5922"/>
    <w:lvl w:ilvl="0" w:tplc="EB1C1F76">
      <w:start w:val="1"/>
      <w:numFmt w:val="bullet"/>
      <w:lvlText w:val="•"/>
      <w:lvlJc w:val="left"/>
      <w:pPr>
        <w:ind w:left="363"/>
      </w:pPr>
      <w:rPr>
        <w:rFonts w:ascii="Arial" w:eastAsia="Arial" w:hAnsi="Arial" w:cs="Arial"/>
        <w:b w:val="0"/>
        <w:i w:val="0"/>
        <w:strike w:val="0"/>
        <w:dstrike w:val="0"/>
        <w:color w:val="FFFFFF"/>
        <w:sz w:val="20"/>
        <w:szCs w:val="20"/>
        <w:u w:val="none" w:color="000000"/>
        <w:bdr w:val="none" w:sz="0" w:space="0" w:color="auto"/>
        <w:shd w:val="clear" w:color="auto" w:fill="auto"/>
        <w:vertAlign w:val="baseline"/>
      </w:rPr>
    </w:lvl>
    <w:lvl w:ilvl="1" w:tplc="6EECE854">
      <w:start w:val="1"/>
      <w:numFmt w:val="bullet"/>
      <w:lvlText w:val="o"/>
      <w:lvlJc w:val="left"/>
      <w:pPr>
        <w:ind w:left="1248"/>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2" w:tplc="9AB0D93C">
      <w:start w:val="1"/>
      <w:numFmt w:val="bullet"/>
      <w:lvlText w:val="▪"/>
      <w:lvlJc w:val="left"/>
      <w:pPr>
        <w:ind w:left="1968"/>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3" w:tplc="7A823FC4">
      <w:start w:val="1"/>
      <w:numFmt w:val="bullet"/>
      <w:lvlText w:val="•"/>
      <w:lvlJc w:val="left"/>
      <w:pPr>
        <w:ind w:left="2688"/>
      </w:pPr>
      <w:rPr>
        <w:rFonts w:ascii="Arial" w:eastAsia="Arial" w:hAnsi="Arial" w:cs="Arial"/>
        <w:b w:val="0"/>
        <w:i w:val="0"/>
        <w:strike w:val="0"/>
        <w:dstrike w:val="0"/>
        <w:color w:val="FFFFFF"/>
        <w:sz w:val="20"/>
        <w:szCs w:val="20"/>
        <w:u w:val="none" w:color="000000"/>
        <w:bdr w:val="none" w:sz="0" w:space="0" w:color="auto"/>
        <w:shd w:val="clear" w:color="auto" w:fill="auto"/>
        <w:vertAlign w:val="baseline"/>
      </w:rPr>
    </w:lvl>
    <w:lvl w:ilvl="4" w:tplc="9B349EDA">
      <w:start w:val="1"/>
      <w:numFmt w:val="bullet"/>
      <w:lvlText w:val="o"/>
      <w:lvlJc w:val="left"/>
      <w:pPr>
        <w:ind w:left="3408"/>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5" w:tplc="8F9E263A">
      <w:start w:val="1"/>
      <w:numFmt w:val="bullet"/>
      <w:lvlText w:val="▪"/>
      <w:lvlJc w:val="left"/>
      <w:pPr>
        <w:ind w:left="4128"/>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6" w:tplc="C11CFD1A">
      <w:start w:val="1"/>
      <w:numFmt w:val="bullet"/>
      <w:lvlText w:val="•"/>
      <w:lvlJc w:val="left"/>
      <w:pPr>
        <w:ind w:left="4848"/>
      </w:pPr>
      <w:rPr>
        <w:rFonts w:ascii="Arial" w:eastAsia="Arial" w:hAnsi="Arial" w:cs="Arial"/>
        <w:b w:val="0"/>
        <w:i w:val="0"/>
        <w:strike w:val="0"/>
        <w:dstrike w:val="0"/>
        <w:color w:val="FFFFFF"/>
        <w:sz w:val="20"/>
        <w:szCs w:val="20"/>
        <w:u w:val="none" w:color="000000"/>
        <w:bdr w:val="none" w:sz="0" w:space="0" w:color="auto"/>
        <w:shd w:val="clear" w:color="auto" w:fill="auto"/>
        <w:vertAlign w:val="baseline"/>
      </w:rPr>
    </w:lvl>
    <w:lvl w:ilvl="7" w:tplc="623E62A8">
      <w:start w:val="1"/>
      <w:numFmt w:val="bullet"/>
      <w:lvlText w:val="o"/>
      <w:lvlJc w:val="left"/>
      <w:pPr>
        <w:ind w:left="5568"/>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lvl w:ilvl="8" w:tplc="23EC760E">
      <w:start w:val="1"/>
      <w:numFmt w:val="bullet"/>
      <w:lvlText w:val="▪"/>
      <w:lvlJc w:val="left"/>
      <w:pPr>
        <w:ind w:left="6288"/>
      </w:pPr>
      <w:rPr>
        <w:rFonts w:ascii="Segoe UI Symbol" w:eastAsia="Segoe UI Symbol" w:hAnsi="Segoe UI Symbol" w:cs="Segoe UI Symbol"/>
        <w:b w:val="0"/>
        <w:i w:val="0"/>
        <w:strike w:val="0"/>
        <w:dstrike w:val="0"/>
        <w:color w:val="FFFFFF"/>
        <w:sz w:val="20"/>
        <w:szCs w:val="20"/>
        <w:u w:val="none" w:color="000000"/>
        <w:bdr w:val="none" w:sz="0" w:space="0" w:color="auto"/>
        <w:shd w:val="clear" w:color="auto" w:fill="auto"/>
        <w:vertAlign w:val="baseline"/>
      </w:rPr>
    </w:lvl>
  </w:abstractNum>
  <w:abstractNum w:abstractNumId="63" w15:restartNumberingAfterBreak="0">
    <w:nsid w:val="5F6A34A2"/>
    <w:multiLevelType w:val="hybridMultilevel"/>
    <w:tmpl w:val="AD042500"/>
    <w:lvl w:ilvl="0" w:tplc="B8EA9886">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820AFA">
      <w:start w:val="1"/>
      <w:numFmt w:val="bullet"/>
      <w:lvlText w:val="o"/>
      <w:lvlJc w:val="left"/>
      <w:pPr>
        <w:ind w:left="1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E83388">
      <w:start w:val="1"/>
      <w:numFmt w:val="bullet"/>
      <w:lvlText w:val="▪"/>
      <w:lvlJc w:val="left"/>
      <w:pPr>
        <w:ind w:left="1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E26C68">
      <w:start w:val="1"/>
      <w:numFmt w:val="bullet"/>
      <w:lvlText w:val="•"/>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26C66E">
      <w:start w:val="1"/>
      <w:numFmt w:val="bullet"/>
      <w:lvlText w:val="o"/>
      <w:lvlJc w:val="left"/>
      <w:pPr>
        <w:ind w:left="3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0E7D62">
      <w:start w:val="1"/>
      <w:numFmt w:val="bullet"/>
      <w:lvlText w:val="▪"/>
      <w:lvlJc w:val="left"/>
      <w:pPr>
        <w:ind w:left="4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EC525C">
      <w:start w:val="1"/>
      <w:numFmt w:val="bullet"/>
      <w:lvlText w:val="•"/>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E6606E">
      <w:start w:val="1"/>
      <w:numFmt w:val="bullet"/>
      <w:lvlText w:val="o"/>
      <w:lvlJc w:val="left"/>
      <w:pPr>
        <w:ind w:left="5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F66F52">
      <w:start w:val="1"/>
      <w:numFmt w:val="bullet"/>
      <w:lvlText w:val="▪"/>
      <w:lvlJc w:val="left"/>
      <w:pPr>
        <w:ind w:left="6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FBF7659"/>
    <w:multiLevelType w:val="multilevel"/>
    <w:tmpl w:val="3490057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69D6FDA"/>
    <w:multiLevelType w:val="hybridMultilevel"/>
    <w:tmpl w:val="76CAAA54"/>
    <w:lvl w:ilvl="0" w:tplc="24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7F60874"/>
    <w:multiLevelType w:val="hybridMultilevel"/>
    <w:tmpl w:val="FD9836D0"/>
    <w:lvl w:ilvl="0" w:tplc="14FA26EC">
      <w:start w:val="1"/>
      <w:numFmt w:val="bullet"/>
      <w:lvlText w:val="→"/>
      <w:lvlJc w:val="left"/>
      <w:pPr>
        <w:ind w:left="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8EEC18">
      <w:start w:val="1"/>
      <w:numFmt w:val="bullet"/>
      <w:lvlText w:val="o"/>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AA0624">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120681E">
      <w:start w:val="1"/>
      <w:numFmt w:val="bullet"/>
      <w:lvlText w:val="•"/>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7103F7C">
      <w:start w:val="1"/>
      <w:numFmt w:val="bullet"/>
      <w:lvlText w:val="o"/>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12B52C">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D0C758">
      <w:start w:val="1"/>
      <w:numFmt w:val="bullet"/>
      <w:lvlText w:val="•"/>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F4E968">
      <w:start w:val="1"/>
      <w:numFmt w:val="bullet"/>
      <w:lvlText w:val="o"/>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5275D2">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9DA2D2D"/>
    <w:multiLevelType w:val="hybridMultilevel"/>
    <w:tmpl w:val="AB14AF1A"/>
    <w:lvl w:ilvl="0" w:tplc="2C947844">
      <w:start w:val="1"/>
      <w:numFmt w:val="bullet"/>
      <w:lvlText w:val="•"/>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84B5EC">
      <w:start w:val="1"/>
      <w:numFmt w:val="bullet"/>
      <w:lvlText w:val="o"/>
      <w:lvlJc w:val="left"/>
      <w:pPr>
        <w:ind w:left="1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88EBE0">
      <w:start w:val="1"/>
      <w:numFmt w:val="bullet"/>
      <w:lvlText w:val="▪"/>
      <w:lvlJc w:val="left"/>
      <w:pPr>
        <w:ind w:left="2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4C5D70">
      <w:start w:val="1"/>
      <w:numFmt w:val="bullet"/>
      <w:lvlText w:val="•"/>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300F44">
      <w:start w:val="1"/>
      <w:numFmt w:val="bullet"/>
      <w:lvlText w:val="o"/>
      <w:lvlJc w:val="left"/>
      <w:pPr>
        <w:ind w:left="3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C913C">
      <w:start w:val="1"/>
      <w:numFmt w:val="bullet"/>
      <w:lvlText w:val="▪"/>
      <w:lvlJc w:val="left"/>
      <w:pPr>
        <w:ind w:left="4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6E42F8">
      <w:start w:val="1"/>
      <w:numFmt w:val="bullet"/>
      <w:lvlText w:val="•"/>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0050A">
      <w:start w:val="1"/>
      <w:numFmt w:val="bullet"/>
      <w:lvlText w:val="o"/>
      <w:lvlJc w:val="left"/>
      <w:pPr>
        <w:ind w:left="6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645A40">
      <w:start w:val="1"/>
      <w:numFmt w:val="bullet"/>
      <w:lvlText w:val="▪"/>
      <w:lvlJc w:val="left"/>
      <w:pPr>
        <w:ind w:left="6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C497BEA"/>
    <w:multiLevelType w:val="multilevel"/>
    <w:tmpl w:val="25187B9C"/>
    <w:lvl w:ilvl="0">
      <w:start w:val="9"/>
      <w:numFmt w:val="decimal"/>
      <w:lvlText w:val="%1."/>
      <w:lvlJc w:val="left"/>
      <w:pPr>
        <w:ind w:left="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1035132"/>
    <w:multiLevelType w:val="hybridMultilevel"/>
    <w:tmpl w:val="899E1990"/>
    <w:lvl w:ilvl="0" w:tplc="F0523664">
      <w:start w:val="1"/>
      <w:numFmt w:val="bullet"/>
      <w:lvlText w:val="•"/>
      <w:lvlJc w:val="left"/>
      <w:pPr>
        <w:ind w:left="1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6C58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6E9FD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2CC06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E2427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1462E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AA5D2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2848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8015A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110314A"/>
    <w:multiLevelType w:val="hybridMultilevel"/>
    <w:tmpl w:val="5B7C2D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1" w15:restartNumberingAfterBreak="0">
    <w:nsid w:val="717202AD"/>
    <w:multiLevelType w:val="hybridMultilevel"/>
    <w:tmpl w:val="AF5A7B5E"/>
    <w:lvl w:ilvl="0" w:tplc="338CEAB2">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2E3424">
      <w:start w:val="1"/>
      <w:numFmt w:val="bullet"/>
      <w:lvlText w:val="o"/>
      <w:lvlJc w:val="left"/>
      <w:pPr>
        <w:ind w:left="1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BC64DA">
      <w:start w:val="1"/>
      <w:numFmt w:val="bullet"/>
      <w:lvlText w:val="▪"/>
      <w:lvlJc w:val="left"/>
      <w:pPr>
        <w:ind w:left="1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92461E">
      <w:start w:val="1"/>
      <w:numFmt w:val="bullet"/>
      <w:lvlText w:val="•"/>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C86902">
      <w:start w:val="1"/>
      <w:numFmt w:val="bullet"/>
      <w:lvlText w:val="o"/>
      <w:lvlJc w:val="left"/>
      <w:pPr>
        <w:ind w:left="3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42784A">
      <w:start w:val="1"/>
      <w:numFmt w:val="bullet"/>
      <w:lvlText w:val="▪"/>
      <w:lvlJc w:val="left"/>
      <w:pPr>
        <w:ind w:left="4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8CB950">
      <w:start w:val="1"/>
      <w:numFmt w:val="bullet"/>
      <w:lvlText w:val="•"/>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B2E28A">
      <w:start w:val="1"/>
      <w:numFmt w:val="bullet"/>
      <w:lvlText w:val="o"/>
      <w:lvlJc w:val="left"/>
      <w:pPr>
        <w:ind w:left="5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824FB8">
      <w:start w:val="1"/>
      <w:numFmt w:val="bullet"/>
      <w:lvlText w:val="▪"/>
      <w:lvlJc w:val="left"/>
      <w:pPr>
        <w:ind w:left="6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3123B2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8302820"/>
    <w:multiLevelType w:val="hybridMultilevel"/>
    <w:tmpl w:val="07E0694E"/>
    <w:lvl w:ilvl="0" w:tplc="6BDAE3A0">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12458E">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CB0A6">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9CD7A6">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87F9E">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C8908C">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8831CA">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CEA1DE">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D617FC">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AC11D9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B0A7B79"/>
    <w:multiLevelType w:val="hybridMultilevel"/>
    <w:tmpl w:val="6E0EAAFA"/>
    <w:lvl w:ilvl="0" w:tplc="C204CFD8">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008C2E">
      <w:start w:val="1"/>
      <w:numFmt w:val="lowerLetter"/>
      <w:lvlText w:val="%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D0C15C">
      <w:start w:val="1"/>
      <w:numFmt w:val="lowerRoman"/>
      <w:lvlText w:val="%3"/>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B6CB32">
      <w:start w:val="1"/>
      <w:numFmt w:val="decimal"/>
      <w:lvlText w:val="%4"/>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5A3D18">
      <w:start w:val="1"/>
      <w:numFmt w:val="lowerLetter"/>
      <w:lvlText w:val="%5"/>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D8482E">
      <w:start w:val="1"/>
      <w:numFmt w:val="lowerRoman"/>
      <w:lvlText w:val="%6"/>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FCAAF0">
      <w:start w:val="1"/>
      <w:numFmt w:val="decimal"/>
      <w:lvlText w:val="%7"/>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0D306">
      <w:start w:val="1"/>
      <w:numFmt w:val="lowerLetter"/>
      <w:lvlText w:val="%8"/>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5C927C">
      <w:start w:val="1"/>
      <w:numFmt w:val="lowerRoman"/>
      <w:lvlText w:val="%9"/>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C046F16"/>
    <w:multiLevelType w:val="hybridMultilevel"/>
    <w:tmpl w:val="D95E91B4"/>
    <w:lvl w:ilvl="0" w:tplc="18583454">
      <w:start w:val="1"/>
      <w:numFmt w:val="decimal"/>
      <w:lvlText w:val="%1."/>
      <w:lvlJc w:val="left"/>
      <w:pPr>
        <w:ind w:left="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B12992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DA0B4C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204DED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174A1A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552327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6AEB75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6AC3C1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7D23E6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C202D9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D225A06"/>
    <w:multiLevelType w:val="hybridMultilevel"/>
    <w:tmpl w:val="E78A262E"/>
    <w:lvl w:ilvl="0" w:tplc="240A0017">
      <w:start w:val="1"/>
      <w:numFmt w:val="lowerLetter"/>
      <w:lvlText w:val="%1)"/>
      <w:lvlJc w:val="left"/>
      <w:pPr>
        <w:ind w:left="708"/>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46561193">
    <w:abstractNumId w:val="76"/>
  </w:num>
  <w:num w:numId="2" w16cid:durableId="2040398609">
    <w:abstractNumId w:val="56"/>
  </w:num>
  <w:num w:numId="3" w16cid:durableId="1985045469">
    <w:abstractNumId w:val="51"/>
  </w:num>
  <w:num w:numId="4" w16cid:durableId="636958763">
    <w:abstractNumId w:val="68"/>
  </w:num>
  <w:num w:numId="5" w16cid:durableId="1747678737">
    <w:abstractNumId w:val="47"/>
  </w:num>
  <w:num w:numId="6" w16cid:durableId="1584146217">
    <w:abstractNumId w:val="73"/>
  </w:num>
  <w:num w:numId="7" w16cid:durableId="293408619">
    <w:abstractNumId w:val="53"/>
  </w:num>
  <w:num w:numId="8" w16cid:durableId="1108235016">
    <w:abstractNumId w:val="16"/>
  </w:num>
  <w:num w:numId="9" w16cid:durableId="1506096238">
    <w:abstractNumId w:val="9"/>
  </w:num>
  <w:num w:numId="10" w16cid:durableId="1835760102">
    <w:abstractNumId w:val="40"/>
  </w:num>
  <w:num w:numId="11" w16cid:durableId="1474718561">
    <w:abstractNumId w:val="21"/>
  </w:num>
  <w:num w:numId="12" w16cid:durableId="1686980937">
    <w:abstractNumId w:val="20"/>
  </w:num>
  <w:num w:numId="13" w16cid:durableId="886524245">
    <w:abstractNumId w:val="15"/>
  </w:num>
  <w:num w:numId="14" w16cid:durableId="1873109533">
    <w:abstractNumId w:val="24"/>
  </w:num>
  <w:num w:numId="15" w16cid:durableId="1251036747">
    <w:abstractNumId w:val="75"/>
  </w:num>
  <w:num w:numId="16" w16cid:durableId="1178546694">
    <w:abstractNumId w:val="7"/>
  </w:num>
  <w:num w:numId="17" w16cid:durableId="1155491089">
    <w:abstractNumId w:val="23"/>
  </w:num>
  <w:num w:numId="18" w16cid:durableId="1537817085">
    <w:abstractNumId w:val="61"/>
  </w:num>
  <w:num w:numId="19" w16cid:durableId="881752117">
    <w:abstractNumId w:val="49"/>
  </w:num>
  <w:num w:numId="20" w16cid:durableId="915239668">
    <w:abstractNumId w:val="52"/>
  </w:num>
  <w:num w:numId="21" w16cid:durableId="1015813053">
    <w:abstractNumId w:val="35"/>
  </w:num>
  <w:num w:numId="22" w16cid:durableId="856581241">
    <w:abstractNumId w:val="10"/>
  </w:num>
  <w:num w:numId="23" w16cid:durableId="1590190016">
    <w:abstractNumId w:val="31"/>
  </w:num>
  <w:num w:numId="24" w16cid:durableId="1785419090">
    <w:abstractNumId w:val="69"/>
  </w:num>
  <w:num w:numId="25" w16cid:durableId="1155956643">
    <w:abstractNumId w:val="38"/>
  </w:num>
  <w:num w:numId="26" w16cid:durableId="448547394">
    <w:abstractNumId w:val="66"/>
  </w:num>
  <w:num w:numId="27" w16cid:durableId="237449042">
    <w:abstractNumId w:val="34"/>
  </w:num>
  <w:num w:numId="28" w16cid:durableId="947008347">
    <w:abstractNumId w:val="71"/>
  </w:num>
  <w:num w:numId="29" w16cid:durableId="821238129">
    <w:abstractNumId w:val="67"/>
  </w:num>
  <w:num w:numId="30" w16cid:durableId="176313959">
    <w:abstractNumId w:val="63"/>
  </w:num>
  <w:num w:numId="31" w16cid:durableId="666714699">
    <w:abstractNumId w:val="2"/>
  </w:num>
  <w:num w:numId="32" w16cid:durableId="1082876110">
    <w:abstractNumId w:val="62"/>
  </w:num>
  <w:num w:numId="33" w16cid:durableId="631595772">
    <w:abstractNumId w:val="13"/>
  </w:num>
  <w:num w:numId="34" w16cid:durableId="1300644051">
    <w:abstractNumId w:val="57"/>
  </w:num>
  <w:num w:numId="35" w16cid:durableId="1593122049">
    <w:abstractNumId w:val="45"/>
  </w:num>
  <w:num w:numId="36" w16cid:durableId="1092703744">
    <w:abstractNumId w:val="59"/>
  </w:num>
  <w:num w:numId="37" w16cid:durableId="634524517">
    <w:abstractNumId w:val="72"/>
  </w:num>
  <w:num w:numId="38" w16cid:durableId="1278290437">
    <w:abstractNumId w:val="36"/>
  </w:num>
  <w:num w:numId="39" w16cid:durableId="1867907518">
    <w:abstractNumId w:val="60"/>
  </w:num>
  <w:num w:numId="40" w16cid:durableId="1850099666">
    <w:abstractNumId w:val="44"/>
  </w:num>
  <w:num w:numId="41" w16cid:durableId="69928394">
    <w:abstractNumId w:val="58"/>
  </w:num>
  <w:num w:numId="42" w16cid:durableId="290090657">
    <w:abstractNumId w:val="74"/>
  </w:num>
  <w:num w:numId="43" w16cid:durableId="1337417286">
    <w:abstractNumId w:val="77"/>
  </w:num>
  <w:num w:numId="44" w16cid:durableId="138352488">
    <w:abstractNumId w:val="5"/>
  </w:num>
  <w:num w:numId="45" w16cid:durableId="462358028">
    <w:abstractNumId w:val="37"/>
  </w:num>
  <w:num w:numId="46" w16cid:durableId="1735394731">
    <w:abstractNumId w:val="55"/>
  </w:num>
  <w:num w:numId="47" w16cid:durableId="685792811">
    <w:abstractNumId w:val="39"/>
  </w:num>
  <w:num w:numId="48" w16cid:durableId="1633441955">
    <w:abstractNumId w:val="18"/>
  </w:num>
  <w:num w:numId="49" w16cid:durableId="1015037123">
    <w:abstractNumId w:val="17"/>
  </w:num>
  <w:num w:numId="50" w16cid:durableId="688333781">
    <w:abstractNumId w:val="78"/>
  </w:num>
  <w:num w:numId="51" w16cid:durableId="1202012115">
    <w:abstractNumId w:val="12"/>
  </w:num>
  <w:num w:numId="52" w16cid:durableId="2048599081">
    <w:abstractNumId w:val="43"/>
  </w:num>
  <w:num w:numId="53" w16cid:durableId="1870951710">
    <w:abstractNumId w:val="14"/>
  </w:num>
  <w:num w:numId="54" w16cid:durableId="448549451">
    <w:abstractNumId w:val="8"/>
  </w:num>
  <w:num w:numId="55" w16cid:durableId="1033731807">
    <w:abstractNumId w:val="70"/>
  </w:num>
  <w:num w:numId="56" w16cid:durableId="68427282">
    <w:abstractNumId w:val="65"/>
  </w:num>
  <w:num w:numId="57" w16cid:durableId="1775787042">
    <w:abstractNumId w:val="30"/>
  </w:num>
  <w:num w:numId="58" w16cid:durableId="2045786063">
    <w:abstractNumId w:val="48"/>
  </w:num>
  <w:num w:numId="59" w16cid:durableId="1832024052">
    <w:abstractNumId w:val="50"/>
  </w:num>
  <w:num w:numId="60" w16cid:durableId="1418013056">
    <w:abstractNumId w:val="25"/>
  </w:num>
  <w:num w:numId="61" w16cid:durableId="1116632435">
    <w:abstractNumId w:val="3"/>
  </w:num>
  <w:num w:numId="62" w16cid:durableId="531841924">
    <w:abstractNumId w:val="26"/>
  </w:num>
  <w:num w:numId="63" w16cid:durableId="1478105740">
    <w:abstractNumId w:val="46"/>
  </w:num>
  <w:num w:numId="64" w16cid:durableId="1659580075">
    <w:abstractNumId w:val="29"/>
  </w:num>
  <w:num w:numId="65" w16cid:durableId="1947035278">
    <w:abstractNumId w:val="42"/>
  </w:num>
  <w:num w:numId="66" w16cid:durableId="925504496">
    <w:abstractNumId w:val="6"/>
  </w:num>
  <w:num w:numId="67" w16cid:durableId="1067528912">
    <w:abstractNumId w:val="28"/>
  </w:num>
  <w:num w:numId="68" w16cid:durableId="1226994249">
    <w:abstractNumId w:val="32"/>
  </w:num>
  <w:num w:numId="69" w16cid:durableId="1001616561">
    <w:abstractNumId w:val="1"/>
  </w:num>
  <w:num w:numId="70" w16cid:durableId="1409032618">
    <w:abstractNumId w:val="0"/>
  </w:num>
  <w:num w:numId="71" w16cid:durableId="1982227655">
    <w:abstractNumId w:val="22"/>
  </w:num>
  <w:num w:numId="72" w16cid:durableId="1745758780">
    <w:abstractNumId w:val="64"/>
  </w:num>
  <w:num w:numId="73" w16cid:durableId="854077532">
    <w:abstractNumId w:val="27"/>
  </w:num>
  <w:num w:numId="74" w16cid:durableId="185795961">
    <w:abstractNumId w:val="4"/>
  </w:num>
  <w:num w:numId="75" w16cid:durableId="1823043676">
    <w:abstractNumId w:val="11"/>
  </w:num>
  <w:num w:numId="76" w16cid:durableId="1967081327">
    <w:abstractNumId w:val="54"/>
  </w:num>
  <w:num w:numId="77" w16cid:durableId="1868987814">
    <w:abstractNumId w:val="41"/>
  </w:num>
  <w:num w:numId="78" w16cid:durableId="807671097">
    <w:abstractNumId w:val="33"/>
  </w:num>
  <w:num w:numId="79" w16cid:durableId="1316691205">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5D"/>
    <w:rsid w:val="0000161F"/>
    <w:rsid w:val="000016E3"/>
    <w:rsid w:val="00001A81"/>
    <w:rsid w:val="000026D8"/>
    <w:rsid w:val="00003EDA"/>
    <w:rsid w:val="000057C9"/>
    <w:rsid w:val="00006808"/>
    <w:rsid w:val="00011F37"/>
    <w:rsid w:val="0001204B"/>
    <w:rsid w:val="00021BDD"/>
    <w:rsid w:val="00022517"/>
    <w:rsid w:val="00022706"/>
    <w:rsid w:val="00024735"/>
    <w:rsid w:val="00031AFC"/>
    <w:rsid w:val="000320CE"/>
    <w:rsid w:val="0003213A"/>
    <w:rsid w:val="00034CE9"/>
    <w:rsid w:val="00035015"/>
    <w:rsid w:val="0003617C"/>
    <w:rsid w:val="00037C51"/>
    <w:rsid w:val="00042118"/>
    <w:rsid w:val="00042CB0"/>
    <w:rsid w:val="00046B3F"/>
    <w:rsid w:val="0005094C"/>
    <w:rsid w:val="00051E56"/>
    <w:rsid w:val="00052D49"/>
    <w:rsid w:val="00054AF6"/>
    <w:rsid w:val="00055365"/>
    <w:rsid w:val="0005661C"/>
    <w:rsid w:val="00056FB1"/>
    <w:rsid w:val="00057428"/>
    <w:rsid w:val="000609B8"/>
    <w:rsid w:val="00060C8B"/>
    <w:rsid w:val="0006234B"/>
    <w:rsid w:val="00062BF4"/>
    <w:rsid w:val="0006337D"/>
    <w:rsid w:val="000636BD"/>
    <w:rsid w:val="0006376B"/>
    <w:rsid w:val="00063B9B"/>
    <w:rsid w:val="0006485C"/>
    <w:rsid w:val="00065AB1"/>
    <w:rsid w:val="00071DE2"/>
    <w:rsid w:val="00071E27"/>
    <w:rsid w:val="00072A3E"/>
    <w:rsid w:val="00074F01"/>
    <w:rsid w:val="0007558E"/>
    <w:rsid w:val="00077B02"/>
    <w:rsid w:val="00077B92"/>
    <w:rsid w:val="0008060A"/>
    <w:rsid w:val="000826F5"/>
    <w:rsid w:val="00083FC6"/>
    <w:rsid w:val="00084301"/>
    <w:rsid w:val="00090A4D"/>
    <w:rsid w:val="00091521"/>
    <w:rsid w:val="00092334"/>
    <w:rsid w:val="0009592A"/>
    <w:rsid w:val="00097EBD"/>
    <w:rsid w:val="000A1CB9"/>
    <w:rsid w:val="000A2A75"/>
    <w:rsid w:val="000A314E"/>
    <w:rsid w:val="000A62EB"/>
    <w:rsid w:val="000A64B3"/>
    <w:rsid w:val="000B031C"/>
    <w:rsid w:val="000B0BCD"/>
    <w:rsid w:val="000B10B6"/>
    <w:rsid w:val="000B37FA"/>
    <w:rsid w:val="000B385A"/>
    <w:rsid w:val="000B4460"/>
    <w:rsid w:val="000B4A4D"/>
    <w:rsid w:val="000B531A"/>
    <w:rsid w:val="000B76BE"/>
    <w:rsid w:val="000C1829"/>
    <w:rsid w:val="000C3044"/>
    <w:rsid w:val="000C42A9"/>
    <w:rsid w:val="000C4387"/>
    <w:rsid w:val="000C4A65"/>
    <w:rsid w:val="000D0221"/>
    <w:rsid w:val="000D06F9"/>
    <w:rsid w:val="000D0B7E"/>
    <w:rsid w:val="000D19B5"/>
    <w:rsid w:val="000D414A"/>
    <w:rsid w:val="000D4857"/>
    <w:rsid w:val="000D5B2A"/>
    <w:rsid w:val="000D6797"/>
    <w:rsid w:val="000D7A08"/>
    <w:rsid w:val="000E5BED"/>
    <w:rsid w:val="000E73BE"/>
    <w:rsid w:val="000F1F3D"/>
    <w:rsid w:val="000F3086"/>
    <w:rsid w:val="000F7EC9"/>
    <w:rsid w:val="00103FB5"/>
    <w:rsid w:val="0011447D"/>
    <w:rsid w:val="00115E1B"/>
    <w:rsid w:val="00124ABE"/>
    <w:rsid w:val="001258BA"/>
    <w:rsid w:val="00126390"/>
    <w:rsid w:val="00126DF7"/>
    <w:rsid w:val="001315FA"/>
    <w:rsid w:val="001327C9"/>
    <w:rsid w:val="00133E11"/>
    <w:rsid w:val="001344AB"/>
    <w:rsid w:val="00135522"/>
    <w:rsid w:val="0013623A"/>
    <w:rsid w:val="00136444"/>
    <w:rsid w:val="00136C34"/>
    <w:rsid w:val="001422D5"/>
    <w:rsid w:val="00142E76"/>
    <w:rsid w:val="001503ED"/>
    <w:rsid w:val="00150978"/>
    <w:rsid w:val="00151A29"/>
    <w:rsid w:val="001538D2"/>
    <w:rsid w:val="001555AF"/>
    <w:rsid w:val="00155B1B"/>
    <w:rsid w:val="001564DE"/>
    <w:rsid w:val="0016015A"/>
    <w:rsid w:val="001613AB"/>
    <w:rsid w:val="00161BEA"/>
    <w:rsid w:val="001626A6"/>
    <w:rsid w:val="00164486"/>
    <w:rsid w:val="001648EA"/>
    <w:rsid w:val="00166235"/>
    <w:rsid w:val="0016731B"/>
    <w:rsid w:val="00170E92"/>
    <w:rsid w:val="00172641"/>
    <w:rsid w:val="00176ADE"/>
    <w:rsid w:val="00176BB9"/>
    <w:rsid w:val="0018053A"/>
    <w:rsid w:val="0018185C"/>
    <w:rsid w:val="001848B8"/>
    <w:rsid w:val="00187784"/>
    <w:rsid w:val="00190A12"/>
    <w:rsid w:val="001912F4"/>
    <w:rsid w:val="00191EAC"/>
    <w:rsid w:val="00196189"/>
    <w:rsid w:val="00196E65"/>
    <w:rsid w:val="001A1F20"/>
    <w:rsid w:val="001A2210"/>
    <w:rsid w:val="001A2489"/>
    <w:rsid w:val="001A2D6F"/>
    <w:rsid w:val="001A3BD7"/>
    <w:rsid w:val="001A44CB"/>
    <w:rsid w:val="001A489D"/>
    <w:rsid w:val="001A536F"/>
    <w:rsid w:val="001B16A6"/>
    <w:rsid w:val="001B294A"/>
    <w:rsid w:val="001B2CF5"/>
    <w:rsid w:val="001B49FD"/>
    <w:rsid w:val="001B4E75"/>
    <w:rsid w:val="001B6CAB"/>
    <w:rsid w:val="001C0B6F"/>
    <w:rsid w:val="001C0BBF"/>
    <w:rsid w:val="001C14D7"/>
    <w:rsid w:val="001C2D2E"/>
    <w:rsid w:val="001C2F3D"/>
    <w:rsid w:val="001C4D34"/>
    <w:rsid w:val="001C6ED1"/>
    <w:rsid w:val="001C723B"/>
    <w:rsid w:val="001C7C68"/>
    <w:rsid w:val="001D176D"/>
    <w:rsid w:val="001D315B"/>
    <w:rsid w:val="001D3E4D"/>
    <w:rsid w:val="001D492A"/>
    <w:rsid w:val="001D5DF0"/>
    <w:rsid w:val="001D6C29"/>
    <w:rsid w:val="001D7076"/>
    <w:rsid w:val="001E20A7"/>
    <w:rsid w:val="001E3E3C"/>
    <w:rsid w:val="001E4535"/>
    <w:rsid w:val="001E5A7F"/>
    <w:rsid w:val="001F0985"/>
    <w:rsid w:val="001F655B"/>
    <w:rsid w:val="00200749"/>
    <w:rsid w:val="00202B9C"/>
    <w:rsid w:val="00202FD6"/>
    <w:rsid w:val="002043FC"/>
    <w:rsid w:val="00207819"/>
    <w:rsid w:val="00211EAE"/>
    <w:rsid w:val="002131D6"/>
    <w:rsid w:val="00220450"/>
    <w:rsid w:val="002226C9"/>
    <w:rsid w:val="00222ADC"/>
    <w:rsid w:val="00222BCE"/>
    <w:rsid w:val="00224542"/>
    <w:rsid w:val="0022493E"/>
    <w:rsid w:val="002263D6"/>
    <w:rsid w:val="00226478"/>
    <w:rsid w:val="0022744B"/>
    <w:rsid w:val="002336DC"/>
    <w:rsid w:val="002340A6"/>
    <w:rsid w:val="0023483A"/>
    <w:rsid w:val="00235DDE"/>
    <w:rsid w:val="00236EA0"/>
    <w:rsid w:val="0024009C"/>
    <w:rsid w:val="002448D5"/>
    <w:rsid w:val="00244A45"/>
    <w:rsid w:val="00244AC6"/>
    <w:rsid w:val="00245C84"/>
    <w:rsid w:val="0024795A"/>
    <w:rsid w:val="00247C66"/>
    <w:rsid w:val="00250459"/>
    <w:rsid w:val="00250B6B"/>
    <w:rsid w:val="002517E3"/>
    <w:rsid w:val="00252876"/>
    <w:rsid w:val="00253D4D"/>
    <w:rsid w:val="00254395"/>
    <w:rsid w:val="00261D41"/>
    <w:rsid w:val="002621EE"/>
    <w:rsid w:val="00264577"/>
    <w:rsid w:val="00265C9E"/>
    <w:rsid w:val="00270407"/>
    <w:rsid w:val="00271AD8"/>
    <w:rsid w:val="00272A74"/>
    <w:rsid w:val="00280CAC"/>
    <w:rsid w:val="00282B29"/>
    <w:rsid w:val="002830D8"/>
    <w:rsid w:val="002837CF"/>
    <w:rsid w:val="00285F9B"/>
    <w:rsid w:val="00286FCD"/>
    <w:rsid w:val="002925D3"/>
    <w:rsid w:val="00295692"/>
    <w:rsid w:val="00295C98"/>
    <w:rsid w:val="002964AE"/>
    <w:rsid w:val="00296C18"/>
    <w:rsid w:val="00297218"/>
    <w:rsid w:val="002976A2"/>
    <w:rsid w:val="002A4303"/>
    <w:rsid w:val="002A44E3"/>
    <w:rsid w:val="002A55DA"/>
    <w:rsid w:val="002A7F0A"/>
    <w:rsid w:val="002B17AA"/>
    <w:rsid w:val="002B18F8"/>
    <w:rsid w:val="002B28DA"/>
    <w:rsid w:val="002B362A"/>
    <w:rsid w:val="002B4CD0"/>
    <w:rsid w:val="002B575F"/>
    <w:rsid w:val="002C05E6"/>
    <w:rsid w:val="002C126D"/>
    <w:rsid w:val="002C20F5"/>
    <w:rsid w:val="002C33A9"/>
    <w:rsid w:val="002D03D8"/>
    <w:rsid w:val="002D083D"/>
    <w:rsid w:val="002D0B96"/>
    <w:rsid w:val="002D0CCB"/>
    <w:rsid w:val="002D19EA"/>
    <w:rsid w:val="002D1AFC"/>
    <w:rsid w:val="002D32E1"/>
    <w:rsid w:val="002D335C"/>
    <w:rsid w:val="002D5861"/>
    <w:rsid w:val="002D6A3E"/>
    <w:rsid w:val="002D71D0"/>
    <w:rsid w:val="002E2AF7"/>
    <w:rsid w:val="002E31B8"/>
    <w:rsid w:val="002E4623"/>
    <w:rsid w:val="002E5CBC"/>
    <w:rsid w:val="002E67CA"/>
    <w:rsid w:val="002E72E9"/>
    <w:rsid w:val="002E7819"/>
    <w:rsid w:val="002F0B44"/>
    <w:rsid w:val="002F0E53"/>
    <w:rsid w:val="002F2405"/>
    <w:rsid w:val="002F384E"/>
    <w:rsid w:val="002F5232"/>
    <w:rsid w:val="002F574D"/>
    <w:rsid w:val="00303E60"/>
    <w:rsid w:val="00315C18"/>
    <w:rsid w:val="0032106F"/>
    <w:rsid w:val="003214D3"/>
    <w:rsid w:val="00322A8A"/>
    <w:rsid w:val="003267FB"/>
    <w:rsid w:val="00327454"/>
    <w:rsid w:val="00330C95"/>
    <w:rsid w:val="003340C0"/>
    <w:rsid w:val="003353D5"/>
    <w:rsid w:val="00335A03"/>
    <w:rsid w:val="00335CFD"/>
    <w:rsid w:val="00335D87"/>
    <w:rsid w:val="003439A9"/>
    <w:rsid w:val="00343EC5"/>
    <w:rsid w:val="00344A70"/>
    <w:rsid w:val="0034771A"/>
    <w:rsid w:val="00347753"/>
    <w:rsid w:val="0035067D"/>
    <w:rsid w:val="003507BC"/>
    <w:rsid w:val="00354965"/>
    <w:rsid w:val="003562ED"/>
    <w:rsid w:val="00356803"/>
    <w:rsid w:val="00360737"/>
    <w:rsid w:val="00360975"/>
    <w:rsid w:val="00360C34"/>
    <w:rsid w:val="003628E4"/>
    <w:rsid w:val="00364CEE"/>
    <w:rsid w:val="00365D04"/>
    <w:rsid w:val="00366121"/>
    <w:rsid w:val="00371AC7"/>
    <w:rsid w:val="0037242B"/>
    <w:rsid w:val="003734F5"/>
    <w:rsid w:val="0037551B"/>
    <w:rsid w:val="003759D5"/>
    <w:rsid w:val="00375F36"/>
    <w:rsid w:val="0037669C"/>
    <w:rsid w:val="00377E45"/>
    <w:rsid w:val="00385D7D"/>
    <w:rsid w:val="00386DB7"/>
    <w:rsid w:val="0038712A"/>
    <w:rsid w:val="00391A92"/>
    <w:rsid w:val="00392823"/>
    <w:rsid w:val="00393B05"/>
    <w:rsid w:val="00394298"/>
    <w:rsid w:val="00395BBA"/>
    <w:rsid w:val="0039658A"/>
    <w:rsid w:val="003A1B76"/>
    <w:rsid w:val="003A4600"/>
    <w:rsid w:val="003A6BAE"/>
    <w:rsid w:val="003B1506"/>
    <w:rsid w:val="003B56D5"/>
    <w:rsid w:val="003B7D83"/>
    <w:rsid w:val="003C0103"/>
    <w:rsid w:val="003C46AC"/>
    <w:rsid w:val="003C76AE"/>
    <w:rsid w:val="003C7CC3"/>
    <w:rsid w:val="003D08F7"/>
    <w:rsid w:val="003D09C3"/>
    <w:rsid w:val="003D1A8A"/>
    <w:rsid w:val="003D1EEC"/>
    <w:rsid w:val="003D2D5B"/>
    <w:rsid w:val="003D3F15"/>
    <w:rsid w:val="003D45F1"/>
    <w:rsid w:val="003D5F6F"/>
    <w:rsid w:val="003D65C2"/>
    <w:rsid w:val="003D71BE"/>
    <w:rsid w:val="003E070A"/>
    <w:rsid w:val="003E20AB"/>
    <w:rsid w:val="003E39DB"/>
    <w:rsid w:val="003E3DFD"/>
    <w:rsid w:val="003E3F5C"/>
    <w:rsid w:val="003E49E4"/>
    <w:rsid w:val="003E5B43"/>
    <w:rsid w:val="003E5D49"/>
    <w:rsid w:val="003E661F"/>
    <w:rsid w:val="003E6DA4"/>
    <w:rsid w:val="003E6E7A"/>
    <w:rsid w:val="003F0469"/>
    <w:rsid w:val="003F22DA"/>
    <w:rsid w:val="003F2A37"/>
    <w:rsid w:val="003F4010"/>
    <w:rsid w:val="003F70B7"/>
    <w:rsid w:val="004039DE"/>
    <w:rsid w:val="004041BE"/>
    <w:rsid w:val="004065FF"/>
    <w:rsid w:val="0041421A"/>
    <w:rsid w:val="004151D2"/>
    <w:rsid w:val="00420EA9"/>
    <w:rsid w:val="00423967"/>
    <w:rsid w:val="004316DD"/>
    <w:rsid w:val="00432D1D"/>
    <w:rsid w:val="00434C56"/>
    <w:rsid w:val="00435391"/>
    <w:rsid w:val="00435718"/>
    <w:rsid w:val="00441E51"/>
    <w:rsid w:val="0044245D"/>
    <w:rsid w:val="00446231"/>
    <w:rsid w:val="00446FD3"/>
    <w:rsid w:val="00452C82"/>
    <w:rsid w:val="0045342A"/>
    <w:rsid w:val="00455B59"/>
    <w:rsid w:val="00455E84"/>
    <w:rsid w:val="00456E01"/>
    <w:rsid w:val="00457E16"/>
    <w:rsid w:val="00460819"/>
    <w:rsid w:val="004609F9"/>
    <w:rsid w:val="00461F44"/>
    <w:rsid w:val="00461FDD"/>
    <w:rsid w:val="004652F0"/>
    <w:rsid w:val="0046624E"/>
    <w:rsid w:val="00472D97"/>
    <w:rsid w:val="00473C0B"/>
    <w:rsid w:val="004745A5"/>
    <w:rsid w:val="00476503"/>
    <w:rsid w:val="00476568"/>
    <w:rsid w:val="004807C2"/>
    <w:rsid w:val="00481F2A"/>
    <w:rsid w:val="0048245F"/>
    <w:rsid w:val="00482522"/>
    <w:rsid w:val="00483367"/>
    <w:rsid w:val="0048362C"/>
    <w:rsid w:val="004845F8"/>
    <w:rsid w:val="00484665"/>
    <w:rsid w:val="00484B62"/>
    <w:rsid w:val="00485184"/>
    <w:rsid w:val="00485B36"/>
    <w:rsid w:val="00487FB0"/>
    <w:rsid w:val="00493A3F"/>
    <w:rsid w:val="00494194"/>
    <w:rsid w:val="00494892"/>
    <w:rsid w:val="004961F1"/>
    <w:rsid w:val="00497BCC"/>
    <w:rsid w:val="004A107E"/>
    <w:rsid w:val="004A210A"/>
    <w:rsid w:val="004A2C73"/>
    <w:rsid w:val="004A62D1"/>
    <w:rsid w:val="004A71B2"/>
    <w:rsid w:val="004A79CB"/>
    <w:rsid w:val="004B3197"/>
    <w:rsid w:val="004B5759"/>
    <w:rsid w:val="004B5F06"/>
    <w:rsid w:val="004C2D4F"/>
    <w:rsid w:val="004C7838"/>
    <w:rsid w:val="004D459E"/>
    <w:rsid w:val="004D6EF0"/>
    <w:rsid w:val="004E03FB"/>
    <w:rsid w:val="004E28F3"/>
    <w:rsid w:val="004E3211"/>
    <w:rsid w:val="004E33F2"/>
    <w:rsid w:val="004E3990"/>
    <w:rsid w:val="004F1009"/>
    <w:rsid w:val="004F1542"/>
    <w:rsid w:val="004F292E"/>
    <w:rsid w:val="004F421D"/>
    <w:rsid w:val="004F47CD"/>
    <w:rsid w:val="004F5397"/>
    <w:rsid w:val="004F5DAA"/>
    <w:rsid w:val="004F5F6B"/>
    <w:rsid w:val="00500FA1"/>
    <w:rsid w:val="005020C5"/>
    <w:rsid w:val="005026B6"/>
    <w:rsid w:val="00505860"/>
    <w:rsid w:val="005108A5"/>
    <w:rsid w:val="005122BA"/>
    <w:rsid w:val="00515199"/>
    <w:rsid w:val="0051752A"/>
    <w:rsid w:val="00520A3A"/>
    <w:rsid w:val="005220C3"/>
    <w:rsid w:val="00522F1C"/>
    <w:rsid w:val="0052366E"/>
    <w:rsid w:val="00523A15"/>
    <w:rsid w:val="00523B56"/>
    <w:rsid w:val="00526FB7"/>
    <w:rsid w:val="00527BAE"/>
    <w:rsid w:val="0053160B"/>
    <w:rsid w:val="00535864"/>
    <w:rsid w:val="00535C1F"/>
    <w:rsid w:val="00535DF6"/>
    <w:rsid w:val="00536312"/>
    <w:rsid w:val="00536496"/>
    <w:rsid w:val="00537CFA"/>
    <w:rsid w:val="005400AA"/>
    <w:rsid w:val="00540EE1"/>
    <w:rsid w:val="00543447"/>
    <w:rsid w:val="00543518"/>
    <w:rsid w:val="005454FB"/>
    <w:rsid w:val="00547FA8"/>
    <w:rsid w:val="00550BD9"/>
    <w:rsid w:val="00550EB1"/>
    <w:rsid w:val="0055223D"/>
    <w:rsid w:val="00554D8E"/>
    <w:rsid w:val="00554EA6"/>
    <w:rsid w:val="0055655E"/>
    <w:rsid w:val="00556DD9"/>
    <w:rsid w:val="00556E56"/>
    <w:rsid w:val="005577F4"/>
    <w:rsid w:val="005578CA"/>
    <w:rsid w:val="005635DA"/>
    <w:rsid w:val="0056727E"/>
    <w:rsid w:val="00567D65"/>
    <w:rsid w:val="00571D7B"/>
    <w:rsid w:val="00587013"/>
    <w:rsid w:val="0058797F"/>
    <w:rsid w:val="00594C55"/>
    <w:rsid w:val="0059589B"/>
    <w:rsid w:val="005967DD"/>
    <w:rsid w:val="005A781F"/>
    <w:rsid w:val="005A7D4F"/>
    <w:rsid w:val="005B0331"/>
    <w:rsid w:val="005B0D04"/>
    <w:rsid w:val="005B1873"/>
    <w:rsid w:val="005B3371"/>
    <w:rsid w:val="005B3A29"/>
    <w:rsid w:val="005B3A67"/>
    <w:rsid w:val="005C1BB8"/>
    <w:rsid w:val="005C394E"/>
    <w:rsid w:val="005C43E7"/>
    <w:rsid w:val="005C5416"/>
    <w:rsid w:val="005C647C"/>
    <w:rsid w:val="005D00DA"/>
    <w:rsid w:val="005D031B"/>
    <w:rsid w:val="005D26FC"/>
    <w:rsid w:val="005D299C"/>
    <w:rsid w:val="005D33ED"/>
    <w:rsid w:val="005D373B"/>
    <w:rsid w:val="005D5A9D"/>
    <w:rsid w:val="005E0F11"/>
    <w:rsid w:val="005E1306"/>
    <w:rsid w:val="005E1D2D"/>
    <w:rsid w:val="005E1F79"/>
    <w:rsid w:val="005E3022"/>
    <w:rsid w:val="005E3C74"/>
    <w:rsid w:val="005F196C"/>
    <w:rsid w:val="005F1DC9"/>
    <w:rsid w:val="005F25F2"/>
    <w:rsid w:val="005F3D6C"/>
    <w:rsid w:val="005F55D7"/>
    <w:rsid w:val="005F7335"/>
    <w:rsid w:val="00600B34"/>
    <w:rsid w:val="0060102A"/>
    <w:rsid w:val="00604227"/>
    <w:rsid w:val="006044F8"/>
    <w:rsid w:val="00606AA1"/>
    <w:rsid w:val="00607B8F"/>
    <w:rsid w:val="00607C07"/>
    <w:rsid w:val="00610794"/>
    <w:rsid w:val="006112D6"/>
    <w:rsid w:val="00616360"/>
    <w:rsid w:val="0062238D"/>
    <w:rsid w:val="006232C4"/>
    <w:rsid w:val="0062429A"/>
    <w:rsid w:val="0062502E"/>
    <w:rsid w:val="006273B2"/>
    <w:rsid w:val="00627E9E"/>
    <w:rsid w:val="00630D88"/>
    <w:rsid w:val="00632250"/>
    <w:rsid w:val="0063238D"/>
    <w:rsid w:val="00632D70"/>
    <w:rsid w:val="006372DD"/>
    <w:rsid w:val="006405B1"/>
    <w:rsid w:val="00642BD1"/>
    <w:rsid w:val="0064551C"/>
    <w:rsid w:val="006458AF"/>
    <w:rsid w:val="00645A6B"/>
    <w:rsid w:val="006530CE"/>
    <w:rsid w:val="0065339E"/>
    <w:rsid w:val="006537A7"/>
    <w:rsid w:val="00654558"/>
    <w:rsid w:val="00654D53"/>
    <w:rsid w:val="0065554C"/>
    <w:rsid w:val="00656611"/>
    <w:rsid w:val="00662364"/>
    <w:rsid w:val="006629BD"/>
    <w:rsid w:val="00664CEB"/>
    <w:rsid w:val="0066704D"/>
    <w:rsid w:val="00667321"/>
    <w:rsid w:val="00667974"/>
    <w:rsid w:val="0067133E"/>
    <w:rsid w:val="00671743"/>
    <w:rsid w:val="00671FEA"/>
    <w:rsid w:val="00672500"/>
    <w:rsid w:val="00675C20"/>
    <w:rsid w:val="006801CA"/>
    <w:rsid w:val="0068207E"/>
    <w:rsid w:val="006823BD"/>
    <w:rsid w:val="00683024"/>
    <w:rsid w:val="00683906"/>
    <w:rsid w:val="00684797"/>
    <w:rsid w:val="0068480A"/>
    <w:rsid w:val="00685DB6"/>
    <w:rsid w:val="0068706C"/>
    <w:rsid w:val="00687B82"/>
    <w:rsid w:val="006900AC"/>
    <w:rsid w:val="0069240A"/>
    <w:rsid w:val="006930A9"/>
    <w:rsid w:val="00695E8D"/>
    <w:rsid w:val="00696699"/>
    <w:rsid w:val="006A00FA"/>
    <w:rsid w:val="006A03FA"/>
    <w:rsid w:val="006A27B6"/>
    <w:rsid w:val="006B11EF"/>
    <w:rsid w:val="006B156B"/>
    <w:rsid w:val="006B2E71"/>
    <w:rsid w:val="006B31F1"/>
    <w:rsid w:val="006B584E"/>
    <w:rsid w:val="006B6AF0"/>
    <w:rsid w:val="006B6CBD"/>
    <w:rsid w:val="006B7F73"/>
    <w:rsid w:val="006C0941"/>
    <w:rsid w:val="006C16A3"/>
    <w:rsid w:val="006C23B3"/>
    <w:rsid w:val="006C76B8"/>
    <w:rsid w:val="006D4EF7"/>
    <w:rsid w:val="006E1DF2"/>
    <w:rsid w:val="006E4811"/>
    <w:rsid w:val="006E49F9"/>
    <w:rsid w:val="006F1296"/>
    <w:rsid w:val="006F4B7C"/>
    <w:rsid w:val="006F5970"/>
    <w:rsid w:val="007009BB"/>
    <w:rsid w:val="007009FD"/>
    <w:rsid w:val="00705C8B"/>
    <w:rsid w:val="00710A6B"/>
    <w:rsid w:val="00712A52"/>
    <w:rsid w:val="00716976"/>
    <w:rsid w:val="007172AB"/>
    <w:rsid w:val="0072154A"/>
    <w:rsid w:val="00723410"/>
    <w:rsid w:val="0072361D"/>
    <w:rsid w:val="007237F7"/>
    <w:rsid w:val="0072542A"/>
    <w:rsid w:val="00725DB0"/>
    <w:rsid w:val="00726318"/>
    <w:rsid w:val="007265C9"/>
    <w:rsid w:val="00727C8A"/>
    <w:rsid w:val="007310DC"/>
    <w:rsid w:val="00732B93"/>
    <w:rsid w:val="00734839"/>
    <w:rsid w:val="00734F8C"/>
    <w:rsid w:val="00740092"/>
    <w:rsid w:val="00740EE3"/>
    <w:rsid w:val="0074322A"/>
    <w:rsid w:val="0074418F"/>
    <w:rsid w:val="0074449E"/>
    <w:rsid w:val="00745A30"/>
    <w:rsid w:val="00745DF4"/>
    <w:rsid w:val="00747F3C"/>
    <w:rsid w:val="007549BE"/>
    <w:rsid w:val="007576A9"/>
    <w:rsid w:val="0076029B"/>
    <w:rsid w:val="00762AD8"/>
    <w:rsid w:val="007631D3"/>
    <w:rsid w:val="00765FA6"/>
    <w:rsid w:val="0076685F"/>
    <w:rsid w:val="00767142"/>
    <w:rsid w:val="007677B9"/>
    <w:rsid w:val="00767AD9"/>
    <w:rsid w:val="0077045A"/>
    <w:rsid w:val="00774487"/>
    <w:rsid w:val="007753DF"/>
    <w:rsid w:val="00777FF3"/>
    <w:rsid w:val="00781C40"/>
    <w:rsid w:val="0079167F"/>
    <w:rsid w:val="0079229B"/>
    <w:rsid w:val="00793A44"/>
    <w:rsid w:val="00793E27"/>
    <w:rsid w:val="00795950"/>
    <w:rsid w:val="007A053F"/>
    <w:rsid w:val="007A10D5"/>
    <w:rsid w:val="007A4658"/>
    <w:rsid w:val="007A6F1E"/>
    <w:rsid w:val="007A71E2"/>
    <w:rsid w:val="007B02C2"/>
    <w:rsid w:val="007B1725"/>
    <w:rsid w:val="007B1E51"/>
    <w:rsid w:val="007B2AE5"/>
    <w:rsid w:val="007B3BFB"/>
    <w:rsid w:val="007B4B4E"/>
    <w:rsid w:val="007B5B77"/>
    <w:rsid w:val="007B5C96"/>
    <w:rsid w:val="007B7C9D"/>
    <w:rsid w:val="007C111C"/>
    <w:rsid w:val="007C25EF"/>
    <w:rsid w:val="007C44C4"/>
    <w:rsid w:val="007C5482"/>
    <w:rsid w:val="007C5582"/>
    <w:rsid w:val="007C604F"/>
    <w:rsid w:val="007D01C8"/>
    <w:rsid w:val="007D1069"/>
    <w:rsid w:val="007D1AFA"/>
    <w:rsid w:val="007D21B7"/>
    <w:rsid w:val="007D292B"/>
    <w:rsid w:val="007D3F81"/>
    <w:rsid w:val="007D4004"/>
    <w:rsid w:val="007D740D"/>
    <w:rsid w:val="007D7770"/>
    <w:rsid w:val="007E09B0"/>
    <w:rsid w:val="007E0E7D"/>
    <w:rsid w:val="007E18E3"/>
    <w:rsid w:val="007E29A9"/>
    <w:rsid w:val="007E3FA3"/>
    <w:rsid w:val="007E5281"/>
    <w:rsid w:val="007E6A12"/>
    <w:rsid w:val="007F0190"/>
    <w:rsid w:val="007F06B8"/>
    <w:rsid w:val="007F0E78"/>
    <w:rsid w:val="007F1805"/>
    <w:rsid w:val="007F2B51"/>
    <w:rsid w:val="007F2B97"/>
    <w:rsid w:val="007F5492"/>
    <w:rsid w:val="007F5628"/>
    <w:rsid w:val="007F7BA3"/>
    <w:rsid w:val="008007FD"/>
    <w:rsid w:val="00804F91"/>
    <w:rsid w:val="00807FAB"/>
    <w:rsid w:val="00814145"/>
    <w:rsid w:val="008221CE"/>
    <w:rsid w:val="00822CD3"/>
    <w:rsid w:val="00824806"/>
    <w:rsid w:val="00826AE1"/>
    <w:rsid w:val="0083114E"/>
    <w:rsid w:val="00833211"/>
    <w:rsid w:val="00836527"/>
    <w:rsid w:val="00842396"/>
    <w:rsid w:val="00843514"/>
    <w:rsid w:val="008443DD"/>
    <w:rsid w:val="00845DE9"/>
    <w:rsid w:val="00846462"/>
    <w:rsid w:val="00847115"/>
    <w:rsid w:val="008509A0"/>
    <w:rsid w:val="00852176"/>
    <w:rsid w:val="008648C5"/>
    <w:rsid w:val="00865DE9"/>
    <w:rsid w:val="008700B2"/>
    <w:rsid w:val="008718A0"/>
    <w:rsid w:val="008739B2"/>
    <w:rsid w:val="00874CED"/>
    <w:rsid w:val="00875040"/>
    <w:rsid w:val="008811FC"/>
    <w:rsid w:val="00881CC4"/>
    <w:rsid w:val="00890E2F"/>
    <w:rsid w:val="0089106F"/>
    <w:rsid w:val="008924FB"/>
    <w:rsid w:val="00894784"/>
    <w:rsid w:val="008974D8"/>
    <w:rsid w:val="008979F7"/>
    <w:rsid w:val="00897B72"/>
    <w:rsid w:val="008A435C"/>
    <w:rsid w:val="008A44EA"/>
    <w:rsid w:val="008A57F4"/>
    <w:rsid w:val="008A7293"/>
    <w:rsid w:val="008B00C4"/>
    <w:rsid w:val="008B29E0"/>
    <w:rsid w:val="008B2C4D"/>
    <w:rsid w:val="008B33E5"/>
    <w:rsid w:val="008B3B9E"/>
    <w:rsid w:val="008B4ECA"/>
    <w:rsid w:val="008C2A06"/>
    <w:rsid w:val="008C408B"/>
    <w:rsid w:val="008C49AA"/>
    <w:rsid w:val="008C4A1A"/>
    <w:rsid w:val="008C5103"/>
    <w:rsid w:val="008D141B"/>
    <w:rsid w:val="008D1423"/>
    <w:rsid w:val="008D5140"/>
    <w:rsid w:val="008D6030"/>
    <w:rsid w:val="008E2751"/>
    <w:rsid w:val="008E35A7"/>
    <w:rsid w:val="008F21D6"/>
    <w:rsid w:val="008F280C"/>
    <w:rsid w:val="008F2894"/>
    <w:rsid w:val="008F44B9"/>
    <w:rsid w:val="008F4A1A"/>
    <w:rsid w:val="008F6E87"/>
    <w:rsid w:val="009008AC"/>
    <w:rsid w:val="009016F2"/>
    <w:rsid w:val="0090341F"/>
    <w:rsid w:val="0091028B"/>
    <w:rsid w:val="009111A5"/>
    <w:rsid w:val="009122A5"/>
    <w:rsid w:val="00914E36"/>
    <w:rsid w:val="00915576"/>
    <w:rsid w:val="00917605"/>
    <w:rsid w:val="00921F03"/>
    <w:rsid w:val="00922CC6"/>
    <w:rsid w:val="0092572A"/>
    <w:rsid w:val="00927986"/>
    <w:rsid w:val="00932780"/>
    <w:rsid w:val="00932B29"/>
    <w:rsid w:val="00932EBB"/>
    <w:rsid w:val="00933D9B"/>
    <w:rsid w:val="009355F1"/>
    <w:rsid w:val="009370BE"/>
    <w:rsid w:val="0094135D"/>
    <w:rsid w:val="0094279B"/>
    <w:rsid w:val="009430EA"/>
    <w:rsid w:val="00944429"/>
    <w:rsid w:val="00953380"/>
    <w:rsid w:val="00954BB2"/>
    <w:rsid w:val="009552AE"/>
    <w:rsid w:val="00956704"/>
    <w:rsid w:val="00960B02"/>
    <w:rsid w:val="00961413"/>
    <w:rsid w:val="00961B42"/>
    <w:rsid w:val="0096220A"/>
    <w:rsid w:val="009705E9"/>
    <w:rsid w:val="00970932"/>
    <w:rsid w:val="009734EC"/>
    <w:rsid w:val="00975285"/>
    <w:rsid w:val="00976C13"/>
    <w:rsid w:val="009806FC"/>
    <w:rsid w:val="00991653"/>
    <w:rsid w:val="00992581"/>
    <w:rsid w:val="00993789"/>
    <w:rsid w:val="00993B3E"/>
    <w:rsid w:val="00996AF5"/>
    <w:rsid w:val="009A1FB0"/>
    <w:rsid w:val="009A51C9"/>
    <w:rsid w:val="009C0C59"/>
    <w:rsid w:val="009C1340"/>
    <w:rsid w:val="009C2AF6"/>
    <w:rsid w:val="009C446C"/>
    <w:rsid w:val="009C65C9"/>
    <w:rsid w:val="009D0B4B"/>
    <w:rsid w:val="009D1B26"/>
    <w:rsid w:val="009D3CE5"/>
    <w:rsid w:val="009D3DF1"/>
    <w:rsid w:val="009D4837"/>
    <w:rsid w:val="009D4877"/>
    <w:rsid w:val="009D6E2C"/>
    <w:rsid w:val="009E1D8F"/>
    <w:rsid w:val="009E396E"/>
    <w:rsid w:val="009E71B4"/>
    <w:rsid w:val="009F2883"/>
    <w:rsid w:val="009F2FB5"/>
    <w:rsid w:val="009F38D7"/>
    <w:rsid w:val="009F474C"/>
    <w:rsid w:val="009F5711"/>
    <w:rsid w:val="009F5DA1"/>
    <w:rsid w:val="009F6F03"/>
    <w:rsid w:val="009F7236"/>
    <w:rsid w:val="009F7EC6"/>
    <w:rsid w:val="00A03C6B"/>
    <w:rsid w:val="00A04E1F"/>
    <w:rsid w:val="00A07A96"/>
    <w:rsid w:val="00A132B5"/>
    <w:rsid w:val="00A1556B"/>
    <w:rsid w:val="00A1708A"/>
    <w:rsid w:val="00A17482"/>
    <w:rsid w:val="00A17798"/>
    <w:rsid w:val="00A20E15"/>
    <w:rsid w:val="00A2100D"/>
    <w:rsid w:val="00A24EFD"/>
    <w:rsid w:val="00A25396"/>
    <w:rsid w:val="00A2542D"/>
    <w:rsid w:val="00A33925"/>
    <w:rsid w:val="00A342D2"/>
    <w:rsid w:val="00A4182F"/>
    <w:rsid w:val="00A43A34"/>
    <w:rsid w:val="00A52CC9"/>
    <w:rsid w:val="00A5368F"/>
    <w:rsid w:val="00A53817"/>
    <w:rsid w:val="00A53823"/>
    <w:rsid w:val="00A53E9E"/>
    <w:rsid w:val="00A566FE"/>
    <w:rsid w:val="00A62388"/>
    <w:rsid w:val="00A624B3"/>
    <w:rsid w:val="00A643BF"/>
    <w:rsid w:val="00A6564F"/>
    <w:rsid w:val="00A65D19"/>
    <w:rsid w:val="00A662A7"/>
    <w:rsid w:val="00A716C3"/>
    <w:rsid w:val="00A71D80"/>
    <w:rsid w:val="00A721D0"/>
    <w:rsid w:val="00A73D6D"/>
    <w:rsid w:val="00A74C46"/>
    <w:rsid w:val="00A7581E"/>
    <w:rsid w:val="00A772C7"/>
    <w:rsid w:val="00A81251"/>
    <w:rsid w:val="00A82A98"/>
    <w:rsid w:val="00A842AE"/>
    <w:rsid w:val="00A85888"/>
    <w:rsid w:val="00A858E0"/>
    <w:rsid w:val="00A86F26"/>
    <w:rsid w:val="00A878E8"/>
    <w:rsid w:val="00A87FF4"/>
    <w:rsid w:val="00A90746"/>
    <w:rsid w:val="00A91A4E"/>
    <w:rsid w:val="00A92AE3"/>
    <w:rsid w:val="00A93E12"/>
    <w:rsid w:val="00A941F9"/>
    <w:rsid w:val="00A9589F"/>
    <w:rsid w:val="00A96CDD"/>
    <w:rsid w:val="00A971A5"/>
    <w:rsid w:val="00A97BFF"/>
    <w:rsid w:val="00A97C77"/>
    <w:rsid w:val="00AA0345"/>
    <w:rsid w:val="00AA50E5"/>
    <w:rsid w:val="00AA5122"/>
    <w:rsid w:val="00AA6157"/>
    <w:rsid w:val="00AA62ED"/>
    <w:rsid w:val="00AA6CAB"/>
    <w:rsid w:val="00AB10FC"/>
    <w:rsid w:val="00AB345A"/>
    <w:rsid w:val="00AB376B"/>
    <w:rsid w:val="00AB4F51"/>
    <w:rsid w:val="00AB558F"/>
    <w:rsid w:val="00AC23CE"/>
    <w:rsid w:val="00AC2C40"/>
    <w:rsid w:val="00AC32C6"/>
    <w:rsid w:val="00AC4D4B"/>
    <w:rsid w:val="00AC5C51"/>
    <w:rsid w:val="00AC60FC"/>
    <w:rsid w:val="00AD0128"/>
    <w:rsid w:val="00AD3E32"/>
    <w:rsid w:val="00AE0A0C"/>
    <w:rsid w:val="00AE0B2D"/>
    <w:rsid w:val="00AE11B7"/>
    <w:rsid w:val="00AE6D93"/>
    <w:rsid w:val="00AF0D4F"/>
    <w:rsid w:val="00AF14F1"/>
    <w:rsid w:val="00AF1C77"/>
    <w:rsid w:val="00AF2FFA"/>
    <w:rsid w:val="00AF3D5B"/>
    <w:rsid w:val="00AF4587"/>
    <w:rsid w:val="00AF481D"/>
    <w:rsid w:val="00AF4EE1"/>
    <w:rsid w:val="00AF617C"/>
    <w:rsid w:val="00AF688A"/>
    <w:rsid w:val="00AF7251"/>
    <w:rsid w:val="00B02766"/>
    <w:rsid w:val="00B054E6"/>
    <w:rsid w:val="00B06A6D"/>
    <w:rsid w:val="00B0762E"/>
    <w:rsid w:val="00B10931"/>
    <w:rsid w:val="00B1170C"/>
    <w:rsid w:val="00B14068"/>
    <w:rsid w:val="00B17836"/>
    <w:rsid w:val="00B17D59"/>
    <w:rsid w:val="00B2010E"/>
    <w:rsid w:val="00B213E3"/>
    <w:rsid w:val="00B23BEC"/>
    <w:rsid w:val="00B266BD"/>
    <w:rsid w:val="00B33F91"/>
    <w:rsid w:val="00B354A9"/>
    <w:rsid w:val="00B354C3"/>
    <w:rsid w:val="00B40AD5"/>
    <w:rsid w:val="00B40B18"/>
    <w:rsid w:val="00B42295"/>
    <w:rsid w:val="00B42489"/>
    <w:rsid w:val="00B42871"/>
    <w:rsid w:val="00B436C3"/>
    <w:rsid w:val="00B458FC"/>
    <w:rsid w:val="00B465C7"/>
    <w:rsid w:val="00B501C1"/>
    <w:rsid w:val="00B51861"/>
    <w:rsid w:val="00B57200"/>
    <w:rsid w:val="00B60BA8"/>
    <w:rsid w:val="00B61A1F"/>
    <w:rsid w:val="00B63577"/>
    <w:rsid w:val="00B63AC2"/>
    <w:rsid w:val="00B659A3"/>
    <w:rsid w:val="00B665DF"/>
    <w:rsid w:val="00B6682C"/>
    <w:rsid w:val="00B67839"/>
    <w:rsid w:val="00B70144"/>
    <w:rsid w:val="00B702FA"/>
    <w:rsid w:val="00B70771"/>
    <w:rsid w:val="00B72C89"/>
    <w:rsid w:val="00B74047"/>
    <w:rsid w:val="00B768A9"/>
    <w:rsid w:val="00B8018B"/>
    <w:rsid w:val="00B804DE"/>
    <w:rsid w:val="00B851E8"/>
    <w:rsid w:val="00B85CAF"/>
    <w:rsid w:val="00B86538"/>
    <w:rsid w:val="00B86625"/>
    <w:rsid w:val="00B869AA"/>
    <w:rsid w:val="00B90148"/>
    <w:rsid w:val="00B90262"/>
    <w:rsid w:val="00B91088"/>
    <w:rsid w:val="00B94596"/>
    <w:rsid w:val="00B948B2"/>
    <w:rsid w:val="00B94BF1"/>
    <w:rsid w:val="00B95C5F"/>
    <w:rsid w:val="00B97CA8"/>
    <w:rsid w:val="00BA20FE"/>
    <w:rsid w:val="00BA3BF5"/>
    <w:rsid w:val="00BA3F01"/>
    <w:rsid w:val="00BA48E5"/>
    <w:rsid w:val="00BA5824"/>
    <w:rsid w:val="00BA5FF6"/>
    <w:rsid w:val="00BA66FB"/>
    <w:rsid w:val="00BA7312"/>
    <w:rsid w:val="00BA77AA"/>
    <w:rsid w:val="00BB4543"/>
    <w:rsid w:val="00BC0DA6"/>
    <w:rsid w:val="00BC36FA"/>
    <w:rsid w:val="00BC49B9"/>
    <w:rsid w:val="00BC632C"/>
    <w:rsid w:val="00BC6A95"/>
    <w:rsid w:val="00BD3D3D"/>
    <w:rsid w:val="00BE0F64"/>
    <w:rsid w:val="00BE51FE"/>
    <w:rsid w:val="00BE5221"/>
    <w:rsid w:val="00BE54F6"/>
    <w:rsid w:val="00BE64C2"/>
    <w:rsid w:val="00BE71AF"/>
    <w:rsid w:val="00BE754A"/>
    <w:rsid w:val="00BE76AD"/>
    <w:rsid w:val="00BE7C29"/>
    <w:rsid w:val="00BF16E0"/>
    <w:rsid w:val="00BF44E8"/>
    <w:rsid w:val="00BF58A2"/>
    <w:rsid w:val="00BF6E19"/>
    <w:rsid w:val="00BF77A5"/>
    <w:rsid w:val="00C00220"/>
    <w:rsid w:val="00C023D9"/>
    <w:rsid w:val="00C052CA"/>
    <w:rsid w:val="00C063B1"/>
    <w:rsid w:val="00C10448"/>
    <w:rsid w:val="00C104D5"/>
    <w:rsid w:val="00C10922"/>
    <w:rsid w:val="00C12256"/>
    <w:rsid w:val="00C13014"/>
    <w:rsid w:val="00C207BF"/>
    <w:rsid w:val="00C2155D"/>
    <w:rsid w:val="00C245FE"/>
    <w:rsid w:val="00C24DCB"/>
    <w:rsid w:val="00C2641B"/>
    <w:rsid w:val="00C3087D"/>
    <w:rsid w:val="00C315FB"/>
    <w:rsid w:val="00C335AB"/>
    <w:rsid w:val="00C35B7D"/>
    <w:rsid w:val="00C36588"/>
    <w:rsid w:val="00C37329"/>
    <w:rsid w:val="00C41051"/>
    <w:rsid w:val="00C47476"/>
    <w:rsid w:val="00C47964"/>
    <w:rsid w:val="00C51EBF"/>
    <w:rsid w:val="00C52950"/>
    <w:rsid w:val="00C56698"/>
    <w:rsid w:val="00C57DE1"/>
    <w:rsid w:val="00C64F7F"/>
    <w:rsid w:val="00C65EA5"/>
    <w:rsid w:val="00C74571"/>
    <w:rsid w:val="00C77296"/>
    <w:rsid w:val="00C77349"/>
    <w:rsid w:val="00C85159"/>
    <w:rsid w:val="00C86685"/>
    <w:rsid w:val="00C869B2"/>
    <w:rsid w:val="00C91AE9"/>
    <w:rsid w:val="00C92724"/>
    <w:rsid w:val="00C94DF1"/>
    <w:rsid w:val="00C961FB"/>
    <w:rsid w:val="00C96D03"/>
    <w:rsid w:val="00CA08DC"/>
    <w:rsid w:val="00CA14C0"/>
    <w:rsid w:val="00CA1D77"/>
    <w:rsid w:val="00CA6311"/>
    <w:rsid w:val="00CA688D"/>
    <w:rsid w:val="00CB3B61"/>
    <w:rsid w:val="00CB49EF"/>
    <w:rsid w:val="00CB7758"/>
    <w:rsid w:val="00CC1036"/>
    <w:rsid w:val="00CC1B82"/>
    <w:rsid w:val="00CC2771"/>
    <w:rsid w:val="00CC614D"/>
    <w:rsid w:val="00CC7A17"/>
    <w:rsid w:val="00CD0615"/>
    <w:rsid w:val="00CD08AC"/>
    <w:rsid w:val="00CD1114"/>
    <w:rsid w:val="00CD3513"/>
    <w:rsid w:val="00CD4A63"/>
    <w:rsid w:val="00CD5C6C"/>
    <w:rsid w:val="00CD716B"/>
    <w:rsid w:val="00CE290A"/>
    <w:rsid w:val="00CF0CD5"/>
    <w:rsid w:val="00CF1328"/>
    <w:rsid w:val="00CF39E3"/>
    <w:rsid w:val="00CF673E"/>
    <w:rsid w:val="00D02A35"/>
    <w:rsid w:val="00D062C6"/>
    <w:rsid w:val="00D06A3A"/>
    <w:rsid w:val="00D10ECC"/>
    <w:rsid w:val="00D11298"/>
    <w:rsid w:val="00D1191B"/>
    <w:rsid w:val="00D12983"/>
    <w:rsid w:val="00D12E02"/>
    <w:rsid w:val="00D15039"/>
    <w:rsid w:val="00D163DE"/>
    <w:rsid w:val="00D165E1"/>
    <w:rsid w:val="00D2073E"/>
    <w:rsid w:val="00D26116"/>
    <w:rsid w:val="00D269FB"/>
    <w:rsid w:val="00D307A6"/>
    <w:rsid w:val="00D30960"/>
    <w:rsid w:val="00D31C88"/>
    <w:rsid w:val="00D328C3"/>
    <w:rsid w:val="00D32F95"/>
    <w:rsid w:val="00D361CA"/>
    <w:rsid w:val="00D36B1E"/>
    <w:rsid w:val="00D36EBE"/>
    <w:rsid w:val="00D4141C"/>
    <w:rsid w:val="00D41F44"/>
    <w:rsid w:val="00D4212E"/>
    <w:rsid w:val="00D4241A"/>
    <w:rsid w:val="00D43B29"/>
    <w:rsid w:val="00D46337"/>
    <w:rsid w:val="00D510E8"/>
    <w:rsid w:val="00D5156C"/>
    <w:rsid w:val="00D523F3"/>
    <w:rsid w:val="00D539CB"/>
    <w:rsid w:val="00D54583"/>
    <w:rsid w:val="00D5479F"/>
    <w:rsid w:val="00D55197"/>
    <w:rsid w:val="00D5555F"/>
    <w:rsid w:val="00D55B2D"/>
    <w:rsid w:val="00D5602E"/>
    <w:rsid w:val="00D56FAE"/>
    <w:rsid w:val="00D62920"/>
    <w:rsid w:val="00D63B7B"/>
    <w:rsid w:val="00D64483"/>
    <w:rsid w:val="00D647B4"/>
    <w:rsid w:val="00D64C9B"/>
    <w:rsid w:val="00D70B46"/>
    <w:rsid w:val="00D70DDE"/>
    <w:rsid w:val="00D7182E"/>
    <w:rsid w:val="00D718B8"/>
    <w:rsid w:val="00D71B7C"/>
    <w:rsid w:val="00D739AD"/>
    <w:rsid w:val="00D76318"/>
    <w:rsid w:val="00D76F6F"/>
    <w:rsid w:val="00D77462"/>
    <w:rsid w:val="00D800DE"/>
    <w:rsid w:val="00D81953"/>
    <w:rsid w:val="00D827B8"/>
    <w:rsid w:val="00D82966"/>
    <w:rsid w:val="00D82F31"/>
    <w:rsid w:val="00D86249"/>
    <w:rsid w:val="00D87086"/>
    <w:rsid w:val="00D87565"/>
    <w:rsid w:val="00D90189"/>
    <w:rsid w:val="00D91972"/>
    <w:rsid w:val="00D94992"/>
    <w:rsid w:val="00D94F18"/>
    <w:rsid w:val="00D95314"/>
    <w:rsid w:val="00D965D3"/>
    <w:rsid w:val="00DA1728"/>
    <w:rsid w:val="00DA203B"/>
    <w:rsid w:val="00DA4753"/>
    <w:rsid w:val="00DA7B90"/>
    <w:rsid w:val="00DB3CF7"/>
    <w:rsid w:val="00DC1F3A"/>
    <w:rsid w:val="00DC2AEB"/>
    <w:rsid w:val="00DC2F44"/>
    <w:rsid w:val="00DC4149"/>
    <w:rsid w:val="00DC62AC"/>
    <w:rsid w:val="00DC653F"/>
    <w:rsid w:val="00DC7317"/>
    <w:rsid w:val="00DC73FA"/>
    <w:rsid w:val="00DC74F3"/>
    <w:rsid w:val="00DD0C32"/>
    <w:rsid w:val="00DD16C8"/>
    <w:rsid w:val="00DD17F7"/>
    <w:rsid w:val="00DD4718"/>
    <w:rsid w:val="00DD4941"/>
    <w:rsid w:val="00DD4F9B"/>
    <w:rsid w:val="00DD68E8"/>
    <w:rsid w:val="00DE0AF9"/>
    <w:rsid w:val="00DE11AD"/>
    <w:rsid w:val="00DE1ED6"/>
    <w:rsid w:val="00DF1D53"/>
    <w:rsid w:val="00DF5D9F"/>
    <w:rsid w:val="00DF68B8"/>
    <w:rsid w:val="00DF7220"/>
    <w:rsid w:val="00DF7643"/>
    <w:rsid w:val="00DF7737"/>
    <w:rsid w:val="00DF7B27"/>
    <w:rsid w:val="00E00D6F"/>
    <w:rsid w:val="00E01021"/>
    <w:rsid w:val="00E02439"/>
    <w:rsid w:val="00E04AB2"/>
    <w:rsid w:val="00E06029"/>
    <w:rsid w:val="00E0667E"/>
    <w:rsid w:val="00E11264"/>
    <w:rsid w:val="00E120F7"/>
    <w:rsid w:val="00E14707"/>
    <w:rsid w:val="00E15624"/>
    <w:rsid w:val="00E16679"/>
    <w:rsid w:val="00E17FCE"/>
    <w:rsid w:val="00E208D3"/>
    <w:rsid w:val="00E20D1E"/>
    <w:rsid w:val="00E2660C"/>
    <w:rsid w:val="00E26E00"/>
    <w:rsid w:val="00E30E88"/>
    <w:rsid w:val="00E31A89"/>
    <w:rsid w:val="00E3300D"/>
    <w:rsid w:val="00E3672C"/>
    <w:rsid w:val="00E43732"/>
    <w:rsid w:val="00E43940"/>
    <w:rsid w:val="00E43D2A"/>
    <w:rsid w:val="00E464A1"/>
    <w:rsid w:val="00E46B0D"/>
    <w:rsid w:val="00E5115E"/>
    <w:rsid w:val="00E56485"/>
    <w:rsid w:val="00E56A41"/>
    <w:rsid w:val="00E6072B"/>
    <w:rsid w:val="00E71FAC"/>
    <w:rsid w:val="00E72356"/>
    <w:rsid w:val="00E72886"/>
    <w:rsid w:val="00E748F9"/>
    <w:rsid w:val="00E76767"/>
    <w:rsid w:val="00E77993"/>
    <w:rsid w:val="00E817FA"/>
    <w:rsid w:val="00E81C45"/>
    <w:rsid w:val="00E8266A"/>
    <w:rsid w:val="00E83463"/>
    <w:rsid w:val="00E839C1"/>
    <w:rsid w:val="00E83EFC"/>
    <w:rsid w:val="00E83F87"/>
    <w:rsid w:val="00E8482F"/>
    <w:rsid w:val="00E91CC8"/>
    <w:rsid w:val="00E92868"/>
    <w:rsid w:val="00E92B2C"/>
    <w:rsid w:val="00E933F8"/>
    <w:rsid w:val="00E933FF"/>
    <w:rsid w:val="00E94B76"/>
    <w:rsid w:val="00E95A5A"/>
    <w:rsid w:val="00E95DFA"/>
    <w:rsid w:val="00E97014"/>
    <w:rsid w:val="00E97372"/>
    <w:rsid w:val="00E97823"/>
    <w:rsid w:val="00E97B31"/>
    <w:rsid w:val="00EA01AE"/>
    <w:rsid w:val="00EA4263"/>
    <w:rsid w:val="00EA4751"/>
    <w:rsid w:val="00EA5EA4"/>
    <w:rsid w:val="00EA675F"/>
    <w:rsid w:val="00EA75F1"/>
    <w:rsid w:val="00EB271A"/>
    <w:rsid w:val="00EB37EC"/>
    <w:rsid w:val="00EB4FB8"/>
    <w:rsid w:val="00EB4FD5"/>
    <w:rsid w:val="00EC05EB"/>
    <w:rsid w:val="00EC19F5"/>
    <w:rsid w:val="00EC1B1D"/>
    <w:rsid w:val="00EC1CEC"/>
    <w:rsid w:val="00EC62E6"/>
    <w:rsid w:val="00EC6AFE"/>
    <w:rsid w:val="00EC72CA"/>
    <w:rsid w:val="00EC76AB"/>
    <w:rsid w:val="00ED3847"/>
    <w:rsid w:val="00ED76EE"/>
    <w:rsid w:val="00ED7C22"/>
    <w:rsid w:val="00ED7C76"/>
    <w:rsid w:val="00ED7FC4"/>
    <w:rsid w:val="00EE087E"/>
    <w:rsid w:val="00EE0F70"/>
    <w:rsid w:val="00EE7220"/>
    <w:rsid w:val="00EF267E"/>
    <w:rsid w:val="00EF28FE"/>
    <w:rsid w:val="00EF3F6A"/>
    <w:rsid w:val="00EF4268"/>
    <w:rsid w:val="00EF5DA1"/>
    <w:rsid w:val="00F025B5"/>
    <w:rsid w:val="00F04115"/>
    <w:rsid w:val="00F05464"/>
    <w:rsid w:val="00F070C5"/>
    <w:rsid w:val="00F07399"/>
    <w:rsid w:val="00F078EC"/>
    <w:rsid w:val="00F104FA"/>
    <w:rsid w:val="00F14628"/>
    <w:rsid w:val="00F15325"/>
    <w:rsid w:val="00F16302"/>
    <w:rsid w:val="00F16B0C"/>
    <w:rsid w:val="00F16CAF"/>
    <w:rsid w:val="00F201A4"/>
    <w:rsid w:val="00F20369"/>
    <w:rsid w:val="00F203EB"/>
    <w:rsid w:val="00F21941"/>
    <w:rsid w:val="00F27955"/>
    <w:rsid w:val="00F306BC"/>
    <w:rsid w:val="00F307BA"/>
    <w:rsid w:val="00F308F9"/>
    <w:rsid w:val="00F30E38"/>
    <w:rsid w:val="00F3179F"/>
    <w:rsid w:val="00F317AB"/>
    <w:rsid w:val="00F31A8B"/>
    <w:rsid w:val="00F32BE1"/>
    <w:rsid w:val="00F33AE0"/>
    <w:rsid w:val="00F341B4"/>
    <w:rsid w:val="00F351DC"/>
    <w:rsid w:val="00F47877"/>
    <w:rsid w:val="00F47FBE"/>
    <w:rsid w:val="00F52EDC"/>
    <w:rsid w:val="00F53CC2"/>
    <w:rsid w:val="00F63683"/>
    <w:rsid w:val="00F662CC"/>
    <w:rsid w:val="00F66744"/>
    <w:rsid w:val="00F67470"/>
    <w:rsid w:val="00F676D5"/>
    <w:rsid w:val="00F72027"/>
    <w:rsid w:val="00F77A68"/>
    <w:rsid w:val="00F82E21"/>
    <w:rsid w:val="00F84745"/>
    <w:rsid w:val="00F84C69"/>
    <w:rsid w:val="00F871CD"/>
    <w:rsid w:val="00F87A8B"/>
    <w:rsid w:val="00F90A8B"/>
    <w:rsid w:val="00F911F1"/>
    <w:rsid w:val="00F9214C"/>
    <w:rsid w:val="00F9357F"/>
    <w:rsid w:val="00F94365"/>
    <w:rsid w:val="00F9451A"/>
    <w:rsid w:val="00F97E62"/>
    <w:rsid w:val="00FA0BAE"/>
    <w:rsid w:val="00FA0C1F"/>
    <w:rsid w:val="00FA28F4"/>
    <w:rsid w:val="00FA2EB8"/>
    <w:rsid w:val="00FA72B9"/>
    <w:rsid w:val="00FB04A8"/>
    <w:rsid w:val="00FB19B1"/>
    <w:rsid w:val="00FB2413"/>
    <w:rsid w:val="00FB273B"/>
    <w:rsid w:val="00FB3111"/>
    <w:rsid w:val="00FB3449"/>
    <w:rsid w:val="00FB4FCE"/>
    <w:rsid w:val="00FC064A"/>
    <w:rsid w:val="00FC0E29"/>
    <w:rsid w:val="00FC2303"/>
    <w:rsid w:val="00FC2369"/>
    <w:rsid w:val="00FC2789"/>
    <w:rsid w:val="00FC5D79"/>
    <w:rsid w:val="00FC74EE"/>
    <w:rsid w:val="00FC77F9"/>
    <w:rsid w:val="00FC79EC"/>
    <w:rsid w:val="00FD00A1"/>
    <w:rsid w:val="00FD38D2"/>
    <w:rsid w:val="00FD6555"/>
    <w:rsid w:val="00FD6946"/>
    <w:rsid w:val="00FE50EB"/>
    <w:rsid w:val="00FF37E8"/>
    <w:rsid w:val="00FF6595"/>
    <w:rsid w:val="00FF6BAD"/>
    <w:rsid w:val="174F6B94"/>
    <w:rsid w:val="1EAFDF5A"/>
    <w:rsid w:val="22977B10"/>
    <w:rsid w:val="3F0EB416"/>
    <w:rsid w:val="4785F8F0"/>
    <w:rsid w:val="4EE8FD67"/>
    <w:rsid w:val="544B539B"/>
    <w:rsid w:val="56DAE6EF"/>
    <w:rsid w:val="5D4A2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7B6C2"/>
  <w15:docId w15:val="{A9943DE1-652E-45DC-9B57-779FBB2C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7" w:lineRule="auto"/>
      <w:ind w:left="10" w:right="676" w:hanging="10"/>
      <w:jc w:val="both"/>
    </w:pPr>
    <w:rPr>
      <w:rFonts w:ascii="Arial" w:eastAsia="Arial" w:hAnsi="Arial" w:cs="Arial"/>
      <w:color w:val="000000"/>
      <w:sz w:val="20"/>
    </w:rPr>
  </w:style>
  <w:style w:type="paragraph" w:styleId="Ttulo1">
    <w:name w:val="heading 1"/>
    <w:next w:val="Normal"/>
    <w:link w:val="Ttulo1Car"/>
    <w:qFormat/>
    <w:pPr>
      <w:keepNext/>
      <w:keepLines/>
      <w:shd w:val="clear" w:color="auto" w:fill="EAEAEA"/>
      <w:spacing w:after="98"/>
      <w:ind w:left="10" w:hanging="10"/>
      <w:outlineLvl w:val="0"/>
    </w:pPr>
    <w:rPr>
      <w:rFonts w:ascii="Arial" w:eastAsia="Arial" w:hAnsi="Arial" w:cs="Arial"/>
      <w:b/>
      <w:color w:val="000000"/>
      <w:sz w:val="20"/>
    </w:rPr>
  </w:style>
  <w:style w:type="paragraph" w:styleId="Ttulo2">
    <w:name w:val="heading 2"/>
    <w:next w:val="Normal"/>
    <w:link w:val="Ttulo2Car"/>
    <w:uiPriority w:val="9"/>
    <w:unhideWhenUsed/>
    <w:qFormat/>
    <w:pPr>
      <w:keepNext/>
      <w:keepLines/>
      <w:shd w:val="clear" w:color="auto" w:fill="EAEAEA"/>
      <w:spacing w:after="98"/>
      <w:ind w:left="10" w:hanging="10"/>
      <w:outlineLvl w:val="1"/>
    </w:pPr>
    <w:rPr>
      <w:rFonts w:ascii="Arial" w:eastAsia="Arial" w:hAnsi="Arial" w:cs="Arial"/>
      <w:b/>
      <w:color w:val="000000"/>
      <w:sz w:val="20"/>
    </w:rPr>
  </w:style>
  <w:style w:type="paragraph" w:styleId="Ttulo3">
    <w:name w:val="heading 3"/>
    <w:next w:val="Normal"/>
    <w:link w:val="Ttulo3Car"/>
    <w:uiPriority w:val="9"/>
    <w:unhideWhenUsed/>
    <w:qFormat/>
    <w:pPr>
      <w:keepNext/>
      <w:keepLines/>
      <w:shd w:val="clear" w:color="auto" w:fill="EAEAEA"/>
      <w:spacing w:after="98"/>
      <w:ind w:left="10" w:hanging="10"/>
      <w:outlineLvl w:val="2"/>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character" w:customStyle="1" w:styleId="Ttulo3Car">
    <w:name w:val="Título 3 Car"/>
    <w:link w:val="Ttulo3"/>
    <w:rPr>
      <w:rFonts w:ascii="Arial" w:eastAsia="Arial" w:hAnsi="Arial" w:cs="Arial"/>
      <w:b/>
      <w:color w:val="000000"/>
      <w:sz w:val="20"/>
    </w:rPr>
  </w:style>
  <w:style w:type="character" w:customStyle="1" w:styleId="Ttulo2Car">
    <w:name w:val="Título 2 Car"/>
    <w:link w:val="Ttulo2"/>
    <w:rPr>
      <w:rFonts w:ascii="Arial" w:eastAsia="Arial" w:hAnsi="Arial" w:cs="Arial"/>
      <w:b/>
      <w:color w:val="000000"/>
      <w:sz w:val="20"/>
    </w:rPr>
  </w:style>
  <w:style w:type="paragraph" w:styleId="Piedepgina">
    <w:name w:val="footer"/>
    <w:basedOn w:val="Normal"/>
    <w:link w:val="PiedepginaCar"/>
    <w:uiPriority w:val="99"/>
    <w:unhideWhenUsed/>
    <w:rsid w:val="003F04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469"/>
    <w:rPr>
      <w:rFonts w:ascii="Arial" w:eastAsia="Arial" w:hAnsi="Arial" w:cs="Arial"/>
      <w:color w:val="000000"/>
      <w:sz w:val="20"/>
    </w:rPr>
  </w:style>
  <w:style w:type="paragraph" w:styleId="TtuloTDC">
    <w:name w:val="TOC Heading"/>
    <w:basedOn w:val="Ttulo1"/>
    <w:next w:val="Normal"/>
    <w:uiPriority w:val="39"/>
    <w:unhideWhenUsed/>
    <w:qFormat/>
    <w:rsid w:val="000A64B3"/>
    <w:pPr>
      <w:shd w:val="clear" w:color="auto" w:fill="auto"/>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667321"/>
    <w:pPr>
      <w:tabs>
        <w:tab w:val="left" w:pos="660"/>
        <w:tab w:val="right" w:leader="dot" w:pos="9928"/>
      </w:tabs>
      <w:spacing w:after="0" w:line="360" w:lineRule="auto"/>
      <w:ind w:left="0" w:right="675" w:hanging="11"/>
    </w:pPr>
  </w:style>
  <w:style w:type="paragraph" w:styleId="TDC2">
    <w:name w:val="toc 2"/>
    <w:basedOn w:val="Normal"/>
    <w:next w:val="Normal"/>
    <w:autoRedefine/>
    <w:uiPriority w:val="39"/>
    <w:unhideWhenUsed/>
    <w:rsid w:val="000A64B3"/>
    <w:pPr>
      <w:spacing w:after="100"/>
      <w:ind w:left="200"/>
    </w:pPr>
  </w:style>
  <w:style w:type="paragraph" w:styleId="TDC3">
    <w:name w:val="toc 3"/>
    <w:basedOn w:val="Normal"/>
    <w:next w:val="Normal"/>
    <w:autoRedefine/>
    <w:uiPriority w:val="39"/>
    <w:unhideWhenUsed/>
    <w:rsid w:val="000A64B3"/>
    <w:pPr>
      <w:spacing w:after="100"/>
      <w:ind w:left="400"/>
    </w:pPr>
  </w:style>
  <w:style w:type="character" w:styleId="Hipervnculo">
    <w:name w:val="Hyperlink"/>
    <w:basedOn w:val="Fuentedeprrafopredeter"/>
    <w:uiPriority w:val="99"/>
    <w:unhideWhenUsed/>
    <w:rsid w:val="000A64B3"/>
    <w:rPr>
      <w:color w:val="0563C1" w:themeColor="hyperlink"/>
      <w:u w:val="single"/>
    </w:rPr>
  </w:style>
  <w:style w:type="paragraph" w:styleId="Textoindependiente">
    <w:name w:val="Body Text"/>
    <w:basedOn w:val="Normal"/>
    <w:link w:val="TextoindependienteCar"/>
    <w:unhideWhenUsed/>
    <w:rsid w:val="001E4535"/>
    <w:pPr>
      <w:spacing w:after="120" w:line="240" w:lineRule="auto"/>
      <w:ind w:left="0" w:right="0" w:firstLine="0"/>
      <w:jc w:val="left"/>
    </w:pPr>
    <w:rPr>
      <w:rFonts w:asciiTheme="minorHAnsi" w:eastAsiaTheme="minorHAnsi" w:hAnsiTheme="minorHAnsi" w:cstheme="minorBidi"/>
      <w:color w:val="auto"/>
      <w:sz w:val="24"/>
      <w:szCs w:val="24"/>
      <w:lang w:eastAsia="en-US"/>
    </w:rPr>
  </w:style>
  <w:style w:type="character" w:customStyle="1" w:styleId="TextoindependienteCar">
    <w:name w:val="Texto independiente Car"/>
    <w:basedOn w:val="Fuentedeprrafopredeter"/>
    <w:link w:val="Textoindependiente"/>
    <w:rsid w:val="001E4535"/>
    <w:rPr>
      <w:rFonts w:eastAsiaTheme="minorHAnsi"/>
      <w:sz w:val="24"/>
      <w:szCs w:val="24"/>
      <w:lang w:eastAsia="en-US"/>
    </w:rPr>
  </w:style>
  <w:style w:type="paragraph" w:styleId="Descripcin">
    <w:name w:val="caption"/>
    <w:basedOn w:val="Normal"/>
    <w:next w:val="Normal"/>
    <w:uiPriority w:val="35"/>
    <w:unhideWhenUsed/>
    <w:qFormat/>
    <w:rsid w:val="007C604F"/>
    <w:pPr>
      <w:spacing w:after="200" w:line="240" w:lineRule="auto"/>
    </w:pPr>
    <w:rPr>
      <w:i/>
      <w:iCs/>
      <w:color w:val="44546A" w:themeColor="text2"/>
      <w:sz w:val="18"/>
      <w:szCs w:val="18"/>
    </w:rPr>
  </w:style>
  <w:style w:type="paragraph" w:styleId="Prrafodelista">
    <w:name w:val="List Paragraph"/>
    <w:basedOn w:val="Normal"/>
    <w:uiPriority w:val="34"/>
    <w:qFormat/>
    <w:rsid w:val="00664CEB"/>
    <w:pPr>
      <w:ind w:left="720"/>
      <w:contextualSpacing/>
    </w:pPr>
  </w:style>
  <w:style w:type="paragraph" w:customStyle="1" w:styleId="fz-ms">
    <w:name w:val="fz-ms"/>
    <w:basedOn w:val="Normal"/>
    <w:rsid w:val="007C25E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abladeilustraciones">
    <w:name w:val="table of figures"/>
    <w:basedOn w:val="Normal"/>
    <w:next w:val="Normal"/>
    <w:uiPriority w:val="99"/>
    <w:unhideWhenUsed/>
    <w:rsid w:val="00D269FB"/>
    <w:pPr>
      <w:spacing w:after="0"/>
      <w:ind w:left="0"/>
    </w:pPr>
  </w:style>
  <w:style w:type="paragraph" w:styleId="TDC4">
    <w:name w:val="toc 4"/>
    <w:basedOn w:val="Normal"/>
    <w:next w:val="Normal"/>
    <w:autoRedefine/>
    <w:uiPriority w:val="39"/>
    <w:unhideWhenUsed/>
    <w:rsid w:val="00DF7643"/>
    <w:pPr>
      <w:spacing w:after="100" w:line="259" w:lineRule="auto"/>
      <w:ind w:left="660" w:right="0" w:firstLine="0"/>
      <w:jc w:val="left"/>
    </w:pPr>
    <w:rPr>
      <w:rFonts w:asciiTheme="minorHAnsi" w:eastAsiaTheme="minorEastAsia" w:hAnsiTheme="minorHAnsi" w:cstheme="minorBidi"/>
      <w:color w:val="auto"/>
      <w:sz w:val="22"/>
    </w:rPr>
  </w:style>
  <w:style w:type="paragraph" w:styleId="TDC5">
    <w:name w:val="toc 5"/>
    <w:basedOn w:val="Normal"/>
    <w:next w:val="Normal"/>
    <w:autoRedefine/>
    <w:uiPriority w:val="39"/>
    <w:unhideWhenUsed/>
    <w:rsid w:val="00DF7643"/>
    <w:pPr>
      <w:spacing w:after="100" w:line="259" w:lineRule="auto"/>
      <w:ind w:left="880" w:right="0" w:firstLine="0"/>
      <w:jc w:val="left"/>
    </w:pPr>
    <w:rPr>
      <w:rFonts w:asciiTheme="minorHAnsi" w:eastAsiaTheme="minorEastAsia" w:hAnsiTheme="minorHAnsi" w:cstheme="minorBidi"/>
      <w:color w:val="auto"/>
      <w:sz w:val="22"/>
    </w:rPr>
  </w:style>
  <w:style w:type="paragraph" w:styleId="TDC6">
    <w:name w:val="toc 6"/>
    <w:basedOn w:val="Normal"/>
    <w:next w:val="Normal"/>
    <w:autoRedefine/>
    <w:uiPriority w:val="39"/>
    <w:unhideWhenUsed/>
    <w:rsid w:val="00DF7643"/>
    <w:pPr>
      <w:spacing w:after="100" w:line="259" w:lineRule="auto"/>
      <w:ind w:left="1100" w:right="0" w:firstLine="0"/>
      <w:jc w:val="left"/>
    </w:pPr>
    <w:rPr>
      <w:rFonts w:asciiTheme="minorHAnsi" w:eastAsiaTheme="minorEastAsia" w:hAnsiTheme="minorHAnsi" w:cstheme="minorBidi"/>
      <w:color w:val="auto"/>
      <w:sz w:val="22"/>
    </w:rPr>
  </w:style>
  <w:style w:type="paragraph" w:styleId="TDC7">
    <w:name w:val="toc 7"/>
    <w:basedOn w:val="Normal"/>
    <w:next w:val="Normal"/>
    <w:autoRedefine/>
    <w:uiPriority w:val="39"/>
    <w:unhideWhenUsed/>
    <w:rsid w:val="00DF7643"/>
    <w:pPr>
      <w:spacing w:after="100" w:line="259" w:lineRule="auto"/>
      <w:ind w:left="1320" w:right="0" w:firstLine="0"/>
      <w:jc w:val="left"/>
    </w:pPr>
    <w:rPr>
      <w:rFonts w:asciiTheme="minorHAnsi" w:eastAsiaTheme="minorEastAsia" w:hAnsiTheme="minorHAnsi" w:cstheme="minorBidi"/>
      <w:color w:val="auto"/>
      <w:sz w:val="22"/>
    </w:rPr>
  </w:style>
  <w:style w:type="paragraph" w:styleId="TDC8">
    <w:name w:val="toc 8"/>
    <w:basedOn w:val="Normal"/>
    <w:next w:val="Normal"/>
    <w:autoRedefine/>
    <w:uiPriority w:val="39"/>
    <w:unhideWhenUsed/>
    <w:rsid w:val="00DF7643"/>
    <w:pPr>
      <w:spacing w:after="100" w:line="259" w:lineRule="auto"/>
      <w:ind w:left="1540" w:right="0" w:firstLine="0"/>
      <w:jc w:val="left"/>
    </w:pPr>
    <w:rPr>
      <w:rFonts w:asciiTheme="minorHAnsi" w:eastAsiaTheme="minorEastAsia" w:hAnsiTheme="minorHAnsi" w:cstheme="minorBidi"/>
      <w:color w:val="auto"/>
      <w:sz w:val="22"/>
    </w:rPr>
  </w:style>
  <w:style w:type="paragraph" w:styleId="TDC9">
    <w:name w:val="toc 9"/>
    <w:basedOn w:val="Normal"/>
    <w:next w:val="Normal"/>
    <w:autoRedefine/>
    <w:uiPriority w:val="39"/>
    <w:unhideWhenUsed/>
    <w:rsid w:val="00DF7643"/>
    <w:pPr>
      <w:spacing w:after="100" w:line="259" w:lineRule="auto"/>
      <w:ind w:left="1760" w:right="0" w:firstLine="0"/>
      <w:jc w:val="left"/>
    </w:pPr>
    <w:rPr>
      <w:rFonts w:asciiTheme="minorHAnsi" w:eastAsiaTheme="minorEastAsia" w:hAnsiTheme="minorHAnsi" w:cstheme="minorBidi"/>
      <w:color w:val="auto"/>
      <w:sz w:val="22"/>
    </w:rPr>
  </w:style>
  <w:style w:type="character" w:customStyle="1" w:styleId="Mencinsinresolver1">
    <w:name w:val="Mención sin resolver1"/>
    <w:basedOn w:val="Fuentedeprrafopredeter"/>
    <w:uiPriority w:val="99"/>
    <w:semiHidden/>
    <w:unhideWhenUsed/>
    <w:rsid w:val="00DF7643"/>
    <w:rPr>
      <w:color w:val="605E5C"/>
      <w:shd w:val="clear" w:color="auto" w:fill="E1DFDD"/>
    </w:rPr>
  </w:style>
  <w:style w:type="paragraph" w:styleId="Encabezado">
    <w:name w:val="header"/>
    <w:basedOn w:val="Normal"/>
    <w:link w:val="EncabezadoCar"/>
    <w:uiPriority w:val="99"/>
    <w:unhideWhenUsed/>
    <w:rsid w:val="00481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1F2A"/>
    <w:rPr>
      <w:rFonts w:ascii="Arial" w:eastAsia="Arial" w:hAnsi="Arial" w:cs="Arial"/>
      <w:color w:val="000000"/>
      <w:sz w:val="20"/>
    </w:rPr>
  </w:style>
  <w:style w:type="table" w:customStyle="1" w:styleId="TableGrid1">
    <w:name w:val="Table Grid1"/>
    <w:rsid w:val="00481F2A"/>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207819"/>
    <w:rPr>
      <w:sz w:val="16"/>
      <w:szCs w:val="16"/>
    </w:rPr>
  </w:style>
  <w:style w:type="paragraph" w:styleId="Textocomentario">
    <w:name w:val="annotation text"/>
    <w:basedOn w:val="Normal"/>
    <w:link w:val="TextocomentarioCar"/>
    <w:uiPriority w:val="99"/>
    <w:unhideWhenUsed/>
    <w:rsid w:val="00207819"/>
    <w:pPr>
      <w:spacing w:line="240" w:lineRule="auto"/>
    </w:pPr>
    <w:rPr>
      <w:szCs w:val="20"/>
    </w:rPr>
  </w:style>
  <w:style w:type="character" w:customStyle="1" w:styleId="TextocomentarioCar">
    <w:name w:val="Texto comentario Car"/>
    <w:basedOn w:val="Fuentedeprrafopredeter"/>
    <w:link w:val="Textocomentario"/>
    <w:uiPriority w:val="99"/>
    <w:rsid w:val="0020781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07819"/>
    <w:rPr>
      <w:b/>
      <w:bCs/>
    </w:rPr>
  </w:style>
  <w:style w:type="character" w:customStyle="1" w:styleId="AsuntodelcomentarioCar">
    <w:name w:val="Asunto del comentario Car"/>
    <w:basedOn w:val="TextocomentarioCar"/>
    <w:link w:val="Asuntodelcomentario"/>
    <w:uiPriority w:val="99"/>
    <w:semiHidden/>
    <w:rsid w:val="00207819"/>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2078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7819"/>
    <w:rPr>
      <w:rFonts w:ascii="Segoe UI" w:eastAsia="Arial" w:hAnsi="Segoe UI" w:cs="Segoe UI"/>
      <w:color w:val="000000"/>
      <w:sz w:val="18"/>
      <w:szCs w:val="18"/>
    </w:rPr>
  </w:style>
  <w:style w:type="paragraph" w:styleId="Revisin">
    <w:name w:val="Revision"/>
    <w:hidden/>
    <w:uiPriority w:val="99"/>
    <w:semiHidden/>
    <w:rsid w:val="00FB3449"/>
    <w:pPr>
      <w:spacing w:after="0" w:line="240" w:lineRule="auto"/>
    </w:pPr>
    <w:rPr>
      <w:rFonts w:ascii="Arial" w:eastAsia="Arial" w:hAnsi="Arial" w:cs="Arial"/>
      <w:color w:val="000000"/>
      <w:sz w:val="20"/>
    </w:rPr>
  </w:style>
  <w:style w:type="paragraph" w:customStyle="1" w:styleId="Default">
    <w:name w:val="Default"/>
    <w:rsid w:val="00253D4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3D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3">
    <w:name w:val="Grid Table 2 Accent 3"/>
    <w:basedOn w:val="Tablanormal"/>
    <w:uiPriority w:val="47"/>
    <w:rsid w:val="00606AA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
    <w:name w:val="Grid Table 2"/>
    <w:basedOn w:val="Tablanormal"/>
    <w:uiPriority w:val="47"/>
    <w:rsid w:val="00606AA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5">
    <w:name w:val="Grid Table 2 Accent 5"/>
    <w:basedOn w:val="Tablanormal"/>
    <w:uiPriority w:val="47"/>
    <w:rsid w:val="00606AA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4">
    <w:name w:val="Grid Table 4"/>
    <w:basedOn w:val="Tablanormal"/>
    <w:uiPriority w:val="49"/>
    <w:rsid w:val="00606A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606AA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1">
    <w:name w:val="Grid Table 4 Accent 1"/>
    <w:basedOn w:val="Tablanormal"/>
    <w:uiPriority w:val="49"/>
    <w:rsid w:val="00606AA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386DB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cf01">
    <w:name w:val="cf01"/>
    <w:basedOn w:val="Fuentedeprrafopredeter"/>
    <w:rsid w:val="00386DB7"/>
    <w:rPr>
      <w:rFonts w:ascii="Calibri" w:hAnsi="Calibri" w:cs="Calibri" w:hint="default"/>
      <w:sz w:val="22"/>
      <w:szCs w:val="22"/>
    </w:rPr>
  </w:style>
  <w:style w:type="table" w:styleId="Tablaconcuadrcula2-nfasis1">
    <w:name w:val="Grid Table 2 Accent 1"/>
    <w:basedOn w:val="Tablanormal"/>
    <w:uiPriority w:val="47"/>
    <w:rsid w:val="0020074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1">
    <w:name w:val="List Table 2 Accent 1"/>
    <w:basedOn w:val="Tablanormal"/>
    <w:uiPriority w:val="47"/>
    <w:rsid w:val="0020074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1">
    <w:name w:val="List Table 4 Accent 1"/>
    <w:basedOn w:val="Tablanormal"/>
    <w:uiPriority w:val="49"/>
    <w:rsid w:val="002007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1">
    <w:name w:val="List Table 6 Colorful Accent 1"/>
    <w:basedOn w:val="Tablanormal"/>
    <w:uiPriority w:val="51"/>
    <w:rsid w:val="0020074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5">
    <w:name w:val="List Table 6 Colorful Accent 5"/>
    <w:basedOn w:val="Tablanormal"/>
    <w:uiPriority w:val="51"/>
    <w:rsid w:val="0020074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3-nfasis1">
    <w:name w:val="List Table 3 Accent 1"/>
    <w:basedOn w:val="Tablanormal"/>
    <w:uiPriority w:val="48"/>
    <w:rsid w:val="0020074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1clara-nfasis1">
    <w:name w:val="List Table 1 Light Accent 1"/>
    <w:basedOn w:val="Tablanormal"/>
    <w:uiPriority w:val="46"/>
    <w:rsid w:val="0020074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3-nfasis1">
    <w:name w:val="Grid Table 3 Accent 1"/>
    <w:basedOn w:val="Tablanormal"/>
    <w:uiPriority w:val="48"/>
    <w:rsid w:val="0000161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1clara-nfasis5">
    <w:name w:val="Grid Table 1 Light Accent 5"/>
    <w:basedOn w:val="Tablanormal"/>
    <w:uiPriority w:val="46"/>
    <w:rsid w:val="0000161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00161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00161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00161F"/>
    <w:rPr>
      <w:color w:val="605E5C"/>
      <w:shd w:val="clear" w:color="auto" w:fill="E1DFDD"/>
    </w:rPr>
  </w:style>
  <w:style w:type="table" w:styleId="Tablaconcuadrcula1clara-nfasis1">
    <w:name w:val="Grid Table 1 Light Accent 1"/>
    <w:basedOn w:val="Tablanormal"/>
    <w:uiPriority w:val="46"/>
    <w:rsid w:val="00B7077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0596">
      <w:bodyDiv w:val="1"/>
      <w:marLeft w:val="0"/>
      <w:marRight w:val="0"/>
      <w:marTop w:val="0"/>
      <w:marBottom w:val="0"/>
      <w:divBdr>
        <w:top w:val="none" w:sz="0" w:space="0" w:color="auto"/>
        <w:left w:val="none" w:sz="0" w:space="0" w:color="auto"/>
        <w:bottom w:val="none" w:sz="0" w:space="0" w:color="auto"/>
        <w:right w:val="none" w:sz="0" w:space="0" w:color="auto"/>
      </w:divBdr>
    </w:div>
    <w:div w:id="213929383">
      <w:bodyDiv w:val="1"/>
      <w:marLeft w:val="0"/>
      <w:marRight w:val="0"/>
      <w:marTop w:val="0"/>
      <w:marBottom w:val="0"/>
      <w:divBdr>
        <w:top w:val="none" w:sz="0" w:space="0" w:color="auto"/>
        <w:left w:val="none" w:sz="0" w:space="0" w:color="auto"/>
        <w:bottom w:val="none" w:sz="0" w:space="0" w:color="auto"/>
        <w:right w:val="none" w:sz="0" w:space="0" w:color="auto"/>
      </w:divBdr>
    </w:div>
    <w:div w:id="986204629">
      <w:bodyDiv w:val="1"/>
      <w:marLeft w:val="0"/>
      <w:marRight w:val="0"/>
      <w:marTop w:val="0"/>
      <w:marBottom w:val="0"/>
      <w:divBdr>
        <w:top w:val="none" w:sz="0" w:space="0" w:color="auto"/>
        <w:left w:val="none" w:sz="0" w:space="0" w:color="auto"/>
        <w:bottom w:val="none" w:sz="0" w:space="0" w:color="auto"/>
        <w:right w:val="none" w:sz="0" w:space="0" w:color="auto"/>
      </w:divBdr>
    </w:div>
    <w:div w:id="1016034797">
      <w:bodyDiv w:val="1"/>
      <w:marLeft w:val="0"/>
      <w:marRight w:val="0"/>
      <w:marTop w:val="0"/>
      <w:marBottom w:val="0"/>
      <w:divBdr>
        <w:top w:val="none" w:sz="0" w:space="0" w:color="auto"/>
        <w:left w:val="none" w:sz="0" w:space="0" w:color="auto"/>
        <w:bottom w:val="none" w:sz="0" w:space="0" w:color="auto"/>
        <w:right w:val="none" w:sz="0" w:space="0" w:color="auto"/>
      </w:divBdr>
    </w:div>
    <w:div w:id="1059940948">
      <w:bodyDiv w:val="1"/>
      <w:marLeft w:val="0"/>
      <w:marRight w:val="0"/>
      <w:marTop w:val="0"/>
      <w:marBottom w:val="0"/>
      <w:divBdr>
        <w:top w:val="none" w:sz="0" w:space="0" w:color="auto"/>
        <w:left w:val="none" w:sz="0" w:space="0" w:color="auto"/>
        <w:bottom w:val="none" w:sz="0" w:space="0" w:color="auto"/>
        <w:right w:val="none" w:sz="0" w:space="0" w:color="auto"/>
      </w:divBdr>
    </w:div>
    <w:div w:id="1340815084">
      <w:bodyDiv w:val="1"/>
      <w:marLeft w:val="0"/>
      <w:marRight w:val="0"/>
      <w:marTop w:val="0"/>
      <w:marBottom w:val="0"/>
      <w:divBdr>
        <w:top w:val="none" w:sz="0" w:space="0" w:color="auto"/>
        <w:left w:val="none" w:sz="0" w:space="0" w:color="auto"/>
        <w:bottom w:val="none" w:sz="0" w:space="0" w:color="auto"/>
        <w:right w:val="none" w:sz="0" w:space="0" w:color="auto"/>
      </w:divBdr>
    </w:div>
    <w:div w:id="1440485747">
      <w:bodyDiv w:val="1"/>
      <w:marLeft w:val="0"/>
      <w:marRight w:val="0"/>
      <w:marTop w:val="0"/>
      <w:marBottom w:val="0"/>
      <w:divBdr>
        <w:top w:val="none" w:sz="0" w:space="0" w:color="auto"/>
        <w:left w:val="none" w:sz="0" w:space="0" w:color="auto"/>
        <w:bottom w:val="none" w:sz="0" w:space="0" w:color="auto"/>
        <w:right w:val="none" w:sz="0" w:space="0" w:color="auto"/>
      </w:divBdr>
    </w:div>
    <w:div w:id="1740666613">
      <w:bodyDiv w:val="1"/>
      <w:marLeft w:val="0"/>
      <w:marRight w:val="0"/>
      <w:marTop w:val="0"/>
      <w:marBottom w:val="0"/>
      <w:divBdr>
        <w:top w:val="none" w:sz="0" w:space="0" w:color="auto"/>
        <w:left w:val="none" w:sz="0" w:space="0" w:color="auto"/>
        <w:bottom w:val="none" w:sz="0" w:space="0" w:color="auto"/>
        <w:right w:val="none" w:sz="0" w:space="0" w:color="auto"/>
      </w:divBdr>
      <w:divsChild>
        <w:div w:id="239796677">
          <w:marLeft w:val="0"/>
          <w:marRight w:val="0"/>
          <w:marTop w:val="600"/>
          <w:marBottom w:val="0"/>
          <w:divBdr>
            <w:top w:val="none" w:sz="0" w:space="0" w:color="auto"/>
            <w:left w:val="none" w:sz="0" w:space="0" w:color="auto"/>
            <w:bottom w:val="none" w:sz="0" w:space="0" w:color="auto"/>
            <w:right w:val="none" w:sz="0" w:space="0" w:color="auto"/>
          </w:divBdr>
          <w:divsChild>
            <w:div w:id="995035013">
              <w:marLeft w:val="0"/>
              <w:marRight w:val="0"/>
              <w:marTop w:val="0"/>
              <w:marBottom w:val="0"/>
              <w:divBdr>
                <w:top w:val="none" w:sz="0" w:space="0" w:color="auto"/>
                <w:left w:val="none" w:sz="0" w:space="0" w:color="auto"/>
                <w:bottom w:val="none" w:sz="0" w:space="0" w:color="auto"/>
                <w:right w:val="none" w:sz="0" w:space="0" w:color="auto"/>
              </w:divBdr>
            </w:div>
          </w:divsChild>
        </w:div>
        <w:div w:id="2049183200">
          <w:marLeft w:val="0"/>
          <w:marRight w:val="0"/>
          <w:marTop w:val="600"/>
          <w:marBottom w:val="0"/>
          <w:divBdr>
            <w:top w:val="none" w:sz="0" w:space="0" w:color="auto"/>
            <w:left w:val="none" w:sz="0" w:space="0" w:color="auto"/>
            <w:bottom w:val="none" w:sz="0" w:space="0" w:color="auto"/>
            <w:right w:val="none" w:sz="0" w:space="0" w:color="auto"/>
          </w:divBdr>
        </w:div>
      </w:divsChild>
    </w:div>
    <w:div w:id="1775515689">
      <w:bodyDiv w:val="1"/>
      <w:marLeft w:val="0"/>
      <w:marRight w:val="0"/>
      <w:marTop w:val="0"/>
      <w:marBottom w:val="0"/>
      <w:divBdr>
        <w:top w:val="none" w:sz="0" w:space="0" w:color="auto"/>
        <w:left w:val="none" w:sz="0" w:space="0" w:color="auto"/>
        <w:bottom w:val="none" w:sz="0" w:space="0" w:color="auto"/>
        <w:right w:val="none" w:sz="0" w:space="0" w:color="auto"/>
      </w:divBdr>
    </w:div>
    <w:div w:id="1806580707">
      <w:bodyDiv w:val="1"/>
      <w:marLeft w:val="0"/>
      <w:marRight w:val="0"/>
      <w:marTop w:val="0"/>
      <w:marBottom w:val="0"/>
      <w:divBdr>
        <w:top w:val="none" w:sz="0" w:space="0" w:color="auto"/>
        <w:left w:val="none" w:sz="0" w:space="0" w:color="auto"/>
        <w:bottom w:val="none" w:sz="0" w:space="0" w:color="auto"/>
        <w:right w:val="none" w:sz="0" w:space="0" w:color="auto"/>
      </w:divBdr>
    </w:div>
    <w:div w:id="1821460834">
      <w:bodyDiv w:val="1"/>
      <w:marLeft w:val="0"/>
      <w:marRight w:val="0"/>
      <w:marTop w:val="0"/>
      <w:marBottom w:val="0"/>
      <w:divBdr>
        <w:top w:val="none" w:sz="0" w:space="0" w:color="auto"/>
        <w:left w:val="none" w:sz="0" w:space="0" w:color="auto"/>
        <w:bottom w:val="none" w:sz="0" w:space="0" w:color="auto"/>
        <w:right w:val="none" w:sz="0" w:space="0" w:color="auto"/>
      </w:divBdr>
    </w:div>
    <w:div w:id="1839996952">
      <w:bodyDiv w:val="1"/>
      <w:marLeft w:val="0"/>
      <w:marRight w:val="0"/>
      <w:marTop w:val="0"/>
      <w:marBottom w:val="0"/>
      <w:divBdr>
        <w:top w:val="none" w:sz="0" w:space="0" w:color="auto"/>
        <w:left w:val="none" w:sz="0" w:space="0" w:color="auto"/>
        <w:bottom w:val="none" w:sz="0" w:space="0" w:color="auto"/>
        <w:right w:val="none" w:sz="0" w:space="0" w:color="auto"/>
      </w:divBdr>
    </w:div>
    <w:div w:id="1853566525">
      <w:bodyDiv w:val="1"/>
      <w:marLeft w:val="0"/>
      <w:marRight w:val="0"/>
      <w:marTop w:val="0"/>
      <w:marBottom w:val="0"/>
      <w:divBdr>
        <w:top w:val="none" w:sz="0" w:space="0" w:color="auto"/>
        <w:left w:val="none" w:sz="0" w:space="0" w:color="auto"/>
        <w:bottom w:val="none" w:sz="0" w:space="0" w:color="auto"/>
        <w:right w:val="none" w:sz="0" w:space="0" w:color="auto"/>
      </w:divBdr>
    </w:div>
    <w:div w:id="1871258926">
      <w:bodyDiv w:val="1"/>
      <w:marLeft w:val="0"/>
      <w:marRight w:val="0"/>
      <w:marTop w:val="0"/>
      <w:marBottom w:val="0"/>
      <w:divBdr>
        <w:top w:val="none" w:sz="0" w:space="0" w:color="auto"/>
        <w:left w:val="none" w:sz="0" w:space="0" w:color="auto"/>
        <w:bottom w:val="none" w:sz="0" w:space="0" w:color="auto"/>
        <w:right w:val="none" w:sz="0" w:space="0" w:color="auto"/>
      </w:divBdr>
    </w:div>
    <w:div w:id="1883860766">
      <w:bodyDiv w:val="1"/>
      <w:marLeft w:val="0"/>
      <w:marRight w:val="0"/>
      <w:marTop w:val="0"/>
      <w:marBottom w:val="0"/>
      <w:divBdr>
        <w:top w:val="none" w:sz="0" w:space="0" w:color="auto"/>
        <w:left w:val="none" w:sz="0" w:space="0" w:color="auto"/>
        <w:bottom w:val="none" w:sz="0" w:space="0" w:color="auto"/>
        <w:right w:val="none" w:sz="0" w:space="0" w:color="auto"/>
      </w:divBdr>
    </w:div>
    <w:div w:id="2057314202">
      <w:bodyDiv w:val="1"/>
      <w:marLeft w:val="0"/>
      <w:marRight w:val="0"/>
      <w:marTop w:val="0"/>
      <w:marBottom w:val="0"/>
      <w:divBdr>
        <w:top w:val="none" w:sz="0" w:space="0" w:color="auto"/>
        <w:left w:val="none" w:sz="0" w:space="0" w:color="auto"/>
        <w:bottom w:val="none" w:sz="0" w:space="0" w:color="auto"/>
        <w:right w:val="none" w:sz="0" w:space="0" w:color="auto"/>
      </w:divBdr>
    </w:div>
    <w:div w:id="214107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3.png"/><Relationship Id="rId26" Type="http://schemas.microsoft.com/office/2007/relationships/diagramDrawing" Target="diagrams/drawing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diagramColors" Target="diagrams/colors2.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2.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2.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603F1B-B252-41AD-9E4D-5ABC527F5A7C}" type="doc">
      <dgm:prSet loTypeId="urn:microsoft.com/office/officeart/2005/8/layout/orgChart1" loCatId="hierarchy" qsTypeId="urn:microsoft.com/office/officeart/2005/8/quickstyle/3d4" qsCatId="3D" csTypeId="urn:microsoft.com/office/officeart/2005/8/colors/accent1_1" csCatId="accent1" phldr="1"/>
      <dgm:spPr/>
      <dgm:t>
        <a:bodyPr/>
        <a:lstStyle/>
        <a:p>
          <a:endParaRPr lang="es-CO"/>
        </a:p>
      </dgm:t>
    </dgm:pt>
    <dgm:pt modelId="{BC8FA655-4E1B-43EF-9C80-D7E5C27CE71A}">
      <dgm:prSet phldrT="[Texto]" custT="1"/>
      <dgm:spPr/>
      <dgm:t>
        <a:bodyPr/>
        <a:lstStyle/>
        <a:p>
          <a:r>
            <a:rPr lang="es-CO" sz="900">
              <a:solidFill>
                <a:schemeClr val="tx2">
                  <a:lumMod val="75000"/>
                </a:schemeClr>
              </a:solidFill>
            </a:rPr>
            <a:t>Líder de DRP</a:t>
          </a:r>
          <a:endParaRPr lang="es-CO" sz="900" dirty="0">
            <a:solidFill>
              <a:schemeClr val="tx2">
                <a:lumMod val="75000"/>
              </a:schemeClr>
            </a:solidFill>
          </a:endParaRPr>
        </a:p>
      </dgm:t>
    </dgm:pt>
    <dgm:pt modelId="{95CD3467-A17F-46B2-94AE-0407FAEC4B19}" type="parTrans" cxnId="{56323C28-5B2D-494F-AF87-74A370BC299B}">
      <dgm:prSet/>
      <dgm:spPr/>
      <dgm:t>
        <a:bodyPr/>
        <a:lstStyle/>
        <a:p>
          <a:endParaRPr lang="es-CO" sz="2800">
            <a:solidFill>
              <a:schemeClr val="tx2">
                <a:lumMod val="75000"/>
              </a:schemeClr>
            </a:solidFill>
          </a:endParaRPr>
        </a:p>
      </dgm:t>
    </dgm:pt>
    <dgm:pt modelId="{F39F6DE8-69B1-45AA-9ABD-145A85D5521F}" type="sibTrans" cxnId="{56323C28-5B2D-494F-AF87-74A370BC299B}">
      <dgm:prSet/>
      <dgm:spPr/>
      <dgm:t>
        <a:bodyPr/>
        <a:lstStyle/>
        <a:p>
          <a:endParaRPr lang="es-CO" sz="2800">
            <a:solidFill>
              <a:schemeClr val="tx2">
                <a:lumMod val="75000"/>
              </a:schemeClr>
            </a:solidFill>
          </a:endParaRPr>
        </a:p>
      </dgm:t>
    </dgm:pt>
    <dgm:pt modelId="{663472F3-FF7B-4A41-9ECB-700D9EA1F4B5}">
      <dgm:prSet phldrT="[Texto]" custT="1"/>
      <dgm:spPr/>
      <dgm:t>
        <a:bodyPr/>
        <a:lstStyle/>
        <a:p>
          <a:r>
            <a:rPr lang="es-CO" sz="900">
              <a:solidFill>
                <a:schemeClr val="tx2">
                  <a:lumMod val="75000"/>
                </a:schemeClr>
              </a:solidFill>
            </a:rPr>
            <a:t>Equipo Evaluador de Daños Infraestructura TIC </a:t>
          </a:r>
          <a:endParaRPr lang="es-CO" sz="900" dirty="0">
            <a:solidFill>
              <a:schemeClr val="tx2">
                <a:lumMod val="75000"/>
              </a:schemeClr>
            </a:solidFill>
          </a:endParaRPr>
        </a:p>
      </dgm:t>
    </dgm:pt>
    <dgm:pt modelId="{D3BA2FD4-3397-4B86-8F33-13A7D6E15FCF}" type="parTrans" cxnId="{B74189D0-3D52-4FA9-8A76-754E3356BD72}">
      <dgm:prSet/>
      <dgm:spPr/>
      <dgm:t>
        <a:bodyPr/>
        <a:lstStyle/>
        <a:p>
          <a:endParaRPr lang="es-CO" sz="2800">
            <a:solidFill>
              <a:schemeClr val="tx2">
                <a:lumMod val="75000"/>
              </a:schemeClr>
            </a:solidFill>
          </a:endParaRPr>
        </a:p>
      </dgm:t>
    </dgm:pt>
    <dgm:pt modelId="{BAD31CBA-9A60-4706-AB34-5B386422C5CC}" type="sibTrans" cxnId="{B74189D0-3D52-4FA9-8A76-754E3356BD72}">
      <dgm:prSet/>
      <dgm:spPr/>
      <dgm:t>
        <a:bodyPr/>
        <a:lstStyle/>
        <a:p>
          <a:endParaRPr lang="es-CO" sz="2800">
            <a:solidFill>
              <a:schemeClr val="tx2">
                <a:lumMod val="75000"/>
              </a:schemeClr>
            </a:solidFill>
          </a:endParaRPr>
        </a:p>
      </dgm:t>
    </dgm:pt>
    <dgm:pt modelId="{18FD5D65-F75B-400F-9EB7-1F07D64D06AD}">
      <dgm:prSet phldrT="[Texto]" custT="1"/>
      <dgm:spPr/>
      <dgm:t>
        <a:bodyPr/>
        <a:lstStyle/>
        <a:p>
          <a:r>
            <a:rPr lang="es-CO" sz="900" dirty="0">
              <a:solidFill>
                <a:schemeClr val="tx2">
                  <a:lumMod val="75000"/>
                </a:schemeClr>
              </a:solidFill>
            </a:rPr>
            <a:t>Equipo Coordinador de DRP</a:t>
          </a:r>
        </a:p>
      </dgm:t>
    </dgm:pt>
    <dgm:pt modelId="{C21084EC-44EF-4243-9B93-2126E4F996AF}" type="parTrans" cxnId="{B1A14D77-0319-4DDB-9DC0-CCB778317360}">
      <dgm:prSet/>
      <dgm:spPr/>
      <dgm:t>
        <a:bodyPr/>
        <a:lstStyle/>
        <a:p>
          <a:endParaRPr lang="es-CO" sz="2800">
            <a:solidFill>
              <a:schemeClr val="tx2">
                <a:lumMod val="75000"/>
              </a:schemeClr>
            </a:solidFill>
          </a:endParaRPr>
        </a:p>
      </dgm:t>
    </dgm:pt>
    <dgm:pt modelId="{FEDEBB8E-14E5-4ECF-B41D-6A8C0F36B5C4}" type="sibTrans" cxnId="{B1A14D77-0319-4DDB-9DC0-CCB778317360}">
      <dgm:prSet/>
      <dgm:spPr/>
      <dgm:t>
        <a:bodyPr/>
        <a:lstStyle/>
        <a:p>
          <a:endParaRPr lang="es-CO" sz="2800">
            <a:solidFill>
              <a:schemeClr val="tx2">
                <a:lumMod val="75000"/>
              </a:schemeClr>
            </a:solidFill>
          </a:endParaRPr>
        </a:p>
      </dgm:t>
    </dgm:pt>
    <dgm:pt modelId="{F0572450-960F-4D1E-80D6-E6204075ADDF}">
      <dgm:prSet phldrT="[Texto]" custT="1"/>
      <dgm:spPr/>
      <dgm:t>
        <a:bodyPr/>
        <a:lstStyle/>
        <a:p>
          <a:r>
            <a:rPr lang="es-CO" sz="900" dirty="0">
              <a:solidFill>
                <a:schemeClr val="tx2">
                  <a:lumMod val="75000"/>
                </a:schemeClr>
              </a:solidFill>
            </a:rPr>
            <a:t>Coordinador DRP – MHCP</a:t>
          </a:r>
        </a:p>
      </dgm:t>
    </dgm:pt>
    <dgm:pt modelId="{579F436A-2F5E-479F-9EDF-3D7F8B8821A4}" type="parTrans" cxnId="{5DCF40C3-7285-4682-BF5D-09FEA15221B5}">
      <dgm:prSet/>
      <dgm:spPr/>
      <dgm:t>
        <a:bodyPr/>
        <a:lstStyle/>
        <a:p>
          <a:endParaRPr lang="es-CO" sz="2800">
            <a:solidFill>
              <a:schemeClr val="tx2">
                <a:lumMod val="75000"/>
              </a:schemeClr>
            </a:solidFill>
          </a:endParaRPr>
        </a:p>
      </dgm:t>
    </dgm:pt>
    <dgm:pt modelId="{11E08B07-7D77-41FA-9E66-1FE4CBD0A076}" type="sibTrans" cxnId="{5DCF40C3-7285-4682-BF5D-09FEA15221B5}">
      <dgm:prSet/>
      <dgm:spPr/>
      <dgm:t>
        <a:bodyPr/>
        <a:lstStyle/>
        <a:p>
          <a:endParaRPr lang="es-CO" sz="2800">
            <a:solidFill>
              <a:schemeClr val="tx2">
                <a:lumMod val="75000"/>
              </a:schemeClr>
            </a:solidFill>
          </a:endParaRPr>
        </a:p>
      </dgm:t>
    </dgm:pt>
    <dgm:pt modelId="{AA7B6381-FCF5-4269-85B6-1DA51E3D136D}">
      <dgm:prSet phldrT="[Texto]" custT="1"/>
      <dgm:spPr/>
      <dgm:t>
        <a:bodyPr/>
        <a:lstStyle/>
        <a:p>
          <a:r>
            <a:rPr lang="es-CO" sz="900" dirty="0">
              <a:solidFill>
                <a:schemeClr val="tx2">
                  <a:lumMod val="75000"/>
                </a:schemeClr>
              </a:solidFill>
            </a:rPr>
            <a:t>Coordinador DRP – Sonda</a:t>
          </a:r>
        </a:p>
      </dgm:t>
    </dgm:pt>
    <dgm:pt modelId="{AC6CEF2F-9156-4A08-BC4C-7E16EC47DD02}" type="parTrans" cxnId="{9B0DF220-A8EE-4B42-AFFA-763880D1210B}">
      <dgm:prSet/>
      <dgm:spPr/>
      <dgm:t>
        <a:bodyPr/>
        <a:lstStyle/>
        <a:p>
          <a:endParaRPr lang="es-CO" sz="2800">
            <a:solidFill>
              <a:schemeClr val="tx2">
                <a:lumMod val="75000"/>
              </a:schemeClr>
            </a:solidFill>
          </a:endParaRPr>
        </a:p>
      </dgm:t>
    </dgm:pt>
    <dgm:pt modelId="{CE089BD8-81DF-413E-B885-BC0FF1735EBA}" type="sibTrans" cxnId="{9B0DF220-A8EE-4B42-AFFA-763880D1210B}">
      <dgm:prSet/>
      <dgm:spPr/>
      <dgm:t>
        <a:bodyPr/>
        <a:lstStyle/>
        <a:p>
          <a:endParaRPr lang="es-CO" sz="2800">
            <a:solidFill>
              <a:schemeClr val="tx2">
                <a:lumMod val="75000"/>
              </a:schemeClr>
            </a:solidFill>
          </a:endParaRPr>
        </a:p>
      </dgm:t>
    </dgm:pt>
    <dgm:pt modelId="{A31936F4-80A7-49A8-8496-63D5D05E83C8}">
      <dgm:prSet phldrT="[Texto]" custT="1"/>
      <dgm:spPr/>
      <dgm:t>
        <a:bodyPr/>
        <a:lstStyle/>
        <a:p>
          <a:r>
            <a:rPr lang="es-CO" sz="900" dirty="0">
              <a:solidFill>
                <a:schemeClr val="tx2">
                  <a:lumMod val="75000"/>
                </a:schemeClr>
              </a:solidFill>
            </a:rPr>
            <a:t>Coordinadores DRP </a:t>
          </a:r>
          <a:r>
            <a:rPr lang="es-CO" sz="900">
              <a:solidFill>
                <a:schemeClr val="tx2">
                  <a:lumMod val="75000"/>
                </a:schemeClr>
              </a:solidFill>
            </a:rPr>
            <a:t>– Terceros (Bonos – FONPET)</a:t>
          </a:r>
          <a:endParaRPr lang="es-CO" sz="900" dirty="0">
            <a:solidFill>
              <a:schemeClr val="tx2">
                <a:lumMod val="75000"/>
              </a:schemeClr>
            </a:solidFill>
          </a:endParaRPr>
        </a:p>
      </dgm:t>
    </dgm:pt>
    <dgm:pt modelId="{B934511A-5EE3-4CA9-8EDA-4B8B4888AE47}" type="parTrans" cxnId="{529E5C9C-AC89-42F9-888A-2FC2DDF30242}">
      <dgm:prSet/>
      <dgm:spPr/>
      <dgm:t>
        <a:bodyPr/>
        <a:lstStyle/>
        <a:p>
          <a:endParaRPr lang="es-CO" sz="2800">
            <a:solidFill>
              <a:schemeClr val="tx2">
                <a:lumMod val="75000"/>
              </a:schemeClr>
            </a:solidFill>
          </a:endParaRPr>
        </a:p>
      </dgm:t>
    </dgm:pt>
    <dgm:pt modelId="{296D8DFA-439C-411B-A890-EC17BB551A27}" type="sibTrans" cxnId="{529E5C9C-AC89-42F9-888A-2FC2DDF30242}">
      <dgm:prSet/>
      <dgm:spPr/>
      <dgm:t>
        <a:bodyPr/>
        <a:lstStyle/>
        <a:p>
          <a:endParaRPr lang="es-CO" sz="2800">
            <a:solidFill>
              <a:schemeClr val="tx2">
                <a:lumMod val="75000"/>
              </a:schemeClr>
            </a:solidFill>
          </a:endParaRPr>
        </a:p>
      </dgm:t>
    </dgm:pt>
    <dgm:pt modelId="{3160214A-E7CD-4640-B07E-B17033D0A7C9}">
      <dgm:prSet phldrT="[Texto]" custT="1"/>
      <dgm:spPr/>
      <dgm:t>
        <a:bodyPr/>
        <a:lstStyle/>
        <a:p>
          <a:r>
            <a:rPr lang="es-CO" sz="900">
              <a:solidFill>
                <a:schemeClr val="tx2">
                  <a:lumMod val="75000"/>
                </a:schemeClr>
              </a:solidFill>
            </a:rPr>
            <a:t>Equipos de Recuperación (Servicios TI y Sistemas de Info)</a:t>
          </a:r>
          <a:endParaRPr lang="es-CO" sz="900" dirty="0">
            <a:solidFill>
              <a:schemeClr val="tx2">
                <a:lumMod val="75000"/>
              </a:schemeClr>
            </a:solidFill>
          </a:endParaRPr>
        </a:p>
      </dgm:t>
    </dgm:pt>
    <dgm:pt modelId="{D4FBC207-ED84-4FD5-816B-309ED6BF0049}" type="parTrans" cxnId="{9DBBF731-2F29-4D95-AFDD-E11FB91B3859}">
      <dgm:prSet/>
      <dgm:spPr/>
      <dgm:t>
        <a:bodyPr/>
        <a:lstStyle/>
        <a:p>
          <a:endParaRPr lang="es-CO" sz="2800">
            <a:solidFill>
              <a:schemeClr val="tx2">
                <a:lumMod val="75000"/>
              </a:schemeClr>
            </a:solidFill>
          </a:endParaRPr>
        </a:p>
      </dgm:t>
    </dgm:pt>
    <dgm:pt modelId="{BF7C9128-0EAB-43B4-AB9D-62131AFED323}" type="sibTrans" cxnId="{9DBBF731-2F29-4D95-AFDD-E11FB91B3859}">
      <dgm:prSet/>
      <dgm:spPr/>
      <dgm:t>
        <a:bodyPr/>
        <a:lstStyle/>
        <a:p>
          <a:endParaRPr lang="es-CO" sz="2800">
            <a:solidFill>
              <a:schemeClr val="tx2">
                <a:lumMod val="75000"/>
              </a:schemeClr>
            </a:solidFill>
          </a:endParaRPr>
        </a:p>
      </dgm:t>
    </dgm:pt>
    <dgm:pt modelId="{ACF0FE6A-67C4-4BA1-8A95-8CC489CCC502}">
      <dgm:prSet phldrT="[Texto]" custT="1"/>
      <dgm:spPr/>
      <dgm:t>
        <a:bodyPr/>
        <a:lstStyle/>
        <a:p>
          <a:r>
            <a:rPr lang="es-CO" sz="900">
              <a:solidFill>
                <a:schemeClr val="tx2">
                  <a:lumMod val="75000"/>
                </a:schemeClr>
              </a:solidFill>
            </a:rPr>
            <a:t>Especialistas – Proveedor Sitio Alterno</a:t>
          </a:r>
          <a:endParaRPr lang="es-CO" sz="900" dirty="0">
            <a:solidFill>
              <a:schemeClr val="tx2">
                <a:lumMod val="75000"/>
              </a:schemeClr>
            </a:solidFill>
          </a:endParaRPr>
        </a:p>
      </dgm:t>
    </dgm:pt>
    <dgm:pt modelId="{1B003A0F-FAAE-461D-88A5-0A4D45EC0B02}" type="parTrans" cxnId="{E10E8B4B-8665-493D-A718-A97CDF338BB3}">
      <dgm:prSet/>
      <dgm:spPr/>
      <dgm:t>
        <a:bodyPr/>
        <a:lstStyle/>
        <a:p>
          <a:endParaRPr lang="es-CO" sz="2800">
            <a:solidFill>
              <a:schemeClr val="tx2">
                <a:lumMod val="75000"/>
              </a:schemeClr>
            </a:solidFill>
          </a:endParaRPr>
        </a:p>
      </dgm:t>
    </dgm:pt>
    <dgm:pt modelId="{B5BBB74A-EDDA-4B08-B572-E1A87E69B537}" type="sibTrans" cxnId="{E10E8B4B-8665-493D-A718-A97CDF338BB3}">
      <dgm:prSet/>
      <dgm:spPr/>
      <dgm:t>
        <a:bodyPr/>
        <a:lstStyle/>
        <a:p>
          <a:endParaRPr lang="es-CO" sz="2800">
            <a:solidFill>
              <a:schemeClr val="tx2">
                <a:lumMod val="75000"/>
              </a:schemeClr>
            </a:solidFill>
          </a:endParaRPr>
        </a:p>
      </dgm:t>
    </dgm:pt>
    <dgm:pt modelId="{0BEAB308-AE62-4100-BE0A-EE72B38BF80B}">
      <dgm:prSet phldrT="[Texto]" custT="1"/>
      <dgm:spPr/>
      <dgm:t>
        <a:bodyPr/>
        <a:lstStyle/>
        <a:p>
          <a:r>
            <a:rPr lang="es-CO" sz="900">
              <a:solidFill>
                <a:schemeClr val="tx2">
                  <a:lumMod val="75000"/>
                </a:schemeClr>
              </a:solidFill>
            </a:rPr>
            <a:t>Especialistas – MHCP</a:t>
          </a:r>
          <a:endParaRPr lang="es-CO" sz="900" dirty="0">
            <a:solidFill>
              <a:schemeClr val="tx2">
                <a:lumMod val="75000"/>
              </a:schemeClr>
            </a:solidFill>
          </a:endParaRPr>
        </a:p>
      </dgm:t>
    </dgm:pt>
    <dgm:pt modelId="{B6146448-E561-4C21-92BF-AB18F44BD48A}" type="parTrans" cxnId="{E0664B27-9CB9-421D-8813-D66D06CC0993}">
      <dgm:prSet/>
      <dgm:spPr/>
      <dgm:t>
        <a:bodyPr/>
        <a:lstStyle/>
        <a:p>
          <a:endParaRPr lang="es-CO" sz="2800">
            <a:solidFill>
              <a:schemeClr val="tx2">
                <a:lumMod val="75000"/>
              </a:schemeClr>
            </a:solidFill>
          </a:endParaRPr>
        </a:p>
      </dgm:t>
    </dgm:pt>
    <dgm:pt modelId="{17543604-8D46-405C-951E-E689F643200B}" type="sibTrans" cxnId="{E0664B27-9CB9-421D-8813-D66D06CC0993}">
      <dgm:prSet/>
      <dgm:spPr/>
      <dgm:t>
        <a:bodyPr/>
        <a:lstStyle/>
        <a:p>
          <a:endParaRPr lang="es-CO" sz="2800">
            <a:solidFill>
              <a:schemeClr val="tx2">
                <a:lumMod val="75000"/>
              </a:schemeClr>
            </a:solidFill>
          </a:endParaRPr>
        </a:p>
      </dgm:t>
    </dgm:pt>
    <dgm:pt modelId="{DA494688-B85D-4633-B057-65CBA1C590CA}">
      <dgm:prSet phldrT="[Texto]" custT="1"/>
      <dgm:spPr/>
      <dgm:t>
        <a:bodyPr/>
        <a:lstStyle/>
        <a:p>
          <a:r>
            <a:rPr lang="es-CO" sz="900">
              <a:solidFill>
                <a:schemeClr val="tx2">
                  <a:lumMod val="75000"/>
                </a:schemeClr>
              </a:solidFill>
            </a:rPr>
            <a:t>Especialistas – Terceros </a:t>
          </a:r>
          <a:endParaRPr lang="es-CO" sz="900" dirty="0">
            <a:solidFill>
              <a:schemeClr val="tx2">
                <a:lumMod val="75000"/>
              </a:schemeClr>
            </a:solidFill>
          </a:endParaRPr>
        </a:p>
      </dgm:t>
    </dgm:pt>
    <dgm:pt modelId="{BA38E23F-3626-44A6-B1E4-F6DAA4A9C4A4}" type="parTrans" cxnId="{4322103B-28AD-4BDD-A27F-7DD13224D23B}">
      <dgm:prSet/>
      <dgm:spPr/>
      <dgm:t>
        <a:bodyPr/>
        <a:lstStyle/>
        <a:p>
          <a:endParaRPr lang="es-CO" sz="2800">
            <a:solidFill>
              <a:schemeClr val="tx2">
                <a:lumMod val="75000"/>
              </a:schemeClr>
            </a:solidFill>
          </a:endParaRPr>
        </a:p>
      </dgm:t>
    </dgm:pt>
    <dgm:pt modelId="{0E4207A6-A96E-41B8-9B45-96757D02F019}" type="sibTrans" cxnId="{4322103B-28AD-4BDD-A27F-7DD13224D23B}">
      <dgm:prSet/>
      <dgm:spPr/>
      <dgm:t>
        <a:bodyPr/>
        <a:lstStyle/>
        <a:p>
          <a:endParaRPr lang="es-CO" sz="2800">
            <a:solidFill>
              <a:schemeClr val="tx2">
                <a:lumMod val="75000"/>
              </a:schemeClr>
            </a:solidFill>
          </a:endParaRPr>
        </a:p>
      </dgm:t>
    </dgm:pt>
    <dgm:pt modelId="{D70FB776-29B2-4696-87E2-ECF13174430F}">
      <dgm:prSet phldrT="[Texto]" custT="1"/>
      <dgm:spPr/>
      <dgm:t>
        <a:bodyPr/>
        <a:lstStyle/>
        <a:p>
          <a:r>
            <a:rPr lang="es-CO" sz="900">
              <a:solidFill>
                <a:schemeClr val="tx2">
                  <a:lumMod val="75000"/>
                </a:schemeClr>
              </a:solidFill>
            </a:rPr>
            <a:t>Equipo Soporte Usuarios</a:t>
          </a:r>
          <a:endParaRPr lang="es-CO" sz="900" dirty="0">
            <a:solidFill>
              <a:schemeClr val="tx2">
                <a:lumMod val="75000"/>
              </a:schemeClr>
            </a:solidFill>
          </a:endParaRPr>
        </a:p>
      </dgm:t>
    </dgm:pt>
    <dgm:pt modelId="{A9F61670-215B-4824-8EE7-EC0BB80006A1}" type="parTrans" cxnId="{8547E100-EE20-47B4-AFFF-FDCE72DF6F0A}">
      <dgm:prSet/>
      <dgm:spPr/>
      <dgm:t>
        <a:bodyPr/>
        <a:lstStyle/>
        <a:p>
          <a:endParaRPr lang="es-CO" sz="2800">
            <a:solidFill>
              <a:schemeClr val="tx2">
                <a:lumMod val="75000"/>
              </a:schemeClr>
            </a:solidFill>
          </a:endParaRPr>
        </a:p>
      </dgm:t>
    </dgm:pt>
    <dgm:pt modelId="{D0720DA5-6267-4E95-9261-11158A167CA0}" type="sibTrans" cxnId="{8547E100-EE20-47B4-AFFF-FDCE72DF6F0A}">
      <dgm:prSet/>
      <dgm:spPr/>
      <dgm:t>
        <a:bodyPr/>
        <a:lstStyle/>
        <a:p>
          <a:endParaRPr lang="es-CO" sz="2800">
            <a:solidFill>
              <a:schemeClr val="tx2">
                <a:lumMod val="75000"/>
              </a:schemeClr>
            </a:solidFill>
          </a:endParaRPr>
        </a:p>
      </dgm:t>
    </dgm:pt>
    <dgm:pt modelId="{8FFBF513-4453-44F9-B674-722BD62EB04D}">
      <dgm:prSet phldrT="[Texto]" custT="1"/>
      <dgm:spPr/>
      <dgm:t>
        <a:bodyPr/>
        <a:lstStyle/>
        <a:p>
          <a:r>
            <a:rPr lang="es-CO" sz="900" dirty="0">
              <a:solidFill>
                <a:schemeClr val="tx2">
                  <a:lumMod val="75000"/>
                </a:schemeClr>
              </a:solidFill>
            </a:rPr>
            <a:t>Usuarios Funcionales</a:t>
          </a:r>
        </a:p>
      </dgm:t>
    </dgm:pt>
    <dgm:pt modelId="{9B0F953B-7B5D-4B47-AE5A-1711C8454EAC}" type="parTrans" cxnId="{E5281CDC-3DCB-45A9-8D1A-18F61DBCEF13}">
      <dgm:prSet/>
      <dgm:spPr/>
      <dgm:t>
        <a:bodyPr/>
        <a:lstStyle/>
        <a:p>
          <a:endParaRPr lang="es-CO" sz="2800">
            <a:solidFill>
              <a:schemeClr val="tx2">
                <a:lumMod val="75000"/>
              </a:schemeClr>
            </a:solidFill>
          </a:endParaRPr>
        </a:p>
      </dgm:t>
    </dgm:pt>
    <dgm:pt modelId="{D8BD8AD0-6785-4B5B-920F-BC026E4AF8D3}" type="sibTrans" cxnId="{E5281CDC-3DCB-45A9-8D1A-18F61DBCEF13}">
      <dgm:prSet/>
      <dgm:spPr/>
      <dgm:t>
        <a:bodyPr/>
        <a:lstStyle/>
        <a:p>
          <a:endParaRPr lang="es-CO" sz="2800">
            <a:solidFill>
              <a:schemeClr val="tx2">
                <a:lumMod val="75000"/>
              </a:schemeClr>
            </a:solidFill>
          </a:endParaRPr>
        </a:p>
      </dgm:t>
    </dgm:pt>
    <dgm:pt modelId="{36E5CB32-8302-4769-82FB-D9D2AB8A6036}" type="pres">
      <dgm:prSet presAssocID="{49603F1B-B252-41AD-9E4D-5ABC527F5A7C}" presName="hierChild1" presStyleCnt="0">
        <dgm:presLayoutVars>
          <dgm:orgChart val="1"/>
          <dgm:chPref val="1"/>
          <dgm:dir/>
          <dgm:animOne val="branch"/>
          <dgm:animLvl val="lvl"/>
          <dgm:resizeHandles/>
        </dgm:presLayoutVars>
      </dgm:prSet>
      <dgm:spPr/>
    </dgm:pt>
    <dgm:pt modelId="{048DFCF3-7AE1-42CA-A74B-4E09DB10B294}" type="pres">
      <dgm:prSet presAssocID="{BC8FA655-4E1B-43EF-9C80-D7E5C27CE71A}" presName="hierRoot1" presStyleCnt="0">
        <dgm:presLayoutVars>
          <dgm:hierBranch val="init"/>
        </dgm:presLayoutVars>
      </dgm:prSet>
      <dgm:spPr/>
    </dgm:pt>
    <dgm:pt modelId="{4E43C630-64E1-47E2-8768-9D10E36D6FB2}" type="pres">
      <dgm:prSet presAssocID="{BC8FA655-4E1B-43EF-9C80-D7E5C27CE71A}" presName="rootComposite1" presStyleCnt="0"/>
      <dgm:spPr/>
    </dgm:pt>
    <dgm:pt modelId="{E832188F-4ED8-4025-B9DB-CBCEBB084573}" type="pres">
      <dgm:prSet presAssocID="{BC8FA655-4E1B-43EF-9C80-D7E5C27CE71A}" presName="rootText1" presStyleLbl="node0" presStyleIdx="0" presStyleCnt="1">
        <dgm:presLayoutVars>
          <dgm:chPref val="3"/>
        </dgm:presLayoutVars>
      </dgm:prSet>
      <dgm:spPr/>
    </dgm:pt>
    <dgm:pt modelId="{F0B71B4F-FF97-4AEF-9BC6-B4AA1C0454C8}" type="pres">
      <dgm:prSet presAssocID="{BC8FA655-4E1B-43EF-9C80-D7E5C27CE71A}" presName="rootConnector1" presStyleLbl="node1" presStyleIdx="0" presStyleCnt="0"/>
      <dgm:spPr/>
    </dgm:pt>
    <dgm:pt modelId="{E5F7E785-0A6C-4C0C-8B11-5A4DAEAAEEFD}" type="pres">
      <dgm:prSet presAssocID="{BC8FA655-4E1B-43EF-9C80-D7E5C27CE71A}" presName="hierChild2" presStyleCnt="0"/>
      <dgm:spPr/>
    </dgm:pt>
    <dgm:pt modelId="{5ABD27E8-4D40-4C11-86AC-346280502DE9}" type="pres">
      <dgm:prSet presAssocID="{D3BA2FD4-3397-4B86-8F33-13A7D6E15FCF}" presName="Name37" presStyleLbl="parChTrans1D2" presStyleIdx="0" presStyleCnt="3"/>
      <dgm:spPr/>
    </dgm:pt>
    <dgm:pt modelId="{235A9755-1365-40D5-B5C2-14DC2424A22D}" type="pres">
      <dgm:prSet presAssocID="{663472F3-FF7B-4A41-9ECB-700D9EA1F4B5}" presName="hierRoot2" presStyleCnt="0">
        <dgm:presLayoutVars>
          <dgm:hierBranch val="init"/>
        </dgm:presLayoutVars>
      </dgm:prSet>
      <dgm:spPr/>
    </dgm:pt>
    <dgm:pt modelId="{89EBA3DB-DACC-45DC-A886-02763B890307}" type="pres">
      <dgm:prSet presAssocID="{663472F3-FF7B-4A41-9ECB-700D9EA1F4B5}" presName="rootComposite" presStyleCnt="0"/>
      <dgm:spPr/>
    </dgm:pt>
    <dgm:pt modelId="{DC37719B-D90C-45E2-979D-DC0E5CF272FF}" type="pres">
      <dgm:prSet presAssocID="{663472F3-FF7B-4A41-9ECB-700D9EA1F4B5}" presName="rootText" presStyleLbl="node2" presStyleIdx="0" presStyleCnt="3">
        <dgm:presLayoutVars>
          <dgm:chPref val="3"/>
        </dgm:presLayoutVars>
      </dgm:prSet>
      <dgm:spPr/>
    </dgm:pt>
    <dgm:pt modelId="{13165992-6003-4AA4-9DBE-590BF4A7D5E4}" type="pres">
      <dgm:prSet presAssocID="{663472F3-FF7B-4A41-9ECB-700D9EA1F4B5}" presName="rootConnector" presStyleLbl="node2" presStyleIdx="0" presStyleCnt="3"/>
      <dgm:spPr/>
    </dgm:pt>
    <dgm:pt modelId="{4AEDE357-6B7D-4F32-944A-7713D5EEE14D}" type="pres">
      <dgm:prSet presAssocID="{663472F3-FF7B-4A41-9ECB-700D9EA1F4B5}" presName="hierChild4" presStyleCnt="0"/>
      <dgm:spPr/>
    </dgm:pt>
    <dgm:pt modelId="{C11DDA85-8176-43EF-9117-432FEB24AD17}" type="pres">
      <dgm:prSet presAssocID="{663472F3-FF7B-4A41-9ECB-700D9EA1F4B5}" presName="hierChild5" presStyleCnt="0"/>
      <dgm:spPr/>
    </dgm:pt>
    <dgm:pt modelId="{70D88CE7-7468-4AE3-84CF-052D1CE5E7EC}" type="pres">
      <dgm:prSet presAssocID="{C21084EC-44EF-4243-9B93-2126E4F996AF}" presName="Name37" presStyleLbl="parChTrans1D2" presStyleIdx="1" presStyleCnt="3"/>
      <dgm:spPr/>
    </dgm:pt>
    <dgm:pt modelId="{DD874D90-5D43-4DE8-972C-FBED9CC69E0D}" type="pres">
      <dgm:prSet presAssocID="{18FD5D65-F75B-400F-9EB7-1F07D64D06AD}" presName="hierRoot2" presStyleCnt="0">
        <dgm:presLayoutVars>
          <dgm:hierBranch val="init"/>
        </dgm:presLayoutVars>
      </dgm:prSet>
      <dgm:spPr/>
    </dgm:pt>
    <dgm:pt modelId="{A120574E-3F31-43BF-83B0-5A7C42FFBAC0}" type="pres">
      <dgm:prSet presAssocID="{18FD5D65-F75B-400F-9EB7-1F07D64D06AD}" presName="rootComposite" presStyleCnt="0"/>
      <dgm:spPr/>
    </dgm:pt>
    <dgm:pt modelId="{0E7435E9-7647-4114-B76F-A5C6E7FAAE4F}" type="pres">
      <dgm:prSet presAssocID="{18FD5D65-F75B-400F-9EB7-1F07D64D06AD}" presName="rootText" presStyleLbl="node2" presStyleIdx="1" presStyleCnt="3">
        <dgm:presLayoutVars>
          <dgm:chPref val="3"/>
        </dgm:presLayoutVars>
      </dgm:prSet>
      <dgm:spPr/>
    </dgm:pt>
    <dgm:pt modelId="{1FFA0933-0C68-42BB-9C79-F40640148447}" type="pres">
      <dgm:prSet presAssocID="{18FD5D65-F75B-400F-9EB7-1F07D64D06AD}" presName="rootConnector" presStyleLbl="node2" presStyleIdx="1" presStyleCnt="3"/>
      <dgm:spPr/>
    </dgm:pt>
    <dgm:pt modelId="{3B71368F-7BDB-4BB2-8E87-B130397B334D}" type="pres">
      <dgm:prSet presAssocID="{18FD5D65-F75B-400F-9EB7-1F07D64D06AD}" presName="hierChild4" presStyleCnt="0"/>
      <dgm:spPr/>
    </dgm:pt>
    <dgm:pt modelId="{13454F3D-9550-46CE-B6B5-9F13F91FF71F}" type="pres">
      <dgm:prSet presAssocID="{579F436A-2F5E-479F-9EDF-3D7F8B8821A4}" presName="Name37" presStyleLbl="parChTrans1D3" presStyleIdx="0" presStyleCnt="8"/>
      <dgm:spPr/>
    </dgm:pt>
    <dgm:pt modelId="{C239014A-8E0D-4036-B55E-D21B9C189283}" type="pres">
      <dgm:prSet presAssocID="{F0572450-960F-4D1E-80D6-E6204075ADDF}" presName="hierRoot2" presStyleCnt="0">
        <dgm:presLayoutVars>
          <dgm:hierBranch val="init"/>
        </dgm:presLayoutVars>
      </dgm:prSet>
      <dgm:spPr/>
    </dgm:pt>
    <dgm:pt modelId="{D123A0EA-08FF-46C8-BA0A-EA04ECC7B660}" type="pres">
      <dgm:prSet presAssocID="{F0572450-960F-4D1E-80D6-E6204075ADDF}" presName="rootComposite" presStyleCnt="0"/>
      <dgm:spPr/>
    </dgm:pt>
    <dgm:pt modelId="{78E17A17-84B9-4D0F-9DF1-16B5BD2A7551}" type="pres">
      <dgm:prSet presAssocID="{F0572450-960F-4D1E-80D6-E6204075ADDF}" presName="rootText" presStyleLbl="node3" presStyleIdx="0" presStyleCnt="8">
        <dgm:presLayoutVars>
          <dgm:chPref val="3"/>
        </dgm:presLayoutVars>
      </dgm:prSet>
      <dgm:spPr/>
    </dgm:pt>
    <dgm:pt modelId="{B2488D88-7636-4EC8-92B0-AA5F49EACBE6}" type="pres">
      <dgm:prSet presAssocID="{F0572450-960F-4D1E-80D6-E6204075ADDF}" presName="rootConnector" presStyleLbl="node3" presStyleIdx="0" presStyleCnt="8"/>
      <dgm:spPr/>
    </dgm:pt>
    <dgm:pt modelId="{185327D3-5FA8-4590-99A0-66A334F0D11B}" type="pres">
      <dgm:prSet presAssocID="{F0572450-960F-4D1E-80D6-E6204075ADDF}" presName="hierChild4" presStyleCnt="0"/>
      <dgm:spPr/>
    </dgm:pt>
    <dgm:pt modelId="{FCE47AB7-4D89-42B7-92C3-1F296F3BF4F0}" type="pres">
      <dgm:prSet presAssocID="{F0572450-960F-4D1E-80D6-E6204075ADDF}" presName="hierChild5" presStyleCnt="0"/>
      <dgm:spPr/>
    </dgm:pt>
    <dgm:pt modelId="{0AAA8642-B8D1-43C8-AD39-0EDAF57BD43D}" type="pres">
      <dgm:prSet presAssocID="{AC6CEF2F-9156-4A08-BC4C-7E16EC47DD02}" presName="Name37" presStyleLbl="parChTrans1D3" presStyleIdx="1" presStyleCnt="8"/>
      <dgm:spPr/>
    </dgm:pt>
    <dgm:pt modelId="{C9533B4D-0E99-4CDA-9C3E-86DDFCC6BE4B}" type="pres">
      <dgm:prSet presAssocID="{AA7B6381-FCF5-4269-85B6-1DA51E3D136D}" presName="hierRoot2" presStyleCnt="0">
        <dgm:presLayoutVars>
          <dgm:hierBranch val="init"/>
        </dgm:presLayoutVars>
      </dgm:prSet>
      <dgm:spPr/>
    </dgm:pt>
    <dgm:pt modelId="{E675B501-623C-46B5-9BFD-1C53CFC72AEA}" type="pres">
      <dgm:prSet presAssocID="{AA7B6381-FCF5-4269-85B6-1DA51E3D136D}" presName="rootComposite" presStyleCnt="0"/>
      <dgm:spPr/>
    </dgm:pt>
    <dgm:pt modelId="{C07061C1-9225-48B7-B1CC-81192CED4A3E}" type="pres">
      <dgm:prSet presAssocID="{AA7B6381-FCF5-4269-85B6-1DA51E3D136D}" presName="rootText" presStyleLbl="node3" presStyleIdx="1" presStyleCnt="8">
        <dgm:presLayoutVars>
          <dgm:chPref val="3"/>
        </dgm:presLayoutVars>
      </dgm:prSet>
      <dgm:spPr/>
    </dgm:pt>
    <dgm:pt modelId="{F186304C-FEDF-4F28-B2B8-0562C0A651C3}" type="pres">
      <dgm:prSet presAssocID="{AA7B6381-FCF5-4269-85B6-1DA51E3D136D}" presName="rootConnector" presStyleLbl="node3" presStyleIdx="1" presStyleCnt="8"/>
      <dgm:spPr/>
    </dgm:pt>
    <dgm:pt modelId="{10CD1DAF-B033-4CD9-B9B6-BF15A1192ACF}" type="pres">
      <dgm:prSet presAssocID="{AA7B6381-FCF5-4269-85B6-1DA51E3D136D}" presName="hierChild4" presStyleCnt="0"/>
      <dgm:spPr/>
    </dgm:pt>
    <dgm:pt modelId="{BEAF1AC5-085D-46BF-8EF0-6D3C5328BB4C}" type="pres">
      <dgm:prSet presAssocID="{AA7B6381-FCF5-4269-85B6-1DA51E3D136D}" presName="hierChild5" presStyleCnt="0"/>
      <dgm:spPr/>
    </dgm:pt>
    <dgm:pt modelId="{F6138C81-26A6-4927-BE43-5F20B5607410}" type="pres">
      <dgm:prSet presAssocID="{B934511A-5EE3-4CA9-8EDA-4B8B4888AE47}" presName="Name37" presStyleLbl="parChTrans1D3" presStyleIdx="2" presStyleCnt="8"/>
      <dgm:spPr/>
    </dgm:pt>
    <dgm:pt modelId="{EA893EAF-199E-4B86-8A56-6B0D12BB6DFF}" type="pres">
      <dgm:prSet presAssocID="{A31936F4-80A7-49A8-8496-63D5D05E83C8}" presName="hierRoot2" presStyleCnt="0">
        <dgm:presLayoutVars>
          <dgm:hierBranch val="init"/>
        </dgm:presLayoutVars>
      </dgm:prSet>
      <dgm:spPr/>
    </dgm:pt>
    <dgm:pt modelId="{7FA33E4C-83B3-4367-9468-637E6D06AF48}" type="pres">
      <dgm:prSet presAssocID="{A31936F4-80A7-49A8-8496-63D5D05E83C8}" presName="rootComposite" presStyleCnt="0"/>
      <dgm:spPr/>
    </dgm:pt>
    <dgm:pt modelId="{0101295D-5CB2-40AC-8ED2-AA1AA65A46CC}" type="pres">
      <dgm:prSet presAssocID="{A31936F4-80A7-49A8-8496-63D5D05E83C8}" presName="rootText" presStyleLbl="node3" presStyleIdx="2" presStyleCnt="8">
        <dgm:presLayoutVars>
          <dgm:chPref val="3"/>
        </dgm:presLayoutVars>
      </dgm:prSet>
      <dgm:spPr/>
    </dgm:pt>
    <dgm:pt modelId="{2464E77B-0C61-4FC3-9FE3-118E450718AD}" type="pres">
      <dgm:prSet presAssocID="{A31936F4-80A7-49A8-8496-63D5D05E83C8}" presName="rootConnector" presStyleLbl="node3" presStyleIdx="2" presStyleCnt="8"/>
      <dgm:spPr/>
    </dgm:pt>
    <dgm:pt modelId="{F1F6C68D-853D-4F7F-91CB-830AAF15E764}" type="pres">
      <dgm:prSet presAssocID="{A31936F4-80A7-49A8-8496-63D5D05E83C8}" presName="hierChild4" presStyleCnt="0"/>
      <dgm:spPr/>
    </dgm:pt>
    <dgm:pt modelId="{70524AC1-F416-4F6D-88BF-F78391822F90}" type="pres">
      <dgm:prSet presAssocID="{A31936F4-80A7-49A8-8496-63D5D05E83C8}" presName="hierChild5" presStyleCnt="0"/>
      <dgm:spPr/>
    </dgm:pt>
    <dgm:pt modelId="{3DA78110-BE34-4F5A-B653-1D5024F96135}" type="pres">
      <dgm:prSet presAssocID="{18FD5D65-F75B-400F-9EB7-1F07D64D06AD}" presName="hierChild5" presStyleCnt="0"/>
      <dgm:spPr/>
    </dgm:pt>
    <dgm:pt modelId="{610F5556-8EDD-4ACE-BC11-9EA4D1F8D5A0}" type="pres">
      <dgm:prSet presAssocID="{D4FBC207-ED84-4FD5-816B-309ED6BF0049}" presName="Name37" presStyleLbl="parChTrans1D2" presStyleIdx="2" presStyleCnt="3"/>
      <dgm:spPr/>
    </dgm:pt>
    <dgm:pt modelId="{E2ACC5DA-32C0-4D2F-881F-8ED7002D73CA}" type="pres">
      <dgm:prSet presAssocID="{3160214A-E7CD-4640-B07E-B17033D0A7C9}" presName="hierRoot2" presStyleCnt="0">
        <dgm:presLayoutVars>
          <dgm:hierBranch val="init"/>
        </dgm:presLayoutVars>
      </dgm:prSet>
      <dgm:spPr/>
    </dgm:pt>
    <dgm:pt modelId="{80B979A2-0171-4A53-9F9C-F14A274B3B50}" type="pres">
      <dgm:prSet presAssocID="{3160214A-E7CD-4640-B07E-B17033D0A7C9}" presName="rootComposite" presStyleCnt="0"/>
      <dgm:spPr/>
    </dgm:pt>
    <dgm:pt modelId="{5CE0AB0A-4142-4038-8EE4-51287BAA096E}" type="pres">
      <dgm:prSet presAssocID="{3160214A-E7CD-4640-B07E-B17033D0A7C9}" presName="rootText" presStyleLbl="node2" presStyleIdx="2" presStyleCnt="3">
        <dgm:presLayoutVars>
          <dgm:chPref val="3"/>
        </dgm:presLayoutVars>
      </dgm:prSet>
      <dgm:spPr/>
    </dgm:pt>
    <dgm:pt modelId="{90433AB7-7ADF-442F-A841-A267D336C35F}" type="pres">
      <dgm:prSet presAssocID="{3160214A-E7CD-4640-B07E-B17033D0A7C9}" presName="rootConnector" presStyleLbl="node2" presStyleIdx="2" presStyleCnt="3"/>
      <dgm:spPr/>
    </dgm:pt>
    <dgm:pt modelId="{2B347AE8-7E22-443E-8B0E-3045A352C90C}" type="pres">
      <dgm:prSet presAssocID="{3160214A-E7CD-4640-B07E-B17033D0A7C9}" presName="hierChild4" presStyleCnt="0"/>
      <dgm:spPr/>
    </dgm:pt>
    <dgm:pt modelId="{A45B17C5-D2F1-4ECB-8B58-F72E999BC24D}" type="pres">
      <dgm:prSet presAssocID="{1B003A0F-FAAE-461D-88A5-0A4D45EC0B02}" presName="Name37" presStyleLbl="parChTrans1D3" presStyleIdx="3" presStyleCnt="8"/>
      <dgm:spPr/>
    </dgm:pt>
    <dgm:pt modelId="{B9680503-085D-4C41-B0D6-C0A81B8DA7B8}" type="pres">
      <dgm:prSet presAssocID="{ACF0FE6A-67C4-4BA1-8A95-8CC489CCC502}" presName="hierRoot2" presStyleCnt="0">
        <dgm:presLayoutVars>
          <dgm:hierBranch val="init"/>
        </dgm:presLayoutVars>
      </dgm:prSet>
      <dgm:spPr/>
    </dgm:pt>
    <dgm:pt modelId="{7CBCFD42-67A1-45F7-84B5-0CFA5A31CF68}" type="pres">
      <dgm:prSet presAssocID="{ACF0FE6A-67C4-4BA1-8A95-8CC489CCC502}" presName="rootComposite" presStyleCnt="0"/>
      <dgm:spPr/>
    </dgm:pt>
    <dgm:pt modelId="{40012B9E-88A1-488A-BBC7-9736AFD7C7DF}" type="pres">
      <dgm:prSet presAssocID="{ACF0FE6A-67C4-4BA1-8A95-8CC489CCC502}" presName="rootText" presStyleLbl="node3" presStyleIdx="3" presStyleCnt="8">
        <dgm:presLayoutVars>
          <dgm:chPref val="3"/>
        </dgm:presLayoutVars>
      </dgm:prSet>
      <dgm:spPr/>
    </dgm:pt>
    <dgm:pt modelId="{61632236-D2DB-44A1-A862-8DA9902DAA48}" type="pres">
      <dgm:prSet presAssocID="{ACF0FE6A-67C4-4BA1-8A95-8CC489CCC502}" presName="rootConnector" presStyleLbl="node3" presStyleIdx="3" presStyleCnt="8"/>
      <dgm:spPr/>
    </dgm:pt>
    <dgm:pt modelId="{68DEEF75-D72C-4AF3-874B-6E77274E6AD5}" type="pres">
      <dgm:prSet presAssocID="{ACF0FE6A-67C4-4BA1-8A95-8CC489CCC502}" presName="hierChild4" presStyleCnt="0"/>
      <dgm:spPr/>
    </dgm:pt>
    <dgm:pt modelId="{6F2E1EF1-097F-4B19-AAA7-796867A9F751}" type="pres">
      <dgm:prSet presAssocID="{ACF0FE6A-67C4-4BA1-8A95-8CC489CCC502}" presName="hierChild5" presStyleCnt="0"/>
      <dgm:spPr/>
    </dgm:pt>
    <dgm:pt modelId="{65110532-A4CA-4FA4-8412-19AF8FADB94B}" type="pres">
      <dgm:prSet presAssocID="{B6146448-E561-4C21-92BF-AB18F44BD48A}" presName="Name37" presStyleLbl="parChTrans1D3" presStyleIdx="4" presStyleCnt="8"/>
      <dgm:spPr/>
    </dgm:pt>
    <dgm:pt modelId="{F4C93101-BF7A-4856-9C84-06A36EC92E21}" type="pres">
      <dgm:prSet presAssocID="{0BEAB308-AE62-4100-BE0A-EE72B38BF80B}" presName="hierRoot2" presStyleCnt="0">
        <dgm:presLayoutVars>
          <dgm:hierBranch val="init"/>
        </dgm:presLayoutVars>
      </dgm:prSet>
      <dgm:spPr/>
    </dgm:pt>
    <dgm:pt modelId="{D598DD1F-A368-4A31-A3A0-240943E6FB23}" type="pres">
      <dgm:prSet presAssocID="{0BEAB308-AE62-4100-BE0A-EE72B38BF80B}" presName="rootComposite" presStyleCnt="0"/>
      <dgm:spPr/>
    </dgm:pt>
    <dgm:pt modelId="{32DBFDD7-5EA4-4687-8494-9BA18BC7CFCC}" type="pres">
      <dgm:prSet presAssocID="{0BEAB308-AE62-4100-BE0A-EE72B38BF80B}" presName="rootText" presStyleLbl="node3" presStyleIdx="4" presStyleCnt="8">
        <dgm:presLayoutVars>
          <dgm:chPref val="3"/>
        </dgm:presLayoutVars>
      </dgm:prSet>
      <dgm:spPr/>
    </dgm:pt>
    <dgm:pt modelId="{E1E46BA0-27AB-4495-A1B4-08E6C5FB3A49}" type="pres">
      <dgm:prSet presAssocID="{0BEAB308-AE62-4100-BE0A-EE72B38BF80B}" presName="rootConnector" presStyleLbl="node3" presStyleIdx="4" presStyleCnt="8"/>
      <dgm:spPr/>
    </dgm:pt>
    <dgm:pt modelId="{9BBBB72C-E463-4231-8DD6-5404C10F6C63}" type="pres">
      <dgm:prSet presAssocID="{0BEAB308-AE62-4100-BE0A-EE72B38BF80B}" presName="hierChild4" presStyleCnt="0"/>
      <dgm:spPr/>
    </dgm:pt>
    <dgm:pt modelId="{84D6D165-1346-4C42-B2C6-1A20F0DC90E0}" type="pres">
      <dgm:prSet presAssocID="{0BEAB308-AE62-4100-BE0A-EE72B38BF80B}" presName="hierChild5" presStyleCnt="0"/>
      <dgm:spPr/>
    </dgm:pt>
    <dgm:pt modelId="{9FF0DA45-F0FE-4597-B76A-B9A1BC287AAD}" type="pres">
      <dgm:prSet presAssocID="{BA38E23F-3626-44A6-B1E4-F6DAA4A9C4A4}" presName="Name37" presStyleLbl="parChTrans1D3" presStyleIdx="5" presStyleCnt="8"/>
      <dgm:spPr/>
    </dgm:pt>
    <dgm:pt modelId="{E7FF5D2A-2744-4591-819D-4A522C7724D2}" type="pres">
      <dgm:prSet presAssocID="{DA494688-B85D-4633-B057-65CBA1C590CA}" presName="hierRoot2" presStyleCnt="0">
        <dgm:presLayoutVars>
          <dgm:hierBranch val="init"/>
        </dgm:presLayoutVars>
      </dgm:prSet>
      <dgm:spPr/>
    </dgm:pt>
    <dgm:pt modelId="{F671F8A5-1D29-4AF3-B71F-467BDB41AA80}" type="pres">
      <dgm:prSet presAssocID="{DA494688-B85D-4633-B057-65CBA1C590CA}" presName="rootComposite" presStyleCnt="0"/>
      <dgm:spPr/>
    </dgm:pt>
    <dgm:pt modelId="{3A3AC5E0-A439-406A-8A4B-5CE2DF7558A8}" type="pres">
      <dgm:prSet presAssocID="{DA494688-B85D-4633-B057-65CBA1C590CA}" presName="rootText" presStyleLbl="node3" presStyleIdx="5" presStyleCnt="8">
        <dgm:presLayoutVars>
          <dgm:chPref val="3"/>
        </dgm:presLayoutVars>
      </dgm:prSet>
      <dgm:spPr/>
    </dgm:pt>
    <dgm:pt modelId="{496B2858-EB70-4CD3-95EF-A4108D226C00}" type="pres">
      <dgm:prSet presAssocID="{DA494688-B85D-4633-B057-65CBA1C590CA}" presName="rootConnector" presStyleLbl="node3" presStyleIdx="5" presStyleCnt="8"/>
      <dgm:spPr/>
    </dgm:pt>
    <dgm:pt modelId="{3AA66389-CDB8-4125-B109-EA7F4109B2CD}" type="pres">
      <dgm:prSet presAssocID="{DA494688-B85D-4633-B057-65CBA1C590CA}" presName="hierChild4" presStyleCnt="0"/>
      <dgm:spPr/>
    </dgm:pt>
    <dgm:pt modelId="{0D241893-56A3-4BF2-962B-C086F45DBE41}" type="pres">
      <dgm:prSet presAssocID="{DA494688-B85D-4633-B057-65CBA1C590CA}" presName="hierChild5" presStyleCnt="0"/>
      <dgm:spPr/>
    </dgm:pt>
    <dgm:pt modelId="{611EF3AD-1F48-413C-B20F-FE1D327DE6EB}" type="pres">
      <dgm:prSet presAssocID="{A9F61670-215B-4824-8EE7-EC0BB80006A1}" presName="Name37" presStyleLbl="parChTrans1D3" presStyleIdx="6" presStyleCnt="8"/>
      <dgm:spPr/>
    </dgm:pt>
    <dgm:pt modelId="{D9498891-FD4C-44C9-954E-DF0056ADC705}" type="pres">
      <dgm:prSet presAssocID="{D70FB776-29B2-4696-87E2-ECF13174430F}" presName="hierRoot2" presStyleCnt="0">
        <dgm:presLayoutVars>
          <dgm:hierBranch val="init"/>
        </dgm:presLayoutVars>
      </dgm:prSet>
      <dgm:spPr/>
    </dgm:pt>
    <dgm:pt modelId="{E951FBB5-63E7-434A-8581-E124C721BB95}" type="pres">
      <dgm:prSet presAssocID="{D70FB776-29B2-4696-87E2-ECF13174430F}" presName="rootComposite" presStyleCnt="0"/>
      <dgm:spPr/>
    </dgm:pt>
    <dgm:pt modelId="{60E191AB-554C-439E-B951-AFE225C1641F}" type="pres">
      <dgm:prSet presAssocID="{D70FB776-29B2-4696-87E2-ECF13174430F}" presName="rootText" presStyleLbl="node3" presStyleIdx="6" presStyleCnt="8">
        <dgm:presLayoutVars>
          <dgm:chPref val="3"/>
        </dgm:presLayoutVars>
      </dgm:prSet>
      <dgm:spPr/>
    </dgm:pt>
    <dgm:pt modelId="{E4C521D4-FADB-4BC2-8DF1-71E66F1D62AD}" type="pres">
      <dgm:prSet presAssocID="{D70FB776-29B2-4696-87E2-ECF13174430F}" presName="rootConnector" presStyleLbl="node3" presStyleIdx="6" presStyleCnt="8"/>
      <dgm:spPr/>
    </dgm:pt>
    <dgm:pt modelId="{E8BB6D09-A0A8-41F8-ABD4-F00A8C1B618F}" type="pres">
      <dgm:prSet presAssocID="{D70FB776-29B2-4696-87E2-ECF13174430F}" presName="hierChild4" presStyleCnt="0"/>
      <dgm:spPr/>
    </dgm:pt>
    <dgm:pt modelId="{5BBF37C2-0141-47C9-A498-92A0F81267A3}" type="pres">
      <dgm:prSet presAssocID="{D70FB776-29B2-4696-87E2-ECF13174430F}" presName="hierChild5" presStyleCnt="0"/>
      <dgm:spPr/>
    </dgm:pt>
    <dgm:pt modelId="{1A32F25C-BCF7-44B6-BC2F-8944142CC512}" type="pres">
      <dgm:prSet presAssocID="{9B0F953B-7B5D-4B47-AE5A-1711C8454EAC}" presName="Name37" presStyleLbl="parChTrans1D3" presStyleIdx="7" presStyleCnt="8"/>
      <dgm:spPr/>
    </dgm:pt>
    <dgm:pt modelId="{DFB27D2D-D2DC-4455-BD8F-CCAD1487104C}" type="pres">
      <dgm:prSet presAssocID="{8FFBF513-4453-44F9-B674-722BD62EB04D}" presName="hierRoot2" presStyleCnt="0">
        <dgm:presLayoutVars>
          <dgm:hierBranch val="init"/>
        </dgm:presLayoutVars>
      </dgm:prSet>
      <dgm:spPr/>
    </dgm:pt>
    <dgm:pt modelId="{E70FAF66-F1F4-4A84-947E-D82424C610B4}" type="pres">
      <dgm:prSet presAssocID="{8FFBF513-4453-44F9-B674-722BD62EB04D}" presName="rootComposite" presStyleCnt="0"/>
      <dgm:spPr/>
    </dgm:pt>
    <dgm:pt modelId="{64F8CA91-F4DE-4575-9C75-4BCE0ED04E9D}" type="pres">
      <dgm:prSet presAssocID="{8FFBF513-4453-44F9-B674-722BD62EB04D}" presName="rootText" presStyleLbl="node3" presStyleIdx="7" presStyleCnt="8">
        <dgm:presLayoutVars>
          <dgm:chPref val="3"/>
        </dgm:presLayoutVars>
      </dgm:prSet>
      <dgm:spPr/>
    </dgm:pt>
    <dgm:pt modelId="{C29A816A-0E9C-412C-BDD8-91FA9229AF94}" type="pres">
      <dgm:prSet presAssocID="{8FFBF513-4453-44F9-B674-722BD62EB04D}" presName="rootConnector" presStyleLbl="node3" presStyleIdx="7" presStyleCnt="8"/>
      <dgm:spPr/>
    </dgm:pt>
    <dgm:pt modelId="{B1954B13-E3D9-4921-B3B8-D096BEAEFBF4}" type="pres">
      <dgm:prSet presAssocID="{8FFBF513-4453-44F9-B674-722BD62EB04D}" presName="hierChild4" presStyleCnt="0"/>
      <dgm:spPr/>
    </dgm:pt>
    <dgm:pt modelId="{00B88548-4645-4F33-AACF-4D0CB9C8F4E8}" type="pres">
      <dgm:prSet presAssocID="{8FFBF513-4453-44F9-B674-722BD62EB04D}" presName="hierChild5" presStyleCnt="0"/>
      <dgm:spPr/>
    </dgm:pt>
    <dgm:pt modelId="{410AC56B-AACA-4C87-A7B8-1EA63162E823}" type="pres">
      <dgm:prSet presAssocID="{3160214A-E7CD-4640-B07E-B17033D0A7C9}" presName="hierChild5" presStyleCnt="0"/>
      <dgm:spPr/>
    </dgm:pt>
    <dgm:pt modelId="{E034C8DB-99A8-4D6B-9AE3-825D62189A30}" type="pres">
      <dgm:prSet presAssocID="{BC8FA655-4E1B-43EF-9C80-D7E5C27CE71A}" presName="hierChild3" presStyleCnt="0"/>
      <dgm:spPr/>
    </dgm:pt>
  </dgm:ptLst>
  <dgm:cxnLst>
    <dgm:cxn modelId="{8547E100-EE20-47B4-AFFF-FDCE72DF6F0A}" srcId="{3160214A-E7CD-4640-B07E-B17033D0A7C9}" destId="{D70FB776-29B2-4696-87E2-ECF13174430F}" srcOrd="3" destOrd="0" parTransId="{A9F61670-215B-4824-8EE7-EC0BB80006A1}" sibTransId="{D0720DA5-6267-4E95-9261-11158A167CA0}"/>
    <dgm:cxn modelId="{41BA0D0D-9EE6-4254-96F2-5DAD58A6D8B7}" type="presOf" srcId="{9B0F953B-7B5D-4B47-AE5A-1711C8454EAC}" destId="{1A32F25C-BCF7-44B6-BC2F-8944142CC512}" srcOrd="0" destOrd="0" presId="urn:microsoft.com/office/officeart/2005/8/layout/orgChart1"/>
    <dgm:cxn modelId="{60B16A0D-D6B6-4423-8C70-89E3B29D0512}" type="presOf" srcId="{49603F1B-B252-41AD-9E4D-5ABC527F5A7C}" destId="{36E5CB32-8302-4769-82FB-D9D2AB8A6036}" srcOrd="0" destOrd="0" presId="urn:microsoft.com/office/officeart/2005/8/layout/orgChart1"/>
    <dgm:cxn modelId="{F302F211-5878-4EFE-A11D-E98C732B8B24}" type="presOf" srcId="{DA494688-B85D-4633-B057-65CBA1C590CA}" destId="{496B2858-EB70-4CD3-95EF-A4108D226C00}" srcOrd="1" destOrd="0" presId="urn:microsoft.com/office/officeart/2005/8/layout/orgChart1"/>
    <dgm:cxn modelId="{34572C16-EF5F-4541-9A0C-BAB8AFD2320D}" type="presOf" srcId="{3160214A-E7CD-4640-B07E-B17033D0A7C9}" destId="{5CE0AB0A-4142-4038-8EE4-51287BAA096E}" srcOrd="0" destOrd="0" presId="urn:microsoft.com/office/officeart/2005/8/layout/orgChart1"/>
    <dgm:cxn modelId="{A1F3B417-F2C5-4E9B-BFA0-F9EE5097238E}" type="presOf" srcId="{D70FB776-29B2-4696-87E2-ECF13174430F}" destId="{E4C521D4-FADB-4BC2-8DF1-71E66F1D62AD}" srcOrd="1" destOrd="0" presId="urn:microsoft.com/office/officeart/2005/8/layout/orgChart1"/>
    <dgm:cxn modelId="{2BCB5818-FCAA-43C0-A1C0-0B4BD4DAD619}" type="presOf" srcId="{F0572450-960F-4D1E-80D6-E6204075ADDF}" destId="{78E17A17-84B9-4D0F-9DF1-16B5BD2A7551}" srcOrd="0" destOrd="0" presId="urn:microsoft.com/office/officeart/2005/8/layout/orgChart1"/>
    <dgm:cxn modelId="{ACB66D1E-4F3F-4D23-B60C-65D5C1C8F6D3}" type="presOf" srcId="{ACF0FE6A-67C4-4BA1-8A95-8CC489CCC502}" destId="{61632236-D2DB-44A1-A862-8DA9902DAA48}" srcOrd="1" destOrd="0" presId="urn:microsoft.com/office/officeart/2005/8/layout/orgChart1"/>
    <dgm:cxn modelId="{9B0DF220-A8EE-4B42-AFFA-763880D1210B}" srcId="{18FD5D65-F75B-400F-9EB7-1F07D64D06AD}" destId="{AA7B6381-FCF5-4269-85B6-1DA51E3D136D}" srcOrd="1" destOrd="0" parTransId="{AC6CEF2F-9156-4A08-BC4C-7E16EC47DD02}" sibTransId="{CE089BD8-81DF-413E-B885-BC0FF1735EBA}"/>
    <dgm:cxn modelId="{E0664B27-9CB9-421D-8813-D66D06CC0993}" srcId="{3160214A-E7CD-4640-B07E-B17033D0A7C9}" destId="{0BEAB308-AE62-4100-BE0A-EE72B38BF80B}" srcOrd="1" destOrd="0" parTransId="{B6146448-E561-4C21-92BF-AB18F44BD48A}" sibTransId="{17543604-8D46-405C-951E-E689F643200B}"/>
    <dgm:cxn modelId="{56323C28-5B2D-494F-AF87-74A370BC299B}" srcId="{49603F1B-B252-41AD-9E4D-5ABC527F5A7C}" destId="{BC8FA655-4E1B-43EF-9C80-D7E5C27CE71A}" srcOrd="0" destOrd="0" parTransId="{95CD3467-A17F-46B2-94AE-0407FAEC4B19}" sibTransId="{F39F6DE8-69B1-45AA-9ABD-145A85D5521F}"/>
    <dgm:cxn modelId="{FC161029-982D-49AA-95D6-A811F751B198}" type="presOf" srcId="{D4FBC207-ED84-4FD5-816B-309ED6BF0049}" destId="{610F5556-8EDD-4ACE-BC11-9EA4D1F8D5A0}" srcOrd="0" destOrd="0" presId="urn:microsoft.com/office/officeart/2005/8/layout/orgChart1"/>
    <dgm:cxn modelId="{9DBBF731-2F29-4D95-AFDD-E11FB91B3859}" srcId="{BC8FA655-4E1B-43EF-9C80-D7E5C27CE71A}" destId="{3160214A-E7CD-4640-B07E-B17033D0A7C9}" srcOrd="2" destOrd="0" parTransId="{D4FBC207-ED84-4FD5-816B-309ED6BF0049}" sibTransId="{BF7C9128-0EAB-43B4-AB9D-62131AFED323}"/>
    <dgm:cxn modelId="{FEA6DE33-9AAF-47BB-93EB-190CA55E5F37}" type="presOf" srcId="{1B003A0F-FAAE-461D-88A5-0A4D45EC0B02}" destId="{A45B17C5-D2F1-4ECB-8B58-F72E999BC24D}" srcOrd="0" destOrd="0" presId="urn:microsoft.com/office/officeart/2005/8/layout/orgChart1"/>
    <dgm:cxn modelId="{4322103B-28AD-4BDD-A27F-7DD13224D23B}" srcId="{3160214A-E7CD-4640-B07E-B17033D0A7C9}" destId="{DA494688-B85D-4633-B057-65CBA1C590CA}" srcOrd="2" destOrd="0" parTransId="{BA38E23F-3626-44A6-B1E4-F6DAA4A9C4A4}" sibTransId="{0E4207A6-A96E-41B8-9B45-96757D02F019}"/>
    <dgm:cxn modelId="{6744E945-BBD3-4534-A8F1-AF106E1BB9EE}" type="presOf" srcId="{DA494688-B85D-4633-B057-65CBA1C590CA}" destId="{3A3AC5E0-A439-406A-8A4B-5CE2DF7558A8}" srcOrd="0" destOrd="0" presId="urn:microsoft.com/office/officeart/2005/8/layout/orgChart1"/>
    <dgm:cxn modelId="{52CF7567-D1D0-45D4-B588-6982DDA83EC8}" type="presOf" srcId="{AC6CEF2F-9156-4A08-BC4C-7E16EC47DD02}" destId="{0AAA8642-B8D1-43C8-AD39-0EDAF57BD43D}" srcOrd="0" destOrd="0" presId="urn:microsoft.com/office/officeart/2005/8/layout/orgChart1"/>
    <dgm:cxn modelId="{5867146A-7107-46DF-8636-D10FA9B76984}" type="presOf" srcId="{18FD5D65-F75B-400F-9EB7-1F07D64D06AD}" destId="{0E7435E9-7647-4114-B76F-A5C6E7FAAE4F}" srcOrd="0" destOrd="0" presId="urn:microsoft.com/office/officeart/2005/8/layout/orgChart1"/>
    <dgm:cxn modelId="{E10E8B4B-8665-493D-A718-A97CDF338BB3}" srcId="{3160214A-E7CD-4640-B07E-B17033D0A7C9}" destId="{ACF0FE6A-67C4-4BA1-8A95-8CC489CCC502}" srcOrd="0" destOrd="0" parTransId="{1B003A0F-FAAE-461D-88A5-0A4D45EC0B02}" sibTransId="{B5BBB74A-EDDA-4B08-B572-E1A87E69B537}"/>
    <dgm:cxn modelId="{215B904F-8172-4FDD-B08E-B62C51EB52AD}" type="presOf" srcId="{F0572450-960F-4D1E-80D6-E6204075ADDF}" destId="{B2488D88-7636-4EC8-92B0-AA5F49EACBE6}" srcOrd="1" destOrd="0" presId="urn:microsoft.com/office/officeart/2005/8/layout/orgChart1"/>
    <dgm:cxn modelId="{882AAD6F-E073-4555-9485-FB58142A8CC4}" type="presOf" srcId="{0BEAB308-AE62-4100-BE0A-EE72B38BF80B}" destId="{E1E46BA0-27AB-4495-A1B4-08E6C5FB3A49}" srcOrd="1" destOrd="0" presId="urn:microsoft.com/office/officeart/2005/8/layout/orgChart1"/>
    <dgm:cxn modelId="{7FF76271-1105-4010-8B4E-B17C4B236E0C}" type="presOf" srcId="{A31936F4-80A7-49A8-8496-63D5D05E83C8}" destId="{2464E77B-0C61-4FC3-9FE3-118E450718AD}" srcOrd="1" destOrd="0" presId="urn:microsoft.com/office/officeart/2005/8/layout/orgChart1"/>
    <dgm:cxn modelId="{C1CDFA52-2FD6-405B-BBD5-2F768A01ECAA}" type="presOf" srcId="{D3BA2FD4-3397-4B86-8F33-13A7D6E15FCF}" destId="{5ABD27E8-4D40-4C11-86AC-346280502DE9}" srcOrd="0" destOrd="0" presId="urn:microsoft.com/office/officeart/2005/8/layout/orgChart1"/>
    <dgm:cxn modelId="{22D13277-4AF2-4AD1-A138-2C54C2C754A8}" type="presOf" srcId="{8FFBF513-4453-44F9-B674-722BD62EB04D}" destId="{C29A816A-0E9C-412C-BDD8-91FA9229AF94}" srcOrd="1" destOrd="0" presId="urn:microsoft.com/office/officeart/2005/8/layout/orgChart1"/>
    <dgm:cxn modelId="{B1A14D77-0319-4DDB-9DC0-CCB778317360}" srcId="{BC8FA655-4E1B-43EF-9C80-D7E5C27CE71A}" destId="{18FD5D65-F75B-400F-9EB7-1F07D64D06AD}" srcOrd="1" destOrd="0" parTransId="{C21084EC-44EF-4243-9B93-2126E4F996AF}" sibTransId="{FEDEBB8E-14E5-4ECF-B41D-6A8C0F36B5C4}"/>
    <dgm:cxn modelId="{9B2FB57B-2677-47DD-B6B5-FB6624D49667}" type="presOf" srcId="{0BEAB308-AE62-4100-BE0A-EE72B38BF80B}" destId="{32DBFDD7-5EA4-4687-8494-9BA18BC7CFCC}" srcOrd="0" destOrd="0" presId="urn:microsoft.com/office/officeart/2005/8/layout/orgChart1"/>
    <dgm:cxn modelId="{23625082-D3D3-4FEE-99FE-D98164859BA1}" type="presOf" srcId="{3160214A-E7CD-4640-B07E-B17033D0A7C9}" destId="{90433AB7-7ADF-442F-A841-A267D336C35F}" srcOrd="1" destOrd="0" presId="urn:microsoft.com/office/officeart/2005/8/layout/orgChart1"/>
    <dgm:cxn modelId="{3E9C6288-568A-4EEB-B6E2-00F5B0E2F304}" type="presOf" srcId="{8FFBF513-4453-44F9-B674-722BD62EB04D}" destId="{64F8CA91-F4DE-4575-9C75-4BCE0ED04E9D}" srcOrd="0" destOrd="0" presId="urn:microsoft.com/office/officeart/2005/8/layout/orgChart1"/>
    <dgm:cxn modelId="{350B6D89-1557-4A73-B716-8110E5C78813}" type="presOf" srcId="{ACF0FE6A-67C4-4BA1-8A95-8CC489CCC502}" destId="{40012B9E-88A1-488A-BBC7-9736AFD7C7DF}" srcOrd="0" destOrd="0" presId="urn:microsoft.com/office/officeart/2005/8/layout/orgChart1"/>
    <dgm:cxn modelId="{75FD148F-5991-42E5-8544-AEF0A966A92D}" type="presOf" srcId="{D70FB776-29B2-4696-87E2-ECF13174430F}" destId="{60E191AB-554C-439E-B951-AFE225C1641F}" srcOrd="0" destOrd="0" presId="urn:microsoft.com/office/officeart/2005/8/layout/orgChart1"/>
    <dgm:cxn modelId="{1B170295-9B81-4E3D-BEC1-FE151FF0B765}" type="presOf" srcId="{BC8FA655-4E1B-43EF-9C80-D7E5C27CE71A}" destId="{F0B71B4F-FF97-4AEF-9BC6-B4AA1C0454C8}" srcOrd="1" destOrd="0" presId="urn:microsoft.com/office/officeart/2005/8/layout/orgChart1"/>
    <dgm:cxn modelId="{1F03F895-6F87-473B-ABD6-36143173AE48}" type="presOf" srcId="{18FD5D65-F75B-400F-9EB7-1F07D64D06AD}" destId="{1FFA0933-0C68-42BB-9C79-F40640148447}" srcOrd="1" destOrd="0" presId="urn:microsoft.com/office/officeart/2005/8/layout/orgChart1"/>
    <dgm:cxn modelId="{529E5C9C-AC89-42F9-888A-2FC2DDF30242}" srcId="{18FD5D65-F75B-400F-9EB7-1F07D64D06AD}" destId="{A31936F4-80A7-49A8-8496-63D5D05E83C8}" srcOrd="2" destOrd="0" parTransId="{B934511A-5EE3-4CA9-8EDA-4B8B4888AE47}" sibTransId="{296D8DFA-439C-411B-A890-EC17BB551A27}"/>
    <dgm:cxn modelId="{2C0108A0-BB9A-4128-9776-ED451FD033F0}" type="presOf" srcId="{C21084EC-44EF-4243-9B93-2126E4F996AF}" destId="{70D88CE7-7468-4AE3-84CF-052D1CE5E7EC}" srcOrd="0" destOrd="0" presId="urn:microsoft.com/office/officeart/2005/8/layout/orgChart1"/>
    <dgm:cxn modelId="{5B9430AA-4CB9-42B9-83FB-DA6DF734EB68}" type="presOf" srcId="{B6146448-E561-4C21-92BF-AB18F44BD48A}" destId="{65110532-A4CA-4FA4-8412-19AF8FADB94B}" srcOrd="0" destOrd="0" presId="urn:microsoft.com/office/officeart/2005/8/layout/orgChart1"/>
    <dgm:cxn modelId="{C1EEAFB3-1580-41BF-AD4A-32B8B0B8FD9C}" type="presOf" srcId="{AA7B6381-FCF5-4269-85B6-1DA51E3D136D}" destId="{C07061C1-9225-48B7-B1CC-81192CED4A3E}" srcOrd="0" destOrd="0" presId="urn:microsoft.com/office/officeart/2005/8/layout/orgChart1"/>
    <dgm:cxn modelId="{5DCF40C3-7285-4682-BF5D-09FEA15221B5}" srcId="{18FD5D65-F75B-400F-9EB7-1F07D64D06AD}" destId="{F0572450-960F-4D1E-80D6-E6204075ADDF}" srcOrd="0" destOrd="0" parTransId="{579F436A-2F5E-479F-9EDF-3D7F8B8821A4}" sibTransId="{11E08B07-7D77-41FA-9E66-1FE4CBD0A076}"/>
    <dgm:cxn modelId="{F480BAC5-71DE-417B-9AAD-97B508626EC6}" type="presOf" srcId="{BC8FA655-4E1B-43EF-9C80-D7E5C27CE71A}" destId="{E832188F-4ED8-4025-B9DB-CBCEBB084573}" srcOrd="0" destOrd="0" presId="urn:microsoft.com/office/officeart/2005/8/layout/orgChart1"/>
    <dgm:cxn modelId="{2BFE7DD0-98FC-4A9F-B5E8-83015A85493A}" type="presOf" srcId="{663472F3-FF7B-4A41-9ECB-700D9EA1F4B5}" destId="{13165992-6003-4AA4-9DBE-590BF4A7D5E4}" srcOrd="1" destOrd="0" presId="urn:microsoft.com/office/officeart/2005/8/layout/orgChart1"/>
    <dgm:cxn modelId="{B74189D0-3D52-4FA9-8A76-754E3356BD72}" srcId="{BC8FA655-4E1B-43EF-9C80-D7E5C27CE71A}" destId="{663472F3-FF7B-4A41-9ECB-700D9EA1F4B5}" srcOrd="0" destOrd="0" parTransId="{D3BA2FD4-3397-4B86-8F33-13A7D6E15FCF}" sibTransId="{BAD31CBA-9A60-4706-AB34-5B386422C5CC}"/>
    <dgm:cxn modelId="{F33CB4D1-C93A-4DCC-85B7-94890115C136}" type="presOf" srcId="{663472F3-FF7B-4A41-9ECB-700D9EA1F4B5}" destId="{DC37719B-D90C-45E2-979D-DC0E5CF272FF}" srcOrd="0" destOrd="0" presId="urn:microsoft.com/office/officeart/2005/8/layout/orgChart1"/>
    <dgm:cxn modelId="{E5281CDC-3DCB-45A9-8D1A-18F61DBCEF13}" srcId="{3160214A-E7CD-4640-B07E-B17033D0A7C9}" destId="{8FFBF513-4453-44F9-B674-722BD62EB04D}" srcOrd="4" destOrd="0" parTransId="{9B0F953B-7B5D-4B47-AE5A-1711C8454EAC}" sibTransId="{D8BD8AD0-6785-4B5B-920F-BC026E4AF8D3}"/>
    <dgm:cxn modelId="{1C392FDE-5AE1-4360-8FC5-163121535114}" type="presOf" srcId="{579F436A-2F5E-479F-9EDF-3D7F8B8821A4}" destId="{13454F3D-9550-46CE-B6B5-9F13F91FF71F}" srcOrd="0" destOrd="0" presId="urn:microsoft.com/office/officeart/2005/8/layout/orgChart1"/>
    <dgm:cxn modelId="{15C518E3-5316-4E8F-88EA-944D72ADA39B}" type="presOf" srcId="{B934511A-5EE3-4CA9-8EDA-4B8B4888AE47}" destId="{F6138C81-26A6-4927-BE43-5F20B5607410}" srcOrd="0" destOrd="0" presId="urn:microsoft.com/office/officeart/2005/8/layout/orgChart1"/>
    <dgm:cxn modelId="{65C19FE3-9E52-4158-9B82-C61BB48E4A51}" type="presOf" srcId="{AA7B6381-FCF5-4269-85B6-1DA51E3D136D}" destId="{F186304C-FEDF-4F28-B2B8-0562C0A651C3}" srcOrd="1" destOrd="0" presId="urn:microsoft.com/office/officeart/2005/8/layout/orgChart1"/>
    <dgm:cxn modelId="{C12C22E5-4678-4ADE-BD8F-E67686D9C64A}" type="presOf" srcId="{A31936F4-80A7-49A8-8496-63D5D05E83C8}" destId="{0101295D-5CB2-40AC-8ED2-AA1AA65A46CC}" srcOrd="0" destOrd="0" presId="urn:microsoft.com/office/officeart/2005/8/layout/orgChart1"/>
    <dgm:cxn modelId="{B073D6EA-04C0-424D-92AD-92ACCBA9E90F}" type="presOf" srcId="{BA38E23F-3626-44A6-B1E4-F6DAA4A9C4A4}" destId="{9FF0DA45-F0FE-4597-B76A-B9A1BC287AAD}" srcOrd="0" destOrd="0" presId="urn:microsoft.com/office/officeart/2005/8/layout/orgChart1"/>
    <dgm:cxn modelId="{7541E4F6-67A8-4F04-B069-83ACA06555C2}" type="presOf" srcId="{A9F61670-215B-4824-8EE7-EC0BB80006A1}" destId="{611EF3AD-1F48-413C-B20F-FE1D327DE6EB}" srcOrd="0" destOrd="0" presId="urn:microsoft.com/office/officeart/2005/8/layout/orgChart1"/>
    <dgm:cxn modelId="{B487DDF8-B1CB-4C24-81C0-A8E8BFFFBFE7}" type="presParOf" srcId="{36E5CB32-8302-4769-82FB-D9D2AB8A6036}" destId="{048DFCF3-7AE1-42CA-A74B-4E09DB10B294}" srcOrd="0" destOrd="0" presId="urn:microsoft.com/office/officeart/2005/8/layout/orgChart1"/>
    <dgm:cxn modelId="{E72AF985-67ED-475B-AF42-3B933CA209D9}" type="presParOf" srcId="{048DFCF3-7AE1-42CA-A74B-4E09DB10B294}" destId="{4E43C630-64E1-47E2-8768-9D10E36D6FB2}" srcOrd="0" destOrd="0" presId="urn:microsoft.com/office/officeart/2005/8/layout/orgChart1"/>
    <dgm:cxn modelId="{27E175A2-E6C3-44CE-A225-1BF9F6F64EBA}" type="presParOf" srcId="{4E43C630-64E1-47E2-8768-9D10E36D6FB2}" destId="{E832188F-4ED8-4025-B9DB-CBCEBB084573}" srcOrd="0" destOrd="0" presId="urn:microsoft.com/office/officeart/2005/8/layout/orgChart1"/>
    <dgm:cxn modelId="{03DEE23B-7602-42D7-BDAD-AA1131CCA9CE}" type="presParOf" srcId="{4E43C630-64E1-47E2-8768-9D10E36D6FB2}" destId="{F0B71B4F-FF97-4AEF-9BC6-B4AA1C0454C8}" srcOrd="1" destOrd="0" presId="urn:microsoft.com/office/officeart/2005/8/layout/orgChart1"/>
    <dgm:cxn modelId="{58349739-F801-465D-9DE4-5039E1577AE4}" type="presParOf" srcId="{048DFCF3-7AE1-42CA-A74B-4E09DB10B294}" destId="{E5F7E785-0A6C-4C0C-8B11-5A4DAEAAEEFD}" srcOrd="1" destOrd="0" presId="urn:microsoft.com/office/officeart/2005/8/layout/orgChart1"/>
    <dgm:cxn modelId="{DC54E993-9EAB-4E78-859D-2FCA865F6E87}" type="presParOf" srcId="{E5F7E785-0A6C-4C0C-8B11-5A4DAEAAEEFD}" destId="{5ABD27E8-4D40-4C11-86AC-346280502DE9}" srcOrd="0" destOrd="0" presId="urn:microsoft.com/office/officeart/2005/8/layout/orgChart1"/>
    <dgm:cxn modelId="{02F89643-FAAE-41C9-AFEB-48A793EB3143}" type="presParOf" srcId="{E5F7E785-0A6C-4C0C-8B11-5A4DAEAAEEFD}" destId="{235A9755-1365-40D5-B5C2-14DC2424A22D}" srcOrd="1" destOrd="0" presId="urn:microsoft.com/office/officeart/2005/8/layout/orgChart1"/>
    <dgm:cxn modelId="{3728F333-60BA-4F57-9197-4F2E1E1897E2}" type="presParOf" srcId="{235A9755-1365-40D5-B5C2-14DC2424A22D}" destId="{89EBA3DB-DACC-45DC-A886-02763B890307}" srcOrd="0" destOrd="0" presId="urn:microsoft.com/office/officeart/2005/8/layout/orgChart1"/>
    <dgm:cxn modelId="{03343E73-EE8A-423F-915F-81581D2D9B8B}" type="presParOf" srcId="{89EBA3DB-DACC-45DC-A886-02763B890307}" destId="{DC37719B-D90C-45E2-979D-DC0E5CF272FF}" srcOrd="0" destOrd="0" presId="urn:microsoft.com/office/officeart/2005/8/layout/orgChart1"/>
    <dgm:cxn modelId="{BB15FFA6-C3E7-4972-B4C4-2EA1299CB949}" type="presParOf" srcId="{89EBA3DB-DACC-45DC-A886-02763B890307}" destId="{13165992-6003-4AA4-9DBE-590BF4A7D5E4}" srcOrd="1" destOrd="0" presId="urn:microsoft.com/office/officeart/2005/8/layout/orgChart1"/>
    <dgm:cxn modelId="{4496D4EC-85FF-45E4-8832-EB1EF3E6E8FC}" type="presParOf" srcId="{235A9755-1365-40D5-B5C2-14DC2424A22D}" destId="{4AEDE357-6B7D-4F32-944A-7713D5EEE14D}" srcOrd="1" destOrd="0" presId="urn:microsoft.com/office/officeart/2005/8/layout/orgChart1"/>
    <dgm:cxn modelId="{4C0BE6BA-F5DF-4C78-92E9-139EB9CDCF7E}" type="presParOf" srcId="{235A9755-1365-40D5-B5C2-14DC2424A22D}" destId="{C11DDA85-8176-43EF-9117-432FEB24AD17}" srcOrd="2" destOrd="0" presId="urn:microsoft.com/office/officeart/2005/8/layout/orgChart1"/>
    <dgm:cxn modelId="{799590F1-76A7-4D14-BD08-29E8E587BD95}" type="presParOf" srcId="{E5F7E785-0A6C-4C0C-8B11-5A4DAEAAEEFD}" destId="{70D88CE7-7468-4AE3-84CF-052D1CE5E7EC}" srcOrd="2" destOrd="0" presId="urn:microsoft.com/office/officeart/2005/8/layout/orgChart1"/>
    <dgm:cxn modelId="{F9AC0D87-8751-4D0E-8075-918A269B60DD}" type="presParOf" srcId="{E5F7E785-0A6C-4C0C-8B11-5A4DAEAAEEFD}" destId="{DD874D90-5D43-4DE8-972C-FBED9CC69E0D}" srcOrd="3" destOrd="0" presId="urn:microsoft.com/office/officeart/2005/8/layout/orgChart1"/>
    <dgm:cxn modelId="{62F8AF9A-88EC-460E-81DA-2F07DF81B21E}" type="presParOf" srcId="{DD874D90-5D43-4DE8-972C-FBED9CC69E0D}" destId="{A120574E-3F31-43BF-83B0-5A7C42FFBAC0}" srcOrd="0" destOrd="0" presId="urn:microsoft.com/office/officeart/2005/8/layout/orgChart1"/>
    <dgm:cxn modelId="{2B6545F6-9123-438C-AE25-21EB77AE87C7}" type="presParOf" srcId="{A120574E-3F31-43BF-83B0-5A7C42FFBAC0}" destId="{0E7435E9-7647-4114-B76F-A5C6E7FAAE4F}" srcOrd="0" destOrd="0" presId="urn:microsoft.com/office/officeart/2005/8/layout/orgChart1"/>
    <dgm:cxn modelId="{D9F3ACD3-889B-43C9-A8F6-4353B8CF95A0}" type="presParOf" srcId="{A120574E-3F31-43BF-83B0-5A7C42FFBAC0}" destId="{1FFA0933-0C68-42BB-9C79-F40640148447}" srcOrd="1" destOrd="0" presId="urn:microsoft.com/office/officeart/2005/8/layout/orgChart1"/>
    <dgm:cxn modelId="{856411CA-AA57-4E87-82FE-FFC5B4742832}" type="presParOf" srcId="{DD874D90-5D43-4DE8-972C-FBED9CC69E0D}" destId="{3B71368F-7BDB-4BB2-8E87-B130397B334D}" srcOrd="1" destOrd="0" presId="urn:microsoft.com/office/officeart/2005/8/layout/orgChart1"/>
    <dgm:cxn modelId="{684338DE-F302-4E49-BBE6-4EEE6FAEF628}" type="presParOf" srcId="{3B71368F-7BDB-4BB2-8E87-B130397B334D}" destId="{13454F3D-9550-46CE-B6B5-9F13F91FF71F}" srcOrd="0" destOrd="0" presId="urn:microsoft.com/office/officeart/2005/8/layout/orgChart1"/>
    <dgm:cxn modelId="{9CD7D919-5927-4601-BFA3-EF24A4CBCD5B}" type="presParOf" srcId="{3B71368F-7BDB-4BB2-8E87-B130397B334D}" destId="{C239014A-8E0D-4036-B55E-D21B9C189283}" srcOrd="1" destOrd="0" presId="urn:microsoft.com/office/officeart/2005/8/layout/orgChart1"/>
    <dgm:cxn modelId="{1211CE34-D487-4F8A-8E2F-05CF6A26331B}" type="presParOf" srcId="{C239014A-8E0D-4036-B55E-D21B9C189283}" destId="{D123A0EA-08FF-46C8-BA0A-EA04ECC7B660}" srcOrd="0" destOrd="0" presId="urn:microsoft.com/office/officeart/2005/8/layout/orgChart1"/>
    <dgm:cxn modelId="{DAA30AFE-F719-41AD-A5A5-405153C17F70}" type="presParOf" srcId="{D123A0EA-08FF-46C8-BA0A-EA04ECC7B660}" destId="{78E17A17-84B9-4D0F-9DF1-16B5BD2A7551}" srcOrd="0" destOrd="0" presId="urn:microsoft.com/office/officeart/2005/8/layout/orgChart1"/>
    <dgm:cxn modelId="{7516B60F-0021-4EDF-AF64-8DD0EC3A71BE}" type="presParOf" srcId="{D123A0EA-08FF-46C8-BA0A-EA04ECC7B660}" destId="{B2488D88-7636-4EC8-92B0-AA5F49EACBE6}" srcOrd="1" destOrd="0" presId="urn:microsoft.com/office/officeart/2005/8/layout/orgChart1"/>
    <dgm:cxn modelId="{4058769E-7457-49A9-BC29-3506C3DCF5EE}" type="presParOf" srcId="{C239014A-8E0D-4036-B55E-D21B9C189283}" destId="{185327D3-5FA8-4590-99A0-66A334F0D11B}" srcOrd="1" destOrd="0" presId="urn:microsoft.com/office/officeart/2005/8/layout/orgChart1"/>
    <dgm:cxn modelId="{C51B5E81-82A4-4D12-974B-64A9E4BB906F}" type="presParOf" srcId="{C239014A-8E0D-4036-B55E-D21B9C189283}" destId="{FCE47AB7-4D89-42B7-92C3-1F296F3BF4F0}" srcOrd="2" destOrd="0" presId="urn:microsoft.com/office/officeart/2005/8/layout/orgChart1"/>
    <dgm:cxn modelId="{E9E53689-3195-49B0-B949-9B129D266387}" type="presParOf" srcId="{3B71368F-7BDB-4BB2-8E87-B130397B334D}" destId="{0AAA8642-B8D1-43C8-AD39-0EDAF57BD43D}" srcOrd="2" destOrd="0" presId="urn:microsoft.com/office/officeart/2005/8/layout/orgChart1"/>
    <dgm:cxn modelId="{0974E8A5-E3D7-4F49-B6BF-C263B744154A}" type="presParOf" srcId="{3B71368F-7BDB-4BB2-8E87-B130397B334D}" destId="{C9533B4D-0E99-4CDA-9C3E-86DDFCC6BE4B}" srcOrd="3" destOrd="0" presId="urn:microsoft.com/office/officeart/2005/8/layout/orgChart1"/>
    <dgm:cxn modelId="{99E14202-A64C-44C5-97BC-D827AA244EC7}" type="presParOf" srcId="{C9533B4D-0E99-4CDA-9C3E-86DDFCC6BE4B}" destId="{E675B501-623C-46B5-9BFD-1C53CFC72AEA}" srcOrd="0" destOrd="0" presId="urn:microsoft.com/office/officeart/2005/8/layout/orgChart1"/>
    <dgm:cxn modelId="{F273153F-6EB0-4F99-9D29-1AC5D249AD46}" type="presParOf" srcId="{E675B501-623C-46B5-9BFD-1C53CFC72AEA}" destId="{C07061C1-9225-48B7-B1CC-81192CED4A3E}" srcOrd="0" destOrd="0" presId="urn:microsoft.com/office/officeart/2005/8/layout/orgChart1"/>
    <dgm:cxn modelId="{961CA695-C9CC-41CA-B002-76B9C26841F7}" type="presParOf" srcId="{E675B501-623C-46B5-9BFD-1C53CFC72AEA}" destId="{F186304C-FEDF-4F28-B2B8-0562C0A651C3}" srcOrd="1" destOrd="0" presId="urn:microsoft.com/office/officeart/2005/8/layout/orgChart1"/>
    <dgm:cxn modelId="{558E2607-CB9B-4424-AF7E-4CE02F5982B3}" type="presParOf" srcId="{C9533B4D-0E99-4CDA-9C3E-86DDFCC6BE4B}" destId="{10CD1DAF-B033-4CD9-B9B6-BF15A1192ACF}" srcOrd="1" destOrd="0" presId="urn:microsoft.com/office/officeart/2005/8/layout/orgChart1"/>
    <dgm:cxn modelId="{76540A32-70FB-4864-BC32-0A3218679EBA}" type="presParOf" srcId="{C9533B4D-0E99-4CDA-9C3E-86DDFCC6BE4B}" destId="{BEAF1AC5-085D-46BF-8EF0-6D3C5328BB4C}" srcOrd="2" destOrd="0" presId="urn:microsoft.com/office/officeart/2005/8/layout/orgChart1"/>
    <dgm:cxn modelId="{CB60F7EC-2403-433E-AC8D-19226427B27D}" type="presParOf" srcId="{3B71368F-7BDB-4BB2-8E87-B130397B334D}" destId="{F6138C81-26A6-4927-BE43-5F20B5607410}" srcOrd="4" destOrd="0" presId="urn:microsoft.com/office/officeart/2005/8/layout/orgChart1"/>
    <dgm:cxn modelId="{3D528FB6-F413-469D-A486-A3859381A0E9}" type="presParOf" srcId="{3B71368F-7BDB-4BB2-8E87-B130397B334D}" destId="{EA893EAF-199E-4B86-8A56-6B0D12BB6DFF}" srcOrd="5" destOrd="0" presId="urn:microsoft.com/office/officeart/2005/8/layout/orgChart1"/>
    <dgm:cxn modelId="{B8BA77C7-4E8B-4D93-ADFE-3A024F1EBD81}" type="presParOf" srcId="{EA893EAF-199E-4B86-8A56-6B0D12BB6DFF}" destId="{7FA33E4C-83B3-4367-9468-637E6D06AF48}" srcOrd="0" destOrd="0" presId="urn:microsoft.com/office/officeart/2005/8/layout/orgChart1"/>
    <dgm:cxn modelId="{B09354D3-FE58-4221-88EF-C8CCB7C888A0}" type="presParOf" srcId="{7FA33E4C-83B3-4367-9468-637E6D06AF48}" destId="{0101295D-5CB2-40AC-8ED2-AA1AA65A46CC}" srcOrd="0" destOrd="0" presId="urn:microsoft.com/office/officeart/2005/8/layout/orgChart1"/>
    <dgm:cxn modelId="{AC8692EF-7488-4BD5-BAC0-C5BFE8E5424B}" type="presParOf" srcId="{7FA33E4C-83B3-4367-9468-637E6D06AF48}" destId="{2464E77B-0C61-4FC3-9FE3-118E450718AD}" srcOrd="1" destOrd="0" presId="urn:microsoft.com/office/officeart/2005/8/layout/orgChart1"/>
    <dgm:cxn modelId="{3938566D-A54E-4C9C-A98B-FA3917DD6A90}" type="presParOf" srcId="{EA893EAF-199E-4B86-8A56-6B0D12BB6DFF}" destId="{F1F6C68D-853D-4F7F-91CB-830AAF15E764}" srcOrd="1" destOrd="0" presId="urn:microsoft.com/office/officeart/2005/8/layout/orgChart1"/>
    <dgm:cxn modelId="{C07E179D-0F5F-4C7C-B2DC-077F5D3E1957}" type="presParOf" srcId="{EA893EAF-199E-4B86-8A56-6B0D12BB6DFF}" destId="{70524AC1-F416-4F6D-88BF-F78391822F90}" srcOrd="2" destOrd="0" presId="urn:microsoft.com/office/officeart/2005/8/layout/orgChart1"/>
    <dgm:cxn modelId="{273DA4CB-2687-456A-B657-F7F65A0ED6D4}" type="presParOf" srcId="{DD874D90-5D43-4DE8-972C-FBED9CC69E0D}" destId="{3DA78110-BE34-4F5A-B653-1D5024F96135}" srcOrd="2" destOrd="0" presId="urn:microsoft.com/office/officeart/2005/8/layout/orgChart1"/>
    <dgm:cxn modelId="{3310473D-6996-420B-92EF-F91B9BC9B49D}" type="presParOf" srcId="{E5F7E785-0A6C-4C0C-8B11-5A4DAEAAEEFD}" destId="{610F5556-8EDD-4ACE-BC11-9EA4D1F8D5A0}" srcOrd="4" destOrd="0" presId="urn:microsoft.com/office/officeart/2005/8/layout/orgChart1"/>
    <dgm:cxn modelId="{CFB9AE37-E9E7-4332-8B2B-2383955430C3}" type="presParOf" srcId="{E5F7E785-0A6C-4C0C-8B11-5A4DAEAAEEFD}" destId="{E2ACC5DA-32C0-4D2F-881F-8ED7002D73CA}" srcOrd="5" destOrd="0" presId="urn:microsoft.com/office/officeart/2005/8/layout/orgChart1"/>
    <dgm:cxn modelId="{F4A0E1E1-717B-4974-820F-F1A01305525C}" type="presParOf" srcId="{E2ACC5DA-32C0-4D2F-881F-8ED7002D73CA}" destId="{80B979A2-0171-4A53-9F9C-F14A274B3B50}" srcOrd="0" destOrd="0" presId="urn:microsoft.com/office/officeart/2005/8/layout/orgChart1"/>
    <dgm:cxn modelId="{F226B5E8-B984-4A47-8D11-3CD2637B5B1D}" type="presParOf" srcId="{80B979A2-0171-4A53-9F9C-F14A274B3B50}" destId="{5CE0AB0A-4142-4038-8EE4-51287BAA096E}" srcOrd="0" destOrd="0" presId="urn:microsoft.com/office/officeart/2005/8/layout/orgChart1"/>
    <dgm:cxn modelId="{9DA229E6-5788-40D8-99EC-13021907B126}" type="presParOf" srcId="{80B979A2-0171-4A53-9F9C-F14A274B3B50}" destId="{90433AB7-7ADF-442F-A841-A267D336C35F}" srcOrd="1" destOrd="0" presId="urn:microsoft.com/office/officeart/2005/8/layout/orgChart1"/>
    <dgm:cxn modelId="{FD648AF3-C1A9-4517-A009-1A0C750B7A8D}" type="presParOf" srcId="{E2ACC5DA-32C0-4D2F-881F-8ED7002D73CA}" destId="{2B347AE8-7E22-443E-8B0E-3045A352C90C}" srcOrd="1" destOrd="0" presId="urn:microsoft.com/office/officeart/2005/8/layout/orgChart1"/>
    <dgm:cxn modelId="{34A00D37-4279-49EF-9D8A-26F410D1AFD1}" type="presParOf" srcId="{2B347AE8-7E22-443E-8B0E-3045A352C90C}" destId="{A45B17C5-D2F1-4ECB-8B58-F72E999BC24D}" srcOrd="0" destOrd="0" presId="urn:microsoft.com/office/officeart/2005/8/layout/orgChart1"/>
    <dgm:cxn modelId="{9FB0C454-08F3-49D8-B128-E3072D2C810D}" type="presParOf" srcId="{2B347AE8-7E22-443E-8B0E-3045A352C90C}" destId="{B9680503-085D-4C41-B0D6-C0A81B8DA7B8}" srcOrd="1" destOrd="0" presId="urn:microsoft.com/office/officeart/2005/8/layout/orgChart1"/>
    <dgm:cxn modelId="{62D36D41-D4BB-4A0D-9960-88AE300DF6A8}" type="presParOf" srcId="{B9680503-085D-4C41-B0D6-C0A81B8DA7B8}" destId="{7CBCFD42-67A1-45F7-84B5-0CFA5A31CF68}" srcOrd="0" destOrd="0" presId="urn:microsoft.com/office/officeart/2005/8/layout/orgChart1"/>
    <dgm:cxn modelId="{F27DE7F6-2E27-4413-86E4-C7BD6B499CC6}" type="presParOf" srcId="{7CBCFD42-67A1-45F7-84B5-0CFA5A31CF68}" destId="{40012B9E-88A1-488A-BBC7-9736AFD7C7DF}" srcOrd="0" destOrd="0" presId="urn:microsoft.com/office/officeart/2005/8/layout/orgChart1"/>
    <dgm:cxn modelId="{8A380A01-689A-4CBC-95FE-A7175B387FD8}" type="presParOf" srcId="{7CBCFD42-67A1-45F7-84B5-0CFA5A31CF68}" destId="{61632236-D2DB-44A1-A862-8DA9902DAA48}" srcOrd="1" destOrd="0" presId="urn:microsoft.com/office/officeart/2005/8/layout/orgChart1"/>
    <dgm:cxn modelId="{84933539-E9D2-4569-8421-A928D0583E5D}" type="presParOf" srcId="{B9680503-085D-4C41-B0D6-C0A81B8DA7B8}" destId="{68DEEF75-D72C-4AF3-874B-6E77274E6AD5}" srcOrd="1" destOrd="0" presId="urn:microsoft.com/office/officeart/2005/8/layout/orgChart1"/>
    <dgm:cxn modelId="{BEC26F55-F2B3-4DA2-89F8-FD5F38C1A77A}" type="presParOf" srcId="{B9680503-085D-4C41-B0D6-C0A81B8DA7B8}" destId="{6F2E1EF1-097F-4B19-AAA7-796867A9F751}" srcOrd="2" destOrd="0" presId="urn:microsoft.com/office/officeart/2005/8/layout/orgChart1"/>
    <dgm:cxn modelId="{CFCDD03F-F6F1-4936-8846-14C223832CD2}" type="presParOf" srcId="{2B347AE8-7E22-443E-8B0E-3045A352C90C}" destId="{65110532-A4CA-4FA4-8412-19AF8FADB94B}" srcOrd="2" destOrd="0" presId="urn:microsoft.com/office/officeart/2005/8/layout/orgChart1"/>
    <dgm:cxn modelId="{56EE627A-BB80-43E5-8166-2D268D8A3364}" type="presParOf" srcId="{2B347AE8-7E22-443E-8B0E-3045A352C90C}" destId="{F4C93101-BF7A-4856-9C84-06A36EC92E21}" srcOrd="3" destOrd="0" presId="urn:microsoft.com/office/officeart/2005/8/layout/orgChart1"/>
    <dgm:cxn modelId="{7A97F196-5C37-4147-B898-1719116BCC47}" type="presParOf" srcId="{F4C93101-BF7A-4856-9C84-06A36EC92E21}" destId="{D598DD1F-A368-4A31-A3A0-240943E6FB23}" srcOrd="0" destOrd="0" presId="urn:microsoft.com/office/officeart/2005/8/layout/orgChart1"/>
    <dgm:cxn modelId="{1FDBFB68-C0AF-431B-B0E6-85EF8E3FD799}" type="presParOf" srcId="{D598DD1F-A368-4A31-A3A0-240943E6FB23}" destId="{32DBFDD7-5EA4-4687-8494-9BA18BC7CFCC}" srcOrd="0" destOrd="0" presId="urn:microsoft.com/office/officeart/2005/8/layout/orgChart1"/>
    <dgm:cxn modelId="{8CEAEC8F-CEF9-4459-8994-5EAF4272B551}" type="presParOf" srcId="{D598DD1F-A368-4A31-A3A0-240943E6FB23}" destId="{E1E46BA0-27AB-4495-A1B4-08E6C5FB3A49}" srcOrd="1" destOrd="0" presId="urn:microsoft.com/office/officeart/2005/8/layout/orgChart1"/>
    <dgm:cxn modelId="{DC0FAED1-5ABB-4C00-901D-B24686383813}" type="presParOf" srcId="{F4C93101-BF7A-4856-9C84-06A36EC92E21}" destId="{9BBBB72C-E463-4231-8DD6-5404C10F6C63}" srcOrd="1" destOrd="0" presId="urn:microsoft.com/office/officeart/2005/8/layout/orgChart1"/>
    <dgm:cxn modelId="{6ED46B9A-22E6-453A-B9B4-2EBDCFD7E198}" type="presParOf" srcId="{F4C93101-BF7A-4856-9C84-06A36EC92E21}" destId="{84D6D165-1346-4C42-B2C6-1A20F0DC90E0}" srcOrd="2" destOrd="0" presId="urn:microsoft.com/office/officeart/2005/8/layout/orgChart1"/>
    <dgm:cxn modelId="{DB4A1D31-7597-4F5E-BABE-91518AA42D2F}" type="presParOf" srcId="{2B347AE8-7E22-443E-8B0E-3045A352C90C}" destId="{9FF0DA45-F0FE-4597-B76A-B9A1BC287AAD}" srcOrd="4" destOrd="0" presId="urn:microsoft.com/office/officeart/2005/8/layout/orgChart1"/>
    <dgm:cxn modelId="{B5FEEA59-4AAC-4E5D-8CD0-8AC436FC30A9}" type="presParOf" srcId="{2B347AE8-7E22-443E-8B0E-3045A352C90C}" destId="{E7FF5D2A-2744-4591-819D-4A522C7724D2}" srcOrd="5" destOrd="0" presId="urn:microsoft.com/office/officeart/2005/8/layout/orgChart1"/>
    <dgm:cxn modelId="{387D2A5C-F03A-4DE6-9970-1558D081E91C}" type="presParOf" srcId="{E7FF5D2A-2744-4591-819D-4A522C7724D2}" destId="{F671F8A5-1D29-4AF3-B71F-467BDB41AA80}" srcOrd="0" destOrd="0" presId="urn:microsoft.com/office/officeart/2005/8/layout/orgChart1"/>
    <dgm:cxn modelId="{88CAB8C4-8CCD-46C2-9A1F-8B8110CDE90F}" type="presParOf" srcId="{F671F8A5-1D29-4AF3-B71F-467BDB41AA80}" destId="{3A3AC5E0-A439-406A-8A4B-5CE2DF7558A8}" srcOrd="0" destOrd="0" presId="urn:microsoft.com/office/officeart/2005/8/layout/orgChart1"/>
    <dgm:cxn modelId="{4AD69E03-736B-42B7-A63D-39C994008DDA}" type="presParOf" srcId="{F671F8A5-1D29-4AF3-B71F-467BDB41AA80}" destId="{496B2858-EB70-4CD3-95EF-A4108D226C00}" srcOrd="1" destOrd="0" presId="urn:microsoft.com/office/officeart/2005/8/layout/orgChart1"/>
    <dgm:cxn modelId="{499F58CD-EF3C-466D-8B26-9999D3325507}" type="presParOf" srcId="{E7FF5D2A-2744-4591-819D-4A522C7724D2}" destId="{3AA66389-CDB8-4125-B109-EA7F4109B2CD}" srcOrd="1" destOrd="0" presId="urn:microsoft.com/office/officeart/2005/8/layout/orgChart1"/>
    <dgm:cxn modelId="{EF121E1A-0DBB-4900-BC0B-2D6374C978B6}" type="presParOf" srcId="{E7FF5D2A-2744-4591-819D-4A522C7724D2}" destId="{0D241893-56A3-4BF2-962B-C086F45DBE41}" srcOrd="2" destOrd="0" presId="urn:microsoft.com/office/officeart/2005/8/layout/orgChart1"/>
    <dgm:cxn modelId="{21AE5CF9-1114-46D3-956E-B0AA4D4C908B}" type="presParOf" srcId="{2B347AE8-7E22-443E-8B0E-3045A352C90C}" destId="{611EF3AD-1F48-413C-B20F-FE1D327DE6EB}" srcOrd="6" destOrd="0" presId="urn:microsoft.com/office/officeart/2005/8/layout/orgChart1"/>
    <dgm:cxn modelId="{8022A619-1474-4029-9A72-73BDC1AEA088}" type="presParOf" srcId="{2B347AE8-7E22-443E-8B0E-3045A352C90C}" destId="{D9498891-FD4C-44C9-954E-DF0056ADC705}" srcOrd="7" destOrd="0" presId="urn:microsoft.com/office/officeart/2005/8/layout/orgChart1"/>
    <dgm:cxn modelId="{5A832D45-F653-46E5-A3F0-99E14436F8BF}" type="presParOf" srcId="{D9498891-FD4C-44C9-954E-DF0056ADC705}" destId="{E951FBB5-63E7-434A-8581-E124C721BB95}" srcOrd="0" destOrd="0" presId="urn:microsoft.com/office/officeart/2005/8/layout/orgChart1"/>
    <dgm:cxn modelId="{09C75274-07B5-4327-93E9-DD5D88C74D12}" type="presParOf" srcId="{E951FBB5-63E7-434A-8581-E124C721BB95}" destId="{60E191AB-554C-439E-B951-AFE225C1641F}" srcOrd="0" destOrd="0" presId="urn:microsoft.com/office/officeart/2005/8/layout/orgChart1"/>
    <dgm:cxn modelId="{D53C987D-1C3B-4A9E-B2D2-61B0656E092E}" type="presParOf" srcId="{E951FBB5-63E7-434A-8581-E124C721BB95}" destId="{E4C521D4-FADB-4BC2-8DF1-71E66F1D62AD}" srcOrd="1" destOrd="0" presId="urn:microsoft.com/office/officeart/2005/8/layout/orgChart1"/>
    <dgm:cxn modelId="{3DEF2E95-E3FD-49B6-80FF-62D7D0FF78F1}" type="presParOf" srcId="{D9498891-FD4C-44C9-954E-DF0056ADC705}" destId="{E8BB6D09-A0A8-41F8-ABD4-F00A8C1B618F}" srcOrd="1" destOrd="0" presId="urn:microsoft.com/office/officeart/2005/8/layout/orgChart1"/>
    <dgm:cxn modelId="{45F76B61-6BEF-4DC0-AC96-36E6180CF392}" type="presParOf" srcId="{D9498891-FD4C-44C9-954E-DF0056ADC705}" destId="{5BBF37C2-0141-47C9-A498-92A0F81267A3}" srcOrd="2" destOrd="0" presId="urn:microsoft.com/office/officeart/2005/8/layout/orgChart1"/>
    <dgm:cxn modelId="{4FF23C59-7080-49A3-AF3E-BF0AA6E53F75}" type="presParOf" srcId="{2B347AE8-7E22-443E-8B0E-3045A352C90C}" destId="{1A32F25C-BCF7-44B6-BC2F-8944142CC512}" srcOrd="8" destOrd="0" presId="urn:microsoft.com/office/officeart/2005/8/layout/orgChart1"/>
    <dgm:cxn modelId="{01117D7A-B165-44E5-8C6D-E4BB8332D04B}" type="presParOf" srcId="{2B347AE8-7E22-443E-8B0E-3045A352C90C}" destId="{DFB27D2D-D2DC-4455-BD8F-CCAD1487104C}" srcOrd="9" destOrd="0" presId="urn:microsoft.com/office/officeart/2005/8/layout/orgChart1"/>
    <dgm:cxn modelId="{5B985DCF-D3B2-4349-8E56-FE0CD1107DD4}" type="presParOf" srcId="{DFB27D2D-D2DC-4455-BD8F-CCAD1487104C}" destId="{E70FAF66-F1F4-4A84-947E-D82424C610B4}" srcOrd="0" destOrd="0" presId="urn:microsoft.com/office/officeart/2005/8/layout/orgChart1"/>
    <dgm:cxn modelId="{D8D3681F-6453-486C-BE8C-B55D07018BD0}" type="presParOf" srcId="{E70FAF66-F1F4-4A84-947E-D82424C610B4}" destId="{64F8CA91-F4DE-4575-9C75-4BCE0ED04E9D}" srcOrd="0" destOrd="0" presId="urn:microsoft.com/office/officeart/2005/8/layout/orgChart1"/>
    <dgm:cxn modelId="{2EF9508A-166D-4663-95B2-9FA39B4A4380}" type="presParOf" srcId="{E70FAF66-F1F4-4A84-947E-D82424C610B4}" destId="{C29A816A-0E9C-412C-BDD8-91FA9229AF94}" srcOrd="1" destOrd="0" presId="urn:microsoft.com/office/officeart/2005/8/layout/orgChart1"/>
    <dgm:cxn modelId="{32BD2C9D-8868-47FE-A8A9-4A14DB3A1486}" type="presParOf" srcId="{DFB27D2D-D2DC-4455-BD8F-CCAD1487104C}" destId="{B1954B13-E3D9-4921-B3B8-D096BEAEFBF4}" srcOrd="1" destOrd="0" presId="urn:microsoft.com/office/officeart/2005/8/layout/orgChart1"/>
    <dgm:cxn modelId="{CB34D2C6-BC42-4ECF-A2B6-2539EF570C1B}" type="presParOf" srcId="{DFB27D2D-D2DC-4455-BD8F-CCAD1487104C}" destId="{00B88548-4645-4F33-AACF-4D0CB9C8F4E8}" srcOrd="2" destOrd="0" presId="urn:microsoft.com/office/officeart/2005/8/layout/orgChart1"/>
    <dgm:cxn modelId="{A0FCCA39-01B9-4984-81BC-B115C305C522}" type="presParOf" srcId="{E2ACC5DA-32C0-4D2F-881F-8ED7002D73CA}" destId="{410AC56B-AACA-4C87-A7B8-1EA63162E823}" srcOrd="2" destOrd="0" presId="urn:microsoft.com/office/officeart/2005/8/layout/orgChart1"/>
    <dgm:cxn modelId="{3E43FB75-197C-442B-AA2A-C16AB5391B70}" type="presParOf" srcId="{048DFCF3-7AE1-42CA-A74B-4E09DB10B294}" destId="{E034C8DB-99A8-4D6B-9AE3-825D62189A30}" srcOrd="2" destOrd="0" presId="urn:microsoft.com/office/officeart/2005/8/layout/orgChart1"/>
  </dgm:cxnLst>
  <dgm:bg>
    <a:effectLst>
      <a:innerShdw blurRad="114300">
        <a:prstClr val="black"/>
      </a:innerShdw>
    </a:effect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011A6C-1300-439A-84FF-3B2E3DA34E3E}" type="doc">
      <dgm:prSet loTypeId="urn:microsoft.com/office/officeart/2005/8/layout/hProcess4" loCatId="process" qsTypeId="urn:microsoft.com/office/officeart/2005/8/quickstyle/simple4" qsCatId="simple" csTypeId="urn:microsoft.com/office/officeart/2005/8/colors/accent1_2" csCatId="accent1" phldr="1"/>
      <dgm:spPr/>
      <dgm:t>
        <a:bodyPr/>
        <a:lstStyle/>
        <a:p>
          <a:endParaRPr lang="es-CO"/>
        </a:p>
      </dgm:t>
    </dgm:pt>
    <dgm:pt modelId="{3FC5D6E4-6751-44EA-B351-E01A13B5941E}">
      <dgm:prSet phldrT="[Texto]"/>
      <dgm:spPr/>
      <dgm:t>
        <a:bodyPr/>
        <a:lstStyle/>
        <a:p>
          <a:r>
            <a:rPr lang="es-CO" dirty="0"/>
            <a:t>Fase 1 – Actividades Previas</a:t>
          </a:r>
        </a:p>
      </dgm:t>
    </dgm:pt>
    <dgm:pt modelId="{1E0131C0-E9A2-47C8-B9DE-E00A893636F2}" type="parTrans" cxnId="{B0F0030E-87CC-4FA6-9A90-39317248E29F}">
      <dgm:prSet/>
      <dgm:spPr/>
      <dgm:t>
        <a:bodyPr/>
        <a:lstStyle/>
        <a:p>
          <a:endParaRPr lang="es-CO"/>
        </a:p>
      </dgm:t>
    </dgm:pt>
    <dgm:pt modelId="{9BEA1583-4875-42A7-A340-4ED27DD41D2E}" type="sibTrans" cxnId="{B0F0030E-87CC-4FA6-9A90-39317248E29F}">
      <dgm:prSet/>
      <dgm:spPr/>
      <dgm:t>
        <a:bodyPr/>
        <a:lstStyle/>
        <a:p>
          <a:endParaRPr lang="es-CO"/>
        </a:p>
      </dgm:t>
    </dgm:pt>
    <dgm:pt modelId="{4A40D90F-906B-4BFA-8C56-A75DC8599333}">
      <dgm:prSet phldrT="[Texto]"/>
      <dgm:spPr/>
      <dgm:t>
        <a:bodyPr/>
        <a:lstStyle/>
        <a:p>
          <a:r>
            <a:rPr lang="es-CO" dirty="0"/>
            <a:t>Acciones para preparar las condiciones de prueba</a:t>
          </a:r>
        </a:p>
      </dgm:t>
    </dgm:pt>
    <dgm:pt modelId="{12BE5538-E932-4234-9656-B5DF51CD0745}" type="parTrans" cxnId="{F39E2DB5-E1F1-411B-A9C2-AF2F1BB82FCF}">
      <dgm:prSet/>
      <dgm:spPr/>
      <dgm:t>
        <a:bodyPr/>
        <a:lstStyle/>
        <a:p>
          <a:endParaRPr lang="es-CO"/>
        </a:p>
      </dgm:t>
    </dgm:pt>
    <dgm:pt modelId="{6EEE69C2-88FF-48B5-9AEE-9D2A6547E4B1}" type="sibTrans" cxnId="{F39E2DB5-E1F1-411B-A9C2-AF2F1BB82FCF}">
      <dgm:prSet/>
      <dgm:spPr/>
      <dgm:t>
        <a:bodyPr/>
        <a:lstStyle/>
        <a:p>
          <a:endParaRPr lang="es-CO"/>
        </a:p>
      </dgm:t>
    </dgm:pt>
    <dgm:pt modelId="{BA312EE1-2229-4F8A-BF0E-A40D3857CA27}">
      <dgm:prSet phldrT="[Texto]"/>
      <dgm:spPr/>
      <dgm:t>
        <a:bodyPr/>
        <a:lstStyle/>
        <a:p>
          <a:r>
            <a:rPr lang="es-CO" dirty="0"/>
            <a:t>Fase 2 – Activación de servicios en el sitio alterno</a:t>
          </a:r>
        </a:p>
      </dgm:t>
    </dgm:pt>
    <dgm:pt modelId="{6FA0B126-57E0-4EA0-BE49-01E9594B43AD}" type="parTrans" cxnId="{7521BA92-D560-45BA-95EA-B327C0C21C1F}">
      <dgm:prSet/>
      <dgm:spPr/>
      <dgm:t>
        <a:bodyPr/>
        <a:lstStyle/>
        <a:p>
          <a:endParaRPr lang="es-CO"/>
        </a:p>
      </dgm:t>
    </dgm:pt>
    <dgm:pt modelId="{55F99394-95A6-4D0C-807A-C7000DBE9BCB}" type="sibTrans" cxnId="{7521BA92-D560-45BA-95EA-B327C0C21C1F}">
      <dgm:prSet/>
      <dgm:spPr/>
      <dgm:t>
        <a:bodyPr/>
        <a:lstStyle/>
        <a:p>
          <a:endParaRPr lang="es-CO"/>
        </a:p>
      </dgm:t>
    </dgm:pt>
    <dgm:pt modelId="{79A6B7C0-B192-482C-BE73-303C67413F0B}">
      <dgm:prSet phldrT="[Texto]"/>
      <dgm:spPr/>
      <dgm:t>
        <a:bodyPr/>
        <a:lstStyle/>
        <a:p>
          <a:r>
            <a:rPr lang="es-CO" dirty="0"/>
            <a:t>Prueba real </a:t>
          </a:r>
        </a:p>
      </dgm:t>
    </dgm:pt>
    <dgm:pt modelId="{7A5CBEBE-7AA7-4F0C-96D0-C481914DD7E2}" type="parTrans" cxnId="{699EACBD-742D-4310-9AA0-861BCFE72323}">
      <dgm:prSet/>
      <dgm:spPr/>
      <dgm:t>
        <a:bodyPr/>
        <a:lstStyle/>
        <a:p>
          <a:endParaRPr lang="es-CO"/>
        </a:p>
      </dgm:t>
    </dgm:pt>
    <dgm:pt modelId="{948E61DF-254B-4436-89A7-E8A488087C01}" type="sibTrans" cxnId="{699EACBD-742D-4310-9AA0-861BCFE72323}">
      <dgm:prSet/>
      <dgm:spPr/>
      <dgm:t>
        <a:bodyPr/>
        <a:lstStyle/>
        <a:p>
          <a:endParaRPr lang="es-CO"/>
        </a:p>
      </dgm:t>
    </dgm:pt>
    <dgm:pt modelId="{143ED4CC-B063-4D8A-B257-9F42B6E839A7}">
      <dgm:prSet phldrT="[Texto]"/>
      <dgm:spPr/>
      <dgm:t>
        <a:bodyPr/>
        <a:lstStyle/>
        <a:p>
          <a:r>
            <a:rPr lang="es-CO" dirty="0"/>
            <a:t>Fase 3 – Contingencia</a:t>
          </a:r>
        </a:p>
      </dgm:t>
    </dgm:pt>
    <dgm:pt modelId="{8A8AE466-5EF6-4C7D-9836-6F3322B20E9E}" type="parTrans" cxnId="{BD586392-6122-4A02-A925-B48D45AAD38E}">
      <dgm:prSet/>
      <dgm:spPr/>
      <dgm:t>
        <a:bodyPr/>
        <a:lstStyle/>
        <a:p>
          <a:endParaRPr lang="es-CO"/>
        </a:p>
      </dgm:t>
    </dgm:pt>
    <dgm:pt modelId="{7B784F98-4BFC-40D3-B822-80A6F2B4D569}" type="sibTrans" cxnId="{BD586392-6122-4A02-A925-B48D45AAD38E}">
      <dgm:prSet/>
      <dgm:spPr/>
      <dgm:t>
        <a:bodyPr/>
        <a:lstStyle/>
        <a:p>
          <a:endParaRPr lang="es-CO"/>
        </a:p>
      </dgm:t>
    </dgm:pt>
    <dgm:pt modelId="{1942315D-AA81-4CD5-93D1-C70626765333}">
      <dgm:prSet phldrT="[Texto]"/>
      <dgm:spPr/>
      <dgm:t>
        <a:bodyPr/>
        <a:lstStyle/>
        <a:p>
          <a:r>
            <a:rPr lang="es-CO" dirty="0"/>
            <a:t>Notificación a usuarios</a:t>
          </a:r>
        </a:p>
      </dgm:t>
    </dgm:pt>
    <dgm:pt modelId="{C662D94D-D9A6-4D5F-9A3A-08070533AFA7}" type="parTrans" cxnId="{856A358F-48FA-4038-8D7E-1D449FB20156}">
      <dgm:prSet/>
      <dgm:spPr/>
      <dgm:t>
        <a:bodyPr/>
        <a:lstStyle/>
        <a:p>
          <a:endParaRPr lang="es-CO"/>
        </a:p>
      </dgm:t>
    </dgm:pt>
    <dgm:pt modelId="{0CB3245B-DC11-49FB-BB00-AC0C57DDC00B}" type="sibTrans" cxnId="{856A358F-48FA-4038-8D7E-1D449FB20156}">
      <dgm:prSet/>
      <dgm:spPr/>
      <dgm:t>
        <a:bodyPr/>
        <a:lstStyle/>
        <a:p>
          <a:endParaRPr lang="es-CO"/>
        </a:p>
      </dgm:t>
    </dgm:pt>
    <dgm:pt modelId="{7F86C797-3753-453D-933A-884A86CCDBB4}">
      <dgm:prSet phldrT="[Texto]"/>
      <dgm:spPr/>
      <dgm:t>
        <a:bodyPr/>
        <a:lstStyle/>
        <a:p>
          <a:r>
            <a:rPr lang="es-CO" dirty="0"/>
            <a:t>Ejecución de listas de chequeo </a:t>
          </a:r>
        </a:p>
      </dgm:t>
    </dgm:pt>
    <dgm:pt modelId="{89FADE2E-2140-4644-AFD9-02B1E4170B92}" type="parTrans" cxnId="{E3385033-1FBE-448F-9EA7-56E0003BC2BC}">
      <dgm:prSet/>
      <dgm:spPr/>
      <dgm:t>
        <a:bodyPr/>
        <a:lstStyle/>
        <a:p>
          <a:endParaRPr lang="es-CO"/>
        </a:p>
      </dgm:t>
    </dgm:pt>
    <dgm:pt modelId="{B84FDD1D-81A0-4791-95E3-724F88459037}" type="sibTrans" cxnId="{E3385033-1FBE-448F-9EA7-56E0003BC2BC}">
      <dgm:prSet/>
      <dgm:spPr/>
      <dgm:t>
        <a:bodyPr/>
        <a:lstStyle/>
        <a:p>
          <a:endParaRPr lang="es-CO"/>
        </a:p>
      </dgm:t>
    </dgm:pt>
    <dgm:pt modelId="{71BEEB7D-716A-48A1-BC00-C5C3748153F2}">
      <dgm:prSet phldrT="[Texto]"/>
      <dgm:spPr/>
      <dgm:t>
        <a:bodyPr/>
        <a:lstStyle/>
        <a:p>
          <a:r>
            <a:rPr lang="es-CO" dirty="0"/>
            <a:t>Definición de roll back del proceso</a:t>
          </a:r>
        </a:p>
      </dgm:t>
    </dgm:pt>
    <dgm:pt modelId="{C08BBDB2-4C15-4575-AAF6-15B831FD4726}" type="parTrans" cxnId="{16A8B348-9275-4AA3-AB33-EEC75979F514}">
      <dgm:prSet/>
      <dgm:spPr/>
      <dgm:t>
        <a:bodyPr/>
        <a:lstStyle/>
        <a:p>
          <a:endParaRPr lang="es-CO"/>
        </a:p>
      </dgm:t>
    </dgm:pt>
    <dgm:pt modelId="{4D801CCB-0FA2-41B0-9870-DD8D19563AC7}" type="sibTrans" cxnId="{16A8B348-9275-4AA3-AB33-EEC75979F514}">
      <dgm:prSet/>
      <dgm:spPr/>
      <dgm:t>
        <a:bodyPr/>
        <a:lstStyle/>
        <a:p>
          <a:endParaRPr lang="es-CO"/>
        </a:p>
      </dgm:t>
    </dgm:pt>
    <dgm:pt modelId="{9051A16A-3DAD-45D0-8A4A-4F4C096881FC}">
      <dgm:prSet phldrT="[Texto]"/>
      <dgm:spPr/>
      <dgm:t>
        <a:bodyPr/>
        <a:lstStyle/>
        <a:p>
          <a:r>
            <a:rPr lang="es-CO" dirty="0"/>
            <a:t>Simulación de condiciones de desastre</a:t>
          </a:r>
        </a:p>
      </dgm:t>
    </dgm:pt>
    <dgm:pt modelId="{3CF04FD0-40C0-4E90-8DE2-A32080CA239F}" type="parTrans" cxnId="{A246F045-26C1-425F-9F22-14017C0461CB}">
      <dgm:prSet/>
      <dgm:spPr/>
      <dgm:t>
        <a:bodyPr/>
        <a:lstStyle/>
        <a:p>
          <a:endParaRPr lang="es-CO"/>
        </a:p>
      </dgm:t>
    </dgm:pt>
    <dgm:pt modelId="{0F19F144-913A-40F8-8F2D-A813B1A2A9C0}" type="sibTrans" cxnId="{A246F045-26C1-425F-9F22-14017C0461CB}">
      <dgm:prSet/>
      <dgm:spPr/>
      <dgm:t>
        <a:bodyPr/>
        <a:lstStyle/>
        <a:p>
          <a:endParaRPr lang="es-CO"/>
        </a:p>
      </dgm:t>
    </dgm:pt>
    <dgm:pt modelId="{DD28A4AB-2752-4A52-BF32-54B0378F9B33}">
      <dgm:prSet phldrT="[Texto]"/>
      <dgm:spPr/>
      <dgm:t>
        <a:bodyPr/>
        <a:lstStyle/>
        <a:p>
          <a:r>
            <a:rPr lang="es-CO" dirty="0"/>
            <a:t>Ejecución del procedimiento del plan de contingencia</a:t>
          </a:r>
        </a:p>
      </dgm:t>
    </dgm:pt>
    <dgm:pt modelId="{B23C8044-77E6-4C90-A15A-9E8B6A6C172B}" type="parTrans" cxnId="{07338006-2817-4549-ACC4-746119670222}">
      <dgm:prSet/>
      <dgm:spPr/>
      <dgm:t>
        <a:bodyPr/>
        <a:lstStyle/>
        <a:p>
          <a:endParaRPr lang="es-CO"/>
        </a:p>
      </dgm:t>
    </dgm:pt>
    <dgm:pt modelId="{80FBC33A-1D34-4A31-A846-0D7CF86409B1}" type="sibTrans" cxnId="{07338006-2817-4549-ACC4-746119670222}">
      <dgm:prSet/>
      <dgm:spPr/>
      <dgm:t>
        <a:bodyPr/>
        <a:lstStyle/>
        <a:p>
          <a:endParaRPr lang="es-CO"/>
        </a:p>
      </dgm:t>
    </dgm:pt>
    <dgm:pt modelId="{CAB78C05-594C-426E-8B91-5EF0C7D5752B}">
      <dgm:prSet phldrT="[Texto]"/>
      <dgm:spPr/>
      <dgm:t>
        <a:bodyPr/>
        <a:lstStyle/>
        <a:p>
          <a:r>
            <a:rPr lang="es-CO" dirty="0"/>
            <a:t>Documentación y evaluación del resultado de la prueba</a:t>
          </a:r>
        </a:p>
      </dgm:t>
    </dgm:pt>
    <dgm:pt modelId="{1EF5E748-3E45-4ECF-8ED5-A8F8B0089957}" type="parTrans" cxnId="{4AAB7C26-CA5D-4FBC-AF12-10BB3E1894FE}">
      <dgm:prSet/>
      <dgm:spPr/>
      <dgm:t>
        <a:bodyPr/>
        <a:lstStyle/>
        <a:p>
          <a:endParaRPr lang="es-CO"/>
        </a:p>
      </dgm:t>
    </dgm:pt>
    <dgm:pt modelId="{A100589B-8189-4115-A706-07A333ED9919}" type="sibTrans" cxnId="{4AAB7C26-CA5D-4FBC-AF12-10BB3E1894FE}">
      <dgm:prSet/>
      <dgm:spPr/>
      <dgm:t>
        <a:bodyPr/>
        <a:lstStyle/>
        <a:p>
          <a:endParaRPr lang="es-CO"/>
        </a:p>
      </dgm:t>
    </dgm:pt>
    <dgm:pt modelId="{63B00D8E-E106-417F-89C7-C98850835423}">
      <dgm:prSet phldrT="[Texto]"/>
      <dgm:spPr/>
      <dgm:t>
        <a:bodyPr/>
        <a:lstStyle/>
        <a:p>
          <a:r>
            <a:rPr lang="es-CO" dirty="0"/>
            <a:t>Activación de los servicios en sitio alterno</a:t>
          </a:r>
        </a:p>
      </dgm:t>
    </dgm:pt>
    <dgm:pt modelId="{EE2FA6AB-5888-490A-98C4-6202856A3CCD}" type="parTrans" cxnId="{818798F5-275F-43F8-A41E-9CB362C4ACF6}">
      <dgm:prSet/>
      <dgm:spPr/>
      <dgm:t>
        <a:bodyPr/>
        <a:lstStyle/>
        <a:p>
          <a:endParaRPr lang="es-CO"/>
        </a:p>
      </dgm:t>
    </dgm:pt>
    <dgm:pt modelId="{14D6227A-A86F-42AE-862D-457D51BA8DD5}" type="sibTrans" cxnId="{818798F5-275F-43F8-A41E-9CB362C4ACF6}">
      <dgm:prSet/>
      <dgm:spPr/>
      <dgm:t>
        <a:bodyPr/>
        <a:lstStyle/>
        <a:p>
          <a:endParaRPr lang="es-CO"/>
        </a:p>
      </dgm:t>
    </dgm:pt>
    <dgm:pt modelId="{8A143A26-63A8-4EB7-9219-1C83359F5AA4}">
      <dgm:prSet phldrT="[Texto]"/>
      <dgm:spPr/>
      <dgm:t>
        <a:bodyPr/>
        <a:lstStyle/>
        <a:p>
          <a:r>
            <a:rPr lang="es-CO" dirty="0"/>
            <a:t>Pruebas funcionales básicas</a:t>
          </a:r>
        </a:p>
      </dgm:t>
    </dgm:pt>
    <dgm:pt modelId="{488EFECB-50F7-4B0D-9EB8-E23BEF3A0F49}" type="parTrans" cxnId="{5500804D-891C-4103-91FD-19FEFA5A91ED}">
      <dgm:prSet/>
      <dgm:spPr/>
      <dgm:t>
        <a:bodyPr/>
        <a:lstStyle/>
        <a:p>
          <a:endParaRPr lang="es-CO"/>
        </a:p>
      </dgm:t>
    </dgm:pt>
    <dgm:pt modelId="{4288B70B-21C4-49E1-810A-FBFEB273215B}" type="sibTrans" cxnId="{5500804D-891C-4103-91FD-19FEFA5A91ED}">
      <dgm:prSet/>
      <dgm:spPr/>
      <dgm:t>
        <a:bodyPr/>
        <a:lstStyle/>
        <a:p>
          <a:endParaRPr lang="es-CO"/>
        </a:p>
      </dgm:t>
    </dgm:pt>
    <dgm:pt modelId="{3CED5188-9C85-4D02-8520-AFA5332AD1BF}">
      <dgm:prSet phldrT="[Texto]"/>
      <dgm:spPr/>
      <dgm:t>
        <a:bodyPr/>
        <a:lstStyle/>
        <a:p>
          <a:r>
            <a:rPr lang="es-CO" dirty="0"/>
            <a:t>Apertura de los sistemas para usuarios</a:t>
          </a:r>
        </a:p>
      </dgm:t>
    </dgm:pt>
    <dgm:pt modelId="{5009D2B1-18E9-4473-BEB4-E34B655A6CBD}" type="parTrans" cxnId="{417B22B6-4DEF-4B92-8D69-2896B4157DB0}">
      <dgm:prSet/>
      <dgm:spPr/>
      <dgm:t>
        <a:bodyPr/>
        <a:lstStyle/>
        <a:p>
          <a:endParaRPr lang="es-CO"/>
        </a:p>
      </dgm:t>
    </dgm:pt>
    <dgm:pt modelId="{5F9028B6-39A7-4A1A-86AA-7E15816E0599}" type="sibTrans" cxnId="{417B22B6-4DEF-4B92-8D69-2896B4157DB0}">
      <dgm:prSet/>
      <dgm:spPr/>
      <dgm:t>
        <a:bodyPr/>
        <a:lstStyle/>
        <a:p>
          <a:endParaRPr lang="es-CO"/>
        </a:p>
      </dgm:t>
    </dgm:pt>
    <dgm:pt modelId="{0C080648-B4CA-4A1D-AFC7-0C0B593850BE}">
      <dgm:prSet phldrT="[Texto]"/>
      <dgm:spPr/>
      <dgm:t>
        <a:bodyPr/>
        <a:lstStyle/>
        <a:p>
          <a:pPr>
            <a:buFont typeface="Symbol" panose="05050102010706020507" pitchFamily="18" charset="2"/>
            <a:buChar char=""/>
          </a:pPr>
          <a:r>
            <a:rPr lang="es-CO" dirty="0"/>
            <a:t>Uso de los servicios del Sitio Alterno por parte del usuario</a:t>
          </a:r>
        </a:p>
      </dgm:t>
    </dgm:pt>
    <dgm:pt modelId="{B51981D8-2131-4426-BBAB-FC91B9A55CB2}" type="parTrans" cxnId="{D9D192A6-0893-4288-9076-E8B7AD330043}">
      <dgm:prSet/>
      <dgm:spPr/>
      <dgm:t>
        <a:bodyPr/>
        <a:lstStyle/>
        <a:p>
          <a:endParaRPr lang="es-CO"/>
        </a:p>
      </dgm:t>
    </dgm:pt>
    <dgm:pt modelId="{0ADE7F96-15AD-4C33-B37E-CD726984BE58}" type="sibTrans" cxnId="{D9D192A6-0893-4288-9076-E8B7AD330043}">
      <dgm:prSet/>
      <dgm:spPr/>
      <dgm:t>
        <a:bodyPr/>
        <a:lstStyle/>
        <a:p>
          <a:endParaRPr lang="es-CO"/>
        </a:p>
      </dgm:t>
    </dgm:pt>
    <dgm:pt modelId="{8BDA743C-C555-426A-9A6B-238FA3A4675F}">
      <dgm:prSet/>
      <dgm:spPr/>
      <dgm:t>
        <a:bodyPr/>
        <a:lstStyle/>
        <a:p>
          <a:pPr>
            <a:buFont typeface="Symbol" panose="05050102010706020507" pitchFamily="18" charset="2"/>
            <a:buChar char=""/>
          </a:pPr>
          <a:r>
            <a:rPr lang="es-CO" dirty="0"/>
            <a:t>Monitoreo y seguimiento de los servicios durante </a:t>
          </a:r>
          <a:r>
            <a:rPr lang="es-CO"/>
            <a:t>la contingencia </a:t>
          </a:r>
          <a:endParaRPr lang="es-CO" dirty="0"/>
        </a:p>
      </dgm:t>
    </dgm:pt>
    <dgm:pt modelId="{ADEAB123-7472-4608-9E6A-E31121580124}" type="parTrans" cxnId="{7BF0AE3C-7C4E-4255-8A66-3F632CA1188F}">
      <dgm:prSet/>
      <dgm:spPr/>
      <dgm:t>
        <a:bodyPr/>
        <a:lstStyle/>
        <a:p>
          <a:endParaRPr lang="es-CO"/>
        </a:p>
      </dgm:t>
    </dgm:pt>
    <dgm:pt modelId="{9F5FD10B-3B60-4CB1-83D2-18F8FA4BF2A3}" type="sibTrans" cxnId="{7BF0AE3C-7C4E-4255-8A66-3F632CA1188F}">
      <dgm:prSet/>
      <dgm:spPr/>
      <dgm:t>
        <a:bodyPr/>
        <a:lstStyle/>
        <a:p>
          <a:endParaRPr lang="es-CO"/>
        </a:p>
      </dgm:t>
    </dgm:pt>
    <dgm:pt modelId="{13330B53-D5E2-4A95-A87D-26DB35C5ACBE}">
      <dgm:prSet phldrT="[Texto]"/>
      <dgm:spPr/>
      <dgm:t>
        <a:bodyPr/>
        <a:lstStyle/>
        <a:p>
          <a:r>
            <a:rPr lang="es-CO" dirty="0"/>
            <a:t>Fase 4- Retorno</a:t>
          </a:r>
        </a:p>
      </dgm:t>
    </dgm:pt>
    <dgm:pt modelId="{3FA0AC88-B81D-4BD5-90D8-77B7DF0FD537}" type="parTrans" cxnId="{7C467FE8-04B2-4B68-8F25-3DF5CD9E8F52}">
      <dgm:prSet/>
      <dgm:spPr/>
      <dgm:t>
        <a:bodyPr/>
        <a:lstStyle/>
        <a:p>
          <a:endParaRPr lang="es-CO"/>
        </a:p>
      </dgm:t>
    </dgm:pt>
    <dgm:pt modelId="{7B725840-96AE-4E4C-9161-AD0F3EC20116}" type="sibTrans" cxnId="{7C467FE8-04B2-4B68-8F25-3DF5CD9E8F52}">
      <dgm:prSet/>
      <dgm:spPr/>
      <dgm:t>
        <a:bodyPr/>
        <a:lstStyle/>
        <a:p>
          <a:endParaRPr lang="es-CO"/>
        </a:p>
      </dgm:t>
    </dgm:pt>
    <dgm:pt modelId="{0E2EB63C-9709-428C-9B37-59068C1A42B6}">
      <dgm:prSet phldrT="[Texto]"/>
      <dgm:spPr/>
      <dgm:t>
        <a:bodyPr/>
        <a:lstStyle/>
        <a:p>
          <a:r>
            <a:rPr lang="es-CO" dirty="0"/>
            <a:t>Activación de los servicios en sitio principal</a:t>
          </a:r>
        </a:p>
      </dgm:t>
    </dgm:pt>
    <dgm:pt modelId="{C7606518-0AF4-4A4D-BCEB-210B2004C4A9}" type="parTrans" cxnId="{D2E4B10A-6085-44FB-BAA9-9EBEAF7D2404}">
      <dgm:prSet/>
      <dgm:spPr/>
      <dgm:t>
        <a:bodyPr/>
        <a:lstStyle/>
        <a:p>
          <a:endParaRPr lang="es-CO"/>
        </a:p>
      </dgm:t>
    </dgm:pt>
    <dgm:pt modelId="{E3622F0B-8E5A-4A16-BCE4-9DBBDD4B1F2D}" type="sibTrans" cxnId="{D2E4B10A-6085-44FB-BAA9-9EBEAF7D2404}">
      <dgm:prSet/>
      <dgm:spPr/>
      <dgm:t>
        <a:bodyPr/>
        <a:lstStyle/>
        <a:p>
          <a:endParaRPr lang="es-CO"/>
        </a:p>
      </dgm:t>
    </dgm:pt>
    <dgm:pt modelId="{25B59FC5-E593-4B11-88FF-2913F549B5C9}">
      <dgm:prSet phldrT="[Texto]"/>
      <dgm:spPr/>
      <dgm:t>
        <a:bodyPr/>
        <a:lstStyle/>
        <a:p>
          <a:r>
            <a:rPr lang="es-CO" dirty="0"/>
            <a:t>Pruebas funcionales básicas</a:t>
          </a:r>
        </a:p>
      </dgm:t>
    </dgm:pt>
    <dgm:pt modelId="{02A8243A-F3D0-48AD-B6C4-F332E9131D4D}" type="parTrans" cxnId="{34654183-CAA6-4CA8-8328-BD5FF297841B}">
      <dgm:prSet/>
      <dgm:spPr/>
      <dgm:t>
        <a:bodyPr/>
        <a:lstStyle/>
        <a:p>
          <a:endParaRPr lang="es-CO"/>
        </a:p>
      </dgm:t>
    </dgm:pt>
    <dgm:pt modelId="{0EAED31C-B016-4882-8B14-A1142E287001}" type="sibTrans" cxnId="{34654183-CAA6-4CA8-8328-BD5FF297841B}">
      <dgm:prSet/>
      <dgm:spPr/>
      <dgm:t>
        <a:bodyPr/>
        <a:lstStyle/>
        <a:p>
          <a:endParaRPr lang="es-CO"/>
        </a:p>
      </dgm:t>
    </dgm:pt>
    <dgm:pt modelId="{EADEB15E-7382-4D3C-801C-A111933DD105}">
      <dgm:prSet phldrT="[Texto]"/>
      <dgm:spPr/>
      <dgm:t>
        <a:bodyPr/>
        <a:lstStyle/>
        <a:p>
          <a:r>
            <a:rPr lang="es-CO" dirty="0"/>
            <a:t>Apertura de los sistemas para usuarios</a:t>
          </a:r>
        </a:p>
      </dgm:t>
    </dgm:pt>
    <dgm:pt modelId="{F7F80A50-7A33-4316-AD79-362E03379D9D}" type="parTrans" cxnId="{3AD8EFB9-39CF-436F-8AA7-8D3D21EC62C4}">
      <dgm:prSet/>
      <dgm:spPr/>
      <dgm:t>
        <a:bodyPr/>
        <a:lstStyle/>
        <a:p>
          <a:endParaRPr lang="es-CO"/>
        </a:p>
      </dgm:t>
    </dgm:pt>
    <dgm:pt modelId="{D617C603-83E9-4690-BD2A-FF77106888E0}" type="sibTrans" cxnId="{3AD8EFB9-39CF-436F-8AA7-8D3D21EC62C4}">
      <dgm:prSet/>
      <dgm:spPr/>
      <dgm:t>
        <a:bodyPr/>
        <a:lstStyle/>
        <a:p>
          <a:endParaRPr lang="es-CO"/>
        </a:p>
      </dgm:t>
    </dgm:pt>
    <dgm:pt modelId="{36FF32AF-6732-4845-88F9-6E6CE389A322}" type="pres">
      <dgm:prSet presAssocID="{B3011A6C-1300-439A-84FF-3B2E3DA34E3E}" presName="Name0" presStyleCnt="0">
        <dgm:presLayoutVars>
          <dgm:dir/>
          <dgm:animLvl val="lvl"/>
          <dgm:resizeHandles val="exact"/>
        </dgm:presLayoutVars>
      </dgm:prSet>
      <dgm:spPr/>
    </dgm:pt>
    <dgm:pt modelId="{FD88D317-A932-43C8-846F-268D86BA5DB9}" type="pres">
      <dgm:prSet presAssocID="{B3011A6C-1300-439A-84FF-3B2E3DA34E3E}" presName="tSp" presStyleCnt="0"/>
      <dgm:spPr/>
    </dgm:pt>
    <dgm:pt modelId="{800CEE5A-3354-43A8-8AD3-0625F55A5496}" type="pres">
      <dgm:prSet presAssocID="{B3011A6C-1300-439A-84FF-3B2E3DA34E3E}" presName="bSp" presStyleCnt="0"/>
      <dgm:spPr/>
    </dgm:pt>
    <dgm:pt modelId="{A4F2A6FE-49D3-4F95-8DF4-0A653A26AD5C}" type="pres">
      <dgm:prSet presAssocID="{B3011A6C-1300-439A-84FF-3B2E3DA34E3E}" presName="process" presStyleCnt="0"/>
      <dgm:spPr/>
    </dgm:pt>
    <dgm:pt modelId="{1B7D27C8-6B19-4669-BEA4-5378D263BDA5}" type="pres">
      <dgm:prSet presAssocID="{3FC5D6E4-6751-44EA-B351-E01A13B5941E}" presName="composite1" presStyleCnt="0"/>
      <dgm:spPr/>
    </dgm:pt>
    <dgm:pt modelId="{9D7E011B-FAB9-4CC0-AFCB-13F52AB80F47}" type="pres">
      <dgm:prSet presAssocID="{3FC5D6E4-6751-44EA-B351-E01A13B5941E}" presName="dummyNode1" presStyleLbl="node1" presStyleIdx="0" presStyleCnt="4"/>
      <dgm:spPr/>
    </dgm:pt>
    <dgm:pt modelId="{17D7774F-DA96-45FD-8421-9BE69E51DAF7}" type="pres">
      <dgm:prSet presAssocID="{3FC5D6E4-6751-44EA-B351-E01A13B5941E}" presName="childNode1" presStyleLbl="bgAcc1" presStyleIdx="0" presStyleCnt="4">
        <dgm:presLayoutVars>
          <dgm:bulletEnabled val="1"/>
        </dgm:presLayoutVars>
      </dgm:prSet>
      <dgm:spPr/>
    </dgm:pt>
    <dgm:pt modelId="{CBC9BA36-3957-4D4C-8C29-14F4BB436368}" type="pres">
      <dgm:prSet presAssocID="{3FC5D6E4-6751-44EA-B351-E01A13B5941E}" presName="childNode1tx" presStyleLbl="bgAcc1" presStyleIdx="0" presStyleCnt="4">
        <dgm:presLayoutVars>
          <dgm:bulletEnabled val="1"/>
        </dgm:presLayoutVars>
      </dgm:prSet>
      <dgm:spPr/>
    </dgm:pt>
    <dgm:pt modelId="{C7B38AC7-DB0B-4E8A-88F4-0E7E8A5B4F2D}" type="pres">
      <dgm:prSet presAssocID="{3FC5D6E4-6751-44EA-B351-E01A13B5941E}" presName="parentNode1" presStyleLbl="node1" presStyleIdx="0" presStyleCnt="4">
        <dgm:presLayoutVars>
          <dgm:chMax val="1"/>
          <dgm:bulletEnabled val="1"/>
        </dgm:presLayoutVars>
      </dgm:prSet>
      <dgm:spPr/>
    </dgm:pt>
    <dgm:pt modelId="{EB015B0C-9F92-436D-8110-67FAF5A45BA7}" type="pres">
      <dgm:prSet presAssocID="{3FC5D6E4-6751-44EA-B351-E01A13B5941E}" presName="connSite1" presStyleCnt="0"/>
      <dgm:spPr/>
    </dgm:pt>
    <dgm:pt modelId="{EDDA6D67-A1A1-4750-BFC7-433141F221AC}" type="pres">
      <dgm:prSet presAssocID="{9BEA1583-4875-42A7-A340-4ED27DD41D2E}" presName="Name9" presStyleLbl="sibTrans2D1" presStyleIdx="0" presStyleCnt="3"/>
      <dgm:spPr/>
    </dgm:pt>
    <dgm:pt modelId="{49A3126A-3F95-4ABB-860C-F57584D758EA}" type="pres">
      <dgm:prSet presAssocID="{BA312EE1-2229-4F8A-BF0E-A40D3857CA27}" presName="composite2" presStyleCnt="0"/>
      <dgm:spPr/>
    </dgm:pt>
    <dgm:pt modelId="{C0CCDD1C-B844-422E-98DD-8A955E4263B0}" type="pres">
      <dgm:prSet presAssocID="{BA312EE1-2229-4F8A-BF0E-A40D3857CA27}" presName="dummyNode2" presStyleLbl="node1" presStyleIdx="0" presStyleCnt="4"/>
      <dgm:spPr/>
    </dgm:pt>
    <dgm:pt modelId="{FA0F4E7E-949C-445A-B35C-8250AF93135D}" type="pres">
      <dgm:prSet presAssocID="{BA312EE1-2229-4F8A-BF0E-A40D3857CA27}" presName="childNode2" presStyleLbl="bgAcc1" presStyleIdx="1" presStyleCnt="4">
        <dgm:presLayoutVars>
          <dgm:bulletEnabled val="1"/>
        </dgm:presLayoutVars>
      </dgm:prSet>
      <dgm:spPr/>
    </dgm:pt>
    <dgm:pt modelId="{DECA6B49-59E7-4F43-9681-E6DD2DF3E927}" type="pres">
      <dgm:prSet presAssocID="{BA312EE1-2229-4F8A-BF0E-A40D3857CA27}" presName="childNode2tx" presStyleLbl="bgAcc1" presStyleIdx="1" presStyleCnt="4">
        <dgm:presLayoutVars>
          <dgm:bulletEnabled val="1"/>
        </dgm:presLayoutVars>
      </dgm:prSet>
      <dgm:spPr/>
    </dgm:pt>
    <dgm:pt modelId="{2B7BBFDC-C8F9-416D-B1E3-33387F794538}" type="pres">
      <dgm:prSet presAssocID="{BA312EE1-2229-4F8A-BF0E-A40D3857CA27}" presName="parentNode2" presStyleLbl="node1" presStyleIdx="1" presStyleCnt="4">
        <dgm:presLayoutVars>
          <dgm:chMax val="0"/>
          <dgm:bulletEnabled val="1"/>
        </dgm:presLayoutVars>
      </dgm:prSet>
      <dgm:spPr/>
    </dgm:pt>
    <dgm:pt modelId="{175801D3-EDFF-47D0-9F4A-70FD1BF37B96}" type="pres">
      <dgm:prSet presAssocID="{BA312EE1-2229-4F8A-BF0E-A40D3857CA27}" presName="connSite2" presStyleCnt="0"/>
      <dgm:spPr/>
    </dgm:pt>
    <dgm:pt modelId="{7D8399A7-EAD7-45C8-B55F-9A3FF612BC08}" type="pres">
      <dgm:prSet presAssocID="{55F99394-95A6-4D0C-807A-C7000DBE9BCB}" presName="Name18" presStyleLbl="sibTrans2D1" presStyleIdx="1" presStyleCnt="3"/>
      <dgm:spPr/>
    </dgm:pt>
    <dgm:pt modelId="{0ACE07A1-0F8F-424B-8573-217BE9E34A1C}" type="pres">
      <dgm:prSet presAssocID="{143ED4CC-B063-4D8A-B257-9F42B6E839A7}" presName="composite1" presStyleCnt="0"/>
      <dgm:spPr/>
    </dgm:pt>
    <dgm:pt modelId="{88B72DEE-878E-4555-81F3-1BDE18164EC4}" type="pres">
      <dgm:prSet presAssocID="{143ED4CC-B063-4D8A-B257-9F42B6E839A7}" presName="dummyNode1" presStyleLbl="node1" presStyleIdx="1" presStyleCnt="4"/>
      <dgm:spPr/>
    </dgm:pt>
    <dgm:pt modelId="{F47EDE96-FE6C-432F-84B6-920B01274599}" type="pres">
      <dgm:prSet presAssocID="{143ED4CC-B063-4D8A-B257-9F42B6E839A7}" presName="childNode1" presStyleLbl="bgAcc1" presStyleIdx="2" presStyleCnt="4">
        <dgm:presLayoutVars>
          <dgm:bulletEnabled val="1"/>
        </dgm:presLayoutVars>
      </dgm:prSet>
      <dgm:spPr/>
    </dgm:pt>
    <dgm:pt modelId="{A86AA1F8-F195-44F9-9D68-00B1EE799F21}" type="pres">
      <dgm:prSet presAssocID="{143ED4CC-B063-4D8A-B257-9F42B6E839A7}" presName="childNode1tx" presStyleLbl="bgAcc1" presStyleIdx="2" presStyleCnt="4">
        <dgm:presLayoutVars>
          <dgm:bulletEnabled val="1"/>
        </dgm:presLayoutVars>
      </dgm:prSet>
      <dgm:spPr/>
    </dgm:pt>
    <dgm:pt modelId="{348F8A5A-37B9-46FF-A8BC-F12C630E76E7}" type="pres">
      <dgm:prSet presAssocID="{143ED4CC-B063-4D8A-B257-9F42B6E839A7}" presName="parentNode1" presStyleLbl="node1" presStyleIdx="2" presStyleCnt="4">
        <dgm:presLayoutVars>
          <dgm:chMax val="1"/>
          <dgm:bulletEnabled val="1"/>
        </dgm:presLayoutVars>
      </dgm:prSet>
      <dgm:spPr/>
    </dgm:pt>
    <dgm:pt modelId="{7FE311D7-2E91-4AA5-B219-85D55F67D806}" type="pres">
      <dgm:prSet presAssocID="{143ED4CC-B063-4D8A-B257-9F42B6E839A7}" presName="connSite1" presStyleCnt="0"/>
      <dgm:spPr/>
    </dgm:pt>
    <dgm:pt modelId="{35C92786-8CD5-4370-99CF-DAB08C88BACB}" type="pres">
      <dgm:prSet presAssocID="{7B784F98-4BFC-40D3-B822-80A6F2B4D569}" presName="Name9" presStyleLbl="sibTrans2D1" presStyleIdx="2" presStyleCnt="3"/>
      <dgm:spPr/>
    </dgm:pt>
    <dgm:pt modelId="{B133F336-3186-465A-B54C-8AD106B20D72}" type="pres">
      <dgm:prSet presAssocID="{13330B53-D5E2-4A95-A87D-26DB35C5ACBE}" presName="composite2" presStyleCnt="0"/>
      <dgm:spPr/>
    </dgm:pt>
    <dgm:pt modelId="{8D619725-7080-43F8-88BB-7E7C255371E1}" type="pres">
      <dgm:prSet presAssocID="{13330B53-D5E2-4A95-A87D-26DB35C5ACBE}" presName="dummyNode2" presStyleLbl="node1" presStyleIdx="2" presStyleCnt="4"/>
      <dgm:spPr/>
    </dgm:pt>
    <dgm:pt modelId="{CE23200D-42FA-4A2B-BC5A-601B53FCF43E}" type="pres">
      <dgm:prSet presAssocID="{13330B53-D5E2-4A95-A87D-26DB35C5ACBE}" presName="childNode2" presStyleLbl="bgAcc1" presStyleIdx="3" presStyleCnt="4">
        <dgm:presLayoutVars>
          <dgm:bulletEnabled val="1"/>
        </dgm:presLayoutVars>
      </dgm:prSet>
      <dgm:spPr/>
    </dgm:pt>
    <dgm:pt modelId="{8AD45829-B8AB-4164-8EE7-004018BB2FF1}" type="pres">
      <dgm:prSet presAssocID="{13330B53-D5E2-4A95-A87D-26DB35C5ACBE}" presName="childNode2tx" presStyleLbl="bgAcc1" presStyleIdx="3" presStyleCnt="4">
        <dgm:presLayoutVars>
          <dgm:bulletEnabled val="1"/>
        </dgm:presLayoutVars>
      </dgm:prSet>
      <dgm:spPr/>
    </dgm:pt>
    <dgm:pt modelId="{DCE3EB27-0069-4E52-A9DC-FFBE35FF7657}" type="pres">
      <dgm:prSet presAssocID="{13330B53-D5E2-4A95-A87D-26DB35C5ACBE}" presName="parentNode2" presStyleLbl="node1" presStyleIdx="3" presStyleCnt="4">
        <dgm:presLayoutVars>
          <dgm:chMax val="0"/>
          <dgm:bulletEnabled val="1"/>
        </dgm:presLayoutVars>
      </dgm:prSet>
      <dgm:spPr/>
    </dgm:pt>
    <dgm:pt modelId="{EEC98FB3-4CAE-482B-BE8E-9580444929D7}" type="pres">
      <dgm:prSet presAssocID="{13330B53-D5E2-4A95-A87D-26DB35C5ACBE}" presName="connSite2" presStyleCnt="0"/>
      <dgm:spPr/>
    </dgm:pt>
  </dgm:ptLst>
  <dgm:cxnLst>
    <dgm:cxn modelId="{339FEC02-D301-41E5-B714-C74EECFB7919}" type="presOf" srcId="{3CED5188-9C85-4D02-8520-AFA5332AD1BF}" destId="{DECA6B49-59E7-4F43-9681-E6DD2DF3E927}" srcOrd="1" destOrd="5" presId="urn:microsoft.com/office/officeart/2005/8/layout/hProcess4"/>
    <dgm:cxn modelId="{07338006-2817-4549-ACC4-746119670222}" srcId="{BA312EE1-2229-4F8A-BF0E-A40D3857CA27}" destId="{DD28A4AB-2752-4A52-BF32-54B0378F9B33}" srcOrd="2" destOrd="0" parTransId="{B23C8044-77E6-4C90-A15A-9E8B6A6C172B}" sibTransId="{80FBC33A-1D34-4A31-A846-0D7CF86409B1}"/>
    <dgm:cxn modelId="{D2E4B10A-6085-44FB-BAA9-9EBEAF7D2404}" srcId="{13330B53-D5E2-4A95-A87D-26DB35C5ACBE}" destId="{0E2EB63C-9709-428C-9B37-59068C1A42B6}" srcOrd="0" destOrd="0" parTransId="{C7606518-0AF4-4A4D-BCEB-210B2004C4A9}" sibTransId="{E3622F0B-8E5A-4A16-BCE4-9DBBDD4B1F2D}"/>
    <dgm:cxn modelId="{3750830D-C613-4E4B-BB91-63BE2D401D7D}" type="presOf" srcId="{EADEB15E-7382-4D3C-801C-A111933DD105}" destId="{8AD45829-B8AB-4164-8EE7-004018BB2FF1}" srcOrd="1" destOrd="2" presId="urn:microsoft.com/office/officeart/2005/8/layout/hProcess4"/>
    <dgm:cxn modelId="{B0F0030E-87CC-4FA6-9A90-39317248E29F}" srcId="{B3011A6C-1300-439A-84FF-3B2E3DA34E3E}" destId="{3FC5D6E4-6751-44EA-B351-E01A13B5941E}" srcOrd="0" destOrd="0" parTransId="{1E0131C0-E9A2-47C8-B9DE-E00A893636F2}" sibTransId="{9BEA1583-4875-42A7-A340-4ED27DD41D2E}"/>
    <dgm:cxn modelId="{6F997918-F1E3-4165-9D2A-B638A1E564C2}" type="presOf" srcId="{9051A16A-3DAD-45D0-8A4A-4F4C096881FC}" destId="{DECA6B49-59E7-4F43-9681-E6DD2DF3E927}" srcOrd="1" destOrd="1" presId="urn:microsoft.com/office/officeart/2005/8/layout/hProcess4"/>
    <dgm:cxn modelId="{835B4C20-C274-4FF6-AB31-B927E4E0F0DC}" type="presOf" srcId="{79A6B7C0-B192-482C-BE73-303C67413F0B}" destId="{DECA6B49-59E7-4F43-9681-E6DD2DF3E927}" srcOrd="1" destOrd="0" presId="urn:microsoft.com/office/officeart/2005/8/layout/hProcess4"/>
    <dgm:cxn modelId="{1E39D620-77AF-4117-A2B2-2B4435E2C445}" type="presOf" srcId="{9051A16A-3DAD-45D0-8A4A-4F4C096881FC}" destId="{FA0F4E7E-949C-445A-B35C-8250AF93135D}" srcOrd="0" destOrd="1" presId="urn:microsoft.com/office/officeart/2005/8/layout/hProcess4"/>
    <dgm:cxn modelId="{EDA23721-4512-4448-B054-A9366C939455}" type="presOf" srcId="{7B784F98-4BFC-40D3-B822-80A6F2B4D569}" destId="{35C92786-8CD5-4370-99CF-DAB08C88BACB}" srcOrd="0" destOrd="0" presId="urn:microsoft.com/office/officeart/2005/8/layout/hProcess4"/>
    <dgm:cxn modelId="{8DC97B25-6F6E-4AD1-8929-7FE19793B23A}" type="presOf" srcId="{0E2EB63C-9709-428C-9B37-59068C1A42B6}" destId="{8AD45829-B8AB-4164-8EE7-004018BB2FF1}" srcOrd="1" destOrd="0" presId="urn:microsoft.com/office/officeart/2005/8/layout/hProcess4"/>
    <dgm:cxn modelId="{4AAB7C26-CA5D-4FBC-AF12-10BB3E1894FE}" srcId="{143ED4CC-B063-4D8A-B257-9F42B6E839A7}" destId="{CAB78C05-594C-426E-8B91-5EF0C7D5752B}" srcOrd="2" destOrd="0" parTransId="{1EF5E748-3E45-4ECF-8ED5-A8F8B0089957}" sibTransId="{A100589B-8189-4115-A706-07A333ED9919}"/>
    <dgm:cxn modelId="{E0120C29-C6C6-4A70-AC3E-642DB3D43009}" type="presOf" srcId="{8A143A26-63A8-4EB7-9219-1C83359F5AA4}" destId="{DECA6B49-59E7-4F43-9681-E6DD2DF3E927}" srcOrd="1" destOrd="4" presId="urn:microsoft.com/office/officeart/2005/8/layout/hProcess4"/>
    <dgm:cxn modelId="{941A8029-C34D-4BD5-B861-F19405CA1986}" type="presOf" srcId="{0E2EB63C-9709-428C-9B37-59068C1A42B6}" destId="{CE23200D-42FA-4A2B-BC5A-601B53FCF43E}" srcOrd="0" destOrd="0" presId="urn:microsoft.com/office/officeart/2005/8/layout/hProcess4"/>
    <dgm:cxn modelId="{A216B22C-7512-46CD-A778-50577B355567}" type="presOf" srcId="{55F99394-95A6-4D0C-807A-C7000DBE9BCB}" destId="{7D8399A7-EAD7-45C8-B55F-9A3FF612BC08}" srcOrd="0" destOrd="0" presId="urn:microsoft.com/office/officeart/2005/8/layout/hProcess4"/>
    <dgm:cxn modelId="{0A476C31-F861-4170-B83E-CE46AA490C25}" type="presOf" srcId="{BA312EE1-2229-4F8A-BF0E-A40D3857CA27}" destId="{2B7BBFDC-C8F9-416D-B1E3-33387F794538}" srcOrd="0" destOrd="0" presId="urn:microsoft.com/office/officeart/2005/8/layout/hProcess4"/>
    <dgm:cxn modelId="{E3385033-1FBE-448F-9EA7-56E0003BC2BC}" srcId="{3FC5D6E4-6751-44EA-B351-E01A13B5941E}" destId="{7F86C797-3753-453D-933A-884A86CCDBB4}" srcOrd="2" destOrd="0" parTransId="{89FADE2E-2140-4644-AFD9-02B1E4170B92}" sibTransId="{B84FDD1D-81A0-4791-95E3-724F88459037}"/>
    <dgm:cxn modelId="{5D40AB38-47E8-4DA2-BF4C-2877A5CF5E9A}" type="presOf" srcId="{8A143A26-63A8-4EB7-9219-1C83359F5AA4}" destId="{FA0F4E7E-949C-445A-B35C-8250AF93135D}" srcOrd="0" destOrd="4" presId="urn:microsoft.com/office/officeart/2005/8/layout/hProcess4"/>
    <dgm:cxn modelId="{7BF0AE3C-7C4E-4255-8A66-3F632CA1188F}" srcId="{143ED4CC-B063-4D8A-B257-9F42B6E839A7}" destId="{8BDA743C-C555-426A-9A6B-238FA3A4675F}" srcOrd="1" destOrd="0" parTransId="{ADEAB123-7472-4608-9E6A-E31121580124}" sibTransId="{9F5FD10B-3B60-4CB1-83D2-18F8FA4BF2A3}"/>
    <dgm:cxn modelId="{04235A3D-3F84-4E98-A206-BA92E4CA7ECB}" type="presOf" srcId="{9BEA1583-4875-42A7-A340-4ED27DD41D2E}" destId="{EDDA6D67-A1A1-4750-BFC7-433141F221AC}" srcOrd="0" destOrd="0" presId="urn:microsoft.com/office/officeart/2005/8/layout/hProcess4"/>
    <dgm:cxn modelId="{E9B6915D-1452-4057-8539-4C117F347918}" type="presOf" srcId="{3FC5D6E4-6751-44EA-B351-E01A13B5941E}" destId="{C7B38AC7-DB0B-4E8A-88F4-0E7E8A5B4F2D}" srcOrd="0" destOrd="0" presId="urn:microsoft.com/office/officeart/2005/8/layout/hProcess4"/>
    <dgm:cxn modelId="{1FEEDC64-8F47-49B4-AEBE-530A92CB53C6}" type="presOf" srcId="{0C080648-B4CA-4A1D-AFC7-0C0B593850BE}" destId="{F47EDE96-FE6C-432F-84B6-920B01274599}" srcOrd="0" destOrd="0" presId="urn:microsoft.com/office/officeart/2005/8/layout/hProcess4"/>
    <dgm:cxn modelId="{A246F045-26C1-425F-9F22-14017C0461CB}" srcId="{BA312EE1-2229-4F8A-BF0E-A40D3857CA27}" destId="{9051A16A-3DAD-45D0-8A4A-4F4C096881FC}" srcOrd="1" destOrd="0" parTransId="{3CF04FD0-40C0-4E90-8DE2-A32080CA239F}" sibTransId="{0F19F144-913A-40F8-8F2D-A813B1A2A9C0}"/>
    <dgm:cxn modelId="{16A8B348-9275-4AA3-AB33-EEC75979F514}" srcId="{3FC5D6E4-6751-44EA-B351-E01A13B5941E}" destId="{71BEEB7D-716A-48A1-BC00-C5C3748153F2}" srcOrd="3" destOrd="0" parTransId="{C08BBDB2-4C15-4575-AAF6-15B831FD4726}" sibTransId="{4D801CCB-0FA2-41B0-9870-DD8D19563AC7}"/>
    <dgm:cxn modelId="{F5E8F148-154F-4CEA-B6FD-0B10B3865360}" type="presOf" srcId="{7F86C797-3753-453D-933A-884A86CCDBB4}" destId="{17D7774F-DA96-45FD-8421-9BE69E51DAF7}" srcOrd="0" destOrd="2" presId="urn:microsoft.com/office/officeart/2005/8/layout/hProcess4"/>
    <dgm:cxn modelId="{287D3F4B-E8F5-46C5-867E-457BEA43DF2A}" type="presOf" srcId="{3CED5188-9C85-4D02-8520-AFA5332AD1BF}" destId="{FA0F4E7E-949C-445A-B35C-8250AF93135D}" srcOrd="0" destOrd="5" presId="urn:microsoft.com/office/officeart/2005/8/layout/hProcess4"/>
    <dgm:cxn modelId="{C5C4214D-F3E4-4A0D-84D6-619C7601851E}" type="presOf" srcId="{63B00D8E-E106-417F-89C7-C98850835423}" destId="{FA0F4E7E-949C-445A-B35C-8250AF93135D}" srcOrd="0" destOrd="3" presId="urn:microsoft.com/office/officeart/2005/8/layout/hProcess4"/>
    <dgm:cxn modelId="{5500804D-891C-4103-91FD-19FEFA5A91ED}" srcId="{BA312EE1-2229-4F8A-BF0E-A40D3857CA27}" destId="{8A143A26-63A8-4EB7-9219-1C83359F5AA4}" srcOrd="4" destOrd="0" parTransId="{488EFECB-50F7-4B0D-9EB8-E23BEF3A0F49}" sibTransId="{4288B70B-21C4-49E1-810A-FBFEB273215B}"/>
    <dgm:cxn modelId="{6A074D6E-D925-4416-91D9-91CC7950C70F}" type="presOf" srcId="{CAB78C05-594C-426E-8B91-5EF0C7D5752B}" destId="{F47EDE96-FE6C-432F-84B6-920B01274599}" srcOrd="0" destOrd="2" presId="urn:microsoft.com/office/officeart/2005/8/layout/hProcess4"/>
    <dgm:cxn modelId="{6762E17A-5B4A-474B-B60F-DBA928D5CE6E}" type="presOf" srcId="{DD28A4AB-2752-4A52-BF32-54B0378F9B33}" destId="{FA0F4E7E-949C-445A-B35C-8250AF93135D}" srcOrd="0" destOrd="2" presId="urn:microsoft.com/office/officeart/2005/8/layout/hProcess4"/>
    <dgm:cxn modelId="{34654183-CAA6-4CA8-8328-BD5FF297841B}" srcId="{13330B53-D5E2-4A95-A87D-26DB35C5ACBE}" destId="{25B59FC5-E593-4B11-88FF-2913F549B5C9}" srcOrd="1" destOrd="0" parTransId="{02A8243A-F3D0-48AD-B6C4-F332E9131D4D}" sibTransId="{0EAED31C-B016-4882-8B14-A1142E287001}"/>
    <dgm:cxn modelId="{CA8D738E-0D18-483F-B20A-1511883665A6}" type="presOf" srcId="{8BDA743C-C555-426A-9A6B-238FA3A4675F}" destId="{A86AA1F8-F195-44F9-9D68-00B1EE799F21}" srcOrd="1" destOrd="1" presId="urn:microsoft.com/office/officeart/2005/8/layout/hProcess4"/>
    <dgm:cxn modelId="{856A358F-48FA-4038-8D7E-1D449FB20156}" srcId="{3FC5D6E4-6751-44EA-B351-E01A13B5941E}" destId="{1942315D-AA81-4CD5-93D1-C70626765333}" srcOrd="1" destOrd="0" parTransId="{C662D94D-D9A6-4D5F-9A3A-08070533AFA7}" sibTransId="{0CB3245B-DC11-49FB-BB00-AC0C57DDC00B}"/>
    <dgm:cxn modelId="{B7AC2390-33EC-4E28-A1B0-266D7B627534}" type="presOf" srcId="{25B59FC5-E593-4B11-88FF-2913F549B5C9}" destId="{8AD45829-B8AB-4164-8EE7-004018BB2FF1}" srcOrd="1" destOrd="1" presId="urn:microsoft.com/office/officeart/2005/8/layout/hProcess4"/>
    <dgm:cxn modelId="{BD586392-6122-4A02-A925-B48D45AAD38E}" srcId="{B3011A6C-1300-439A-84FF-3B2E3DA34E3E}" destId="{143ED4CC-B063-4D8A-B257-9F42B6E839A7}" srcOrd="2" destOrd="0" parTransId="{8A8AE466-5EF6-4C7D-9836-6F3322B20E9E}" sibTransId="{7B784F98-4BFC-40D3-B822-80A6F2B4D569}"/>
    <dgm:cxn modelId="{7521BA92-D560-45BA-95EA-B327C0C21C1F}" srcId="{B3011A6C-1300-439A-84FF-3B2E3DA34E3E}" destId="{BA312EE1-2229-4F8A-BF0E-A40D3857CA27}" srcOrd="1" destOrd="0" parTransId="{6FA0B126-57E0-4EA0-BE49-01E9594B43AD}" sibTransId="{55F99394-95A6-4D0C-807A-C7000DBE9BCB}"/>
    <dgm:cxn modelId="{8FB21394-D710-4F6E-BB04-F6AF37A3E69A}" type="presOf" srcId="{71BEEB7D-716A-48A1-BC00-C5C3748153F2}" destId="{17D7774F-DA96-45FD-8421-9BE69E51DAF7}" srcOrd="0" destOrd="3" presId="urn:microsoft.com/office/officeart/2005/8/layout/hProcess4"/>
    <dgm:cxn modelId="{FDA21C9C-07FB-43E2-B135-384253911517}" type="presOf" srcId="{143ED4CC-B063-4D8A-B257-9F42B6E839A7}" destId="{348F8A5A-37B9-46FF-A8BC-F12C630E76E7}" srcOrd="0" destOrd="0" presId="urn:microsoft.com/office/officeart/2005/8/layout/hProcess4"/>
    <dgm:cxn modelId="{032299A3-73E5-4466-88B7-5E9E8EAE76E0}" type="presOf" srcId="{25B59FC5-E593-4B11-88FF-2913F549B5C9}" destId="{CE23200D-42FA-4A2B-BC5A-601B53FCF43E}" srcOrd="0" destOrd="1" presId="urn:microsoft.com/office/officeart/2005/8/layout/hProcess4"/>
    <dgm:cxn modelId="{D9D192A6-0893-4288-9076-E8B7AD330043}" srcId="{143ED4CC-B063-4D8A-B257-9F42B6E839A7}" destId="{0C080648-B4CA-4A1D-AFC7-0C0B593850BE}" srcOrd="0" destOrd="0" parTransId="{B51981D8-2131-4426-BBAB-FC91B9A55CB2}" sibTransId="{0ADE7F96-15AD-4C33-B37E-CD726984BE58}"/>
    <dgm:cxn modelId="{B9C8ACAB-B9B5-4670-9D19-B2F735672034}" type="presOf" srcId="{63B00D8E-E106-417F-89C7-C98850835423}" destId="{DECA6B49-59E7-4F43-9681-E6DD2DF3E927}" srcOrd="1" destOrd="3" presId="urn:microsoft.com/office/officeart/2005/8/layout/hProcess4"/>
    <dgm:cxn modelId="{7A2C64AE-CEF2-430E-B8D0-C04DB3DA681F}" type="presOf" srcId="{13330B53-D5E2-4A95-A87D-26DB35C5ACBE}" destId="{DCE3EB27-0069-4E52-A9DC-FFBE35FF7657}" srcOrd="0" destOrd="0" presId="urn:microsoft.com/office/officeart/2005/8/layout/hProcess4"/>
    <dgm:cxn modelId="{2C5E45B1-17D1-4045-89BD-1939A702F882}" type="presOf" srcId="{79A6B7C0-B192-482C-BE73-303C67413F0B}" destId="{FA0F4E7E-949C-445A-B35C-8250AF93135D}" srcOrd="0" destOrd="0" presId="urn:microsoft.com/office/officeart/2005/8/layout/hProcess4"/>
    <dgm:cxn modelId="{F39E2DB5-E1F1-411B-A9C2-AF2F1BB82FCF}" srcId="{3FC5D6E4-6751-44EA-B351-E01A13B5941E}" destId="{4A40D90F-906B-4BFA-8C56-A75DC8599333}" srcOrd="0" destOrd="0" parTransId="{12BE5538-E932-4234-9656-B5DF51CD0745}" sibTransId="{6EEE69C2-88FF-48B5-9AEE-9D2A6547E4B1}"/>
    <dgm:cxn modelId="{417B22B6-4DEF-4B92-8D69-2896B4157DB0}" srcId="{BA312EE1-2229-4F8A-BF0E-A40D3857CA27}" destId="{3CED5188-9C85-4D02-8520-AFA5332AD1BF}" srcOrd="5" destOrd="0" parTransId="{5009D2B1-18E9-4473-BEB4-E34B655A6CBD}" sibTransId="{5F9028B6-39A7-4A1A-86AA-7E15816E0599}"/>
    <dgm:cxn modelId="{3AD8EFB9-39CF-436F-8AA7-8D3D21EC62C4}" srcId="{13330B53-D5E2-4A95-A87D-26DB35C5ACBE}" destId="{EADEB15E-7382-4D3C-801C-A111933DD105}" srcOrd="2" destOrd="0" parTransId="{F7F80A50-7A33-4316-AD79-362E03379D9D}" sibTransId="{D617C603-83E9-4690-BD2A-FF77106888E0}"/>
    <dgm:cxn modelId="{699EACBD-742D-4310-9AA0-861BCFE72323}" srcId="{BA312EE1-2229-4F8A-BF0E-A40D3857CA27}" destId="{79A6B7C0-B192-482C-BE73-303C67413F0B}" srcOrd="0" destOrd="0" parTransId="{7A5CBEBE-7AA7-4F0C-96D0-C481914DD7E2}" sibTransId="{948E61DF-254B-4436-89A7-E8A488087C01}"/>
    <dgm:cxn modelId="{EB326EC8-B930-4A23-A6F0-52BBCBE1C041}" type="presOf" srcId="{7F86C797-3753-453D-933A-884A86CCDBB4}" destId="{CBC9BA36-3957-4D4C-8C29-14F4BB436368}" srcOrd="1" destOrd="2" presId="urn:microsoft.com/office/officeart/2005/8/layout/hProcess4"/>
    <dgm:cxn modelId="{68DAC4CA-E1E8-4764-8282-07EB0106BCBE}" type="presOf" srcId="{8BDA743C-C555-426A-9A6B-238FA3A4675F}" destId="{F47EDE96-FE6C-432F-84B6-920B01274599}" srcOrd="0" destOrd="1" presId="urn:microsoft.com/office/officeart/2005/8/layout/hProcess4"/>
    <dgm:cxn modelId="{4F14E5CA-C170-4F11-9B60-681528F53133}" type="presOf" srcId="{71BEEB7D-716A-48A1-BC00-C5C3748153F2}" destId="{CBC9BA36-3957-4D4C-8C29-14F4BB436368}" srcOrd="1" destOrd="3" presId="urn:microsoft.com/office/officeart/2005/8/layout/hProcess4"/>
    <dgm:cxn modelId="{6CE17BCB-2FA4-4402-8FB6-C8E1EC4421E0}" type="presOf" srcId="{1942315D-AA81-4CD5-93D1-C70626765333}" destId="{17D7774F-DA96-45FD-8421-9BE69E51DAF7}" srcOrd="0" destOrd="1" presId="urn:microsoft.com/office/officeart/2005/8/layout/hProcess4"/>
    <dgm:cxn modelId="{FE4C01D8-5037-420C-8FC6-74230F8D9525}" type="presOf" srcId="{4A40D90F-906B-4BFA-8C56-A75DC8599333}" destId="{17D7774F-DA96-45FD-8421-9BE69E51DAF7}" srcOrd="0" destOrd="0" presId="urn:microsoft.com/office/officeart/2005/8/layout/hProcess4"/>
    <dgm:cxn modelId="{DD62D3D8-1F60-42E6-826F-A29E4F2A3A76}" type="presOf" srcId="{1942315D-AA81-4CD5-93D1-C70626765333}" destId="{CBC9BA36-3957-4D4C-8C29-14F4BB436368}" srcOrd="1" destOrd="1" presId="urn:microsoft.com/office/officeart/2005/8/layout/hProcess4"/>
    <dgm:cxn modelId="{D89401E0-C595-4ED8-91BD-76AB6B8EA651}" type="presOf" srcId="{CAB78C05-594C-426E-8B91-5EF0C7D5752B}" destId="{A86AA1F8-F195-44F9-9D68-00B1EE799F21}" srcOrd="1" destOrd="2" presId="urn:microsoft.com/office/officeart/2005/8/layout/hProcess4"/>
    <dgm:cxn modelId="{4FA9F0E1-418E-4832-B9A8-54F6DFC67A42}" type="presOf" srcId="{DD28A4AB-2752-4A52-BF32-54B0378F9B33}" destId="{DECA6B49-59E7-4F43-9681-E6DD2DF3E927}" srcOrd="1" destOrd="2" presId="urn:microsoft.com/office/officeart/2005/8/layout/hProcess4"/>
    <dgm:cxn modelId="{5A21B8E3-21CA-4D2A-BE86-32395AAB26BC}" type="presOf" srcId="{EADEB15E-7382-4D3C-801C-A111933DD105}" destId="{CE23200D-42FA-4A2B-BC5A-601B53FCF43E}" srcOrd="0" destOrd="2" presId="urn:microsoft.com/office/officeart/2005/8/layout/hProcess4"/>
    <dgm:cxn modelId="{7C467FE8-04B2-4B68-8F25-3DF5CD9E8F52}" srcId="{B3011A6C-1300-439A-84FF-3B2E3DA34E3E}" destId="{13330B53-D5E2-4A95-A87D-26DB35C5ACBE}" srcOrd="3" destOrd="0" parTransId="{3FA0AC88-B81D-4BD5-90D8-77B7DF0FD537}" sibTransId="{7B725840-96AE-4E4C-9161-AD0F3EC20116}"/>
    <dgm:cxn modelId="{41C8AEE9-DD86-481E-9078-5ACF46481F9E}" type="presOf" srcId="{0C080648-B4CA-4A1D-AFC7-0C0B593850BE}" destId="{A86AA1F8-F195-44F9-9D68-00B1EE799F21}" srcOrd="1" destOrd="0" presId="urn:microsoft.com/office/officeart/2005/8/layout/hProcess4"/>
    <dgm:cxn modelId="{818798F5-275F-43F8-A41E-9CB362C4ACF6}" srcId="{BA312EE1-2229-4F8A-BF0E-A40D3857CA27}" destId="{63B00D8E-E106-417F-89C7-C98850835423}" srcOrd="3" destOrd="0" parTransId="{EE2FA6AB-5888-490A-98C4-6202856A3CCD}" sibTransId="{14D6227A-A86F-42AE-862D-457D51BA8DD5}"/>
    <dgm:cxn modelId="{7DE002FB-EC78-4B36-A525-D287E687ACB9}" type="presOf" srcId="{4A40D90F-906B-4BFA-8C56-A75DC8599333}" destId="{CBC9BA36-3957-4D4C-8C29-14F4BB436368}" srcOrd="1" destOrd="0" presId="urn:microsoft.com/office/officeart/2005/8/layout/hProcess4"/>
    <dgm:cxn modelId="{98AFCAFD-2527-4A19-A016-EDC220CD1774}" type="presOf" srcId="{B3011A6C-1300-439A-84FF-3B2E3DA34E3E}" destId="{36FF32AF-6732-4845-88F9-6E6CE389A322}" srcOrd="0" destOrd="0" presId="urn:microsoft.com/office/officeart/2005/8/layout/hProcess4"/>
    <dgm:cxn modelId="{B897D91E-54DE-400B-989D-C3034DEE48B5}" type="presParOf" srcId="{36FF32AF-6732-4845-88F9-6E6CE389A322}" destId="{FD88D317-A932-43C8-846F-268D86BA5DB9}" srcOrd="0" destOrd="0" presId="urn:microsoft.com/office/officeart/2005/8/layout/hProcess4"/>
    <dgm:cxn modelId="{8727B2A4-FBE5-4D8C-8D8E-6CA07064733F}" type="presParOf" srcId="{36FF32AF-6732-4845-88F9-6E6CE389A322}" destId="{800CEE5A-3354-43A8-8AD3-0625F55A5496}" srcOrd="1" destOrd="0" presId="urn:microsoft.com/office/officeart/2005/8/layout/hProcess4"/>
    <dgm:cxn modelId="{98CB342F-1744-4A51-8515-EFCC4D5F27A7}" type="presParOf" srcId="{36FF32AF-6732-4845-88F9-6E6CE389A322}" destId="{A4F2A6FE-49D3-4F95-8DF4-0A653A26AD5C}" srcOrd="2" destOrd="0" presId="urn:microsoft.com/office/officeart/2005/8/layout/hProcess4"/>
    <dgm:cxn modelId="{056EED5D-5839-4A59-A9A1-EE12AF19E913}" type="presParOf" srcId="{A4F2A6FE-49D3-4F95-8DF4-0A653A26AD5C}" destId="{1B7D27C8-6B19-4669-BEA4-5378D263BDA5}" srcOrd="0" destOrd="0" presId="urn:microsoft.com/office/officeart/2005/8/layout/hProcess4"/>
    <dgm:cxn modelId="{87A2B11B-049D-440E-97CA-C5ED3806477D}" type="presParOf" srcId="{1B7D27C8-6B19-4669-BEA4-5378D263BDA5}" destId="{9D7E011B-FAB9-4CC0-AFCB-13F52AB80F47}" srcOrd="0" destOrd="0" presId="urn:microsoft.com/office/officeart/2005/8/layout/hProcess4"/>
    <dgm:cxn modelId="{85339BC6-AE1D-4994-934E-664D7349CA49}" type="presParOf" srcId="{1B7D27C8-6B19-4669-BEA4-5378D263BDA5}" destId="{17D7774F-DA96-45FD-8421-9BE69E51DAF7}" srcOrd="1" destOrd="0" presId="urn:microsoft.com/office/officeart/2005/8/layout/hProcess4"/>
    <dgm:cxn modelId="{629C0876-8C71-44F8-ACE6-4D83CBEDE29B}" type="presParOf" srcId="{1B7D27C8-6B19-4669-BEA4-5378D263BDA5}" destId="{CBC9BA36-3957-4D4C-8C29-14F4BB436368}" srcOrd="2" destOrd="0" presId="urn:microsoft.com/office/officeart/2005/8/layout/hProcess4"/>
    <dgm:cxn modelId="{A0D3549B-6797-4BEA-8446-D140AA16DECA}" type="presParOf" srcId="{1B7D27C8-6B19-4669-BEA4-5378D263BDA5}" destId="{C7B38AC7-DB0B-4E8A-88F4-0E7E8A5B4F2D}" srcOrd="3" destOrd="0" presId="urn:microsoft.com/office/officeart/2005/8/layout/hProcess4"/>
    <dgm:cxn modelId="{6DF1E97B-9456-4695-A87D-7786434BE41C}" type="presParOf" srcId="{1B7D27C8-6B19-4669-BEA4-5378D263BDA5}" destId="{EB015B0C-9F92-436D-8110-67FAF5A45BA7}" srcOrd="4" destOrd="0" presId="urn:microsoft.com/office/officeart/2005/8/layout/hProcess4"/>
    <dgm:cxn modelId="{D0B25686-F6A2-4A31-8957-A8C45A43E6A5}" type="presParOf" srcId="{A4F2A6FE-49D3-4F95-8DF4-0A653A26AD5C}" destId="{EDDA6D67-A1A1-4750-BFC7-433141F221AC}" srcOrd="1" destOrd="0" presId="urn:microsoft.com/office/officeart/2005/8/layout/hProcess4"/>
    <dgm:cxn modelId="{37B9DCAF-F04C-4280-9D87-5F0B60AEB259}" type="presParOf" srcId="{A4F2A6FE-49D3-4F95-8DF4-0A653A26AD5C}" destId="{49A3126A-3F95-4ABB-860C-F57584D758EA}" srcOrd="2" destOrd="0" presId="urn:microsoft.com/office/officeart/2005/8/layout/hProcess4"/>
    <dgm:cxn modelId="{A427CB15-A62B-449E-83D5-43596A586B84}" type="presParOf" srcId="{49A3126A-3F95-4ABB-860C-F57584D758EA}" destId="{C0CCDD1C-B844-422E-98DD-8A955E4263B0}" srcOrd="0" destOrd="0" presId="urn:microsoft.com/office/officeart/2005/8/layout/hProcess4"/>
    <dgm:cxn modelId="{A75BB4D7-4A60-4B61-8EF3-6D5B50284FA7}" type="presParOf" srcId="{49A3126A-3F95-4ABB-860C-F57584D758EA}" destId="{FA0F4E7E-949C-445A-B35C-8250AF93135D}" srcOrd="1" destOrd="0" presId="urn:microsoft.com/office/officeart/2005/8/layout/hProcess4"/>
    <dgm:cxn modelId="{DAC7FD73-3A73-4C1A-9B9E-6E41EBEA48FF}" type="presParOf" srcId="{49A3126A-3F95-4ABB-860C-F57584D758EA}" destId="{DECA6B49-59E7-4F43-9681-E6DD2DF3E927}" srcOrd="2" destOrd="0" presId="urn:microsoft.com/office/officeart/2005/8/layout/hProcess4"/>
    <dgm:cxn modelId="{7824400A-FEB1-4343-988E-98C46682852A}" type="presParOf" srcId="{49A3126A-3F95-4ABB-860C-F57584D758EA}" destId="{2B7BBFDC-C8F9-416D-B1E3-33387F794538}" srcOrd="3" destOrd="0" presId="urn:microsoft.com/office/officeart/2005/8/layout/hProcess4"/>
    <dgm:cxn modelId="{A00C4383-D99B-4400-A1E2-1F9CBB49CD97}" type="presParOf" srcId="{49A3126A-3F95-4ABB-860C-F57584D758EA}" destId="{175801D3-EDFF-47D0-9F4A-70FD1BF37B96}" srcOrd="4" destOrd="0" presId="urn:microsoft.com/office/officeart/2005/8/layout/hProcess4"/>
    <dgm:cxn modelId="{5A2C2C9B-B510-497B-8231-06C01FF44221}" type="presParOf" srcId="{A4F2A6FE-49D3-4F95-8DF4-0A653A26AD5C}" destId="{7D8399A7-EAD7-45C8-B55F-9A3FF612BC08}" srcOrd="3" destOrd="0" presId="urn:microsoft.com/office/officeart/2005/8/layout/hProcess4"/>
    <dgm:cxn modelId="{EEBE6F24-F07A-4181-AE86-FF77AB6F31A0}" type="presParOf" srcId="{A4F2A6FE-49D3-4F95-8DF4-0A653A26AD5C}" destId="{0ACE07A1-0F8F-424B-8573-217BE9E34A1C}" srcOrd="4" destOrd="0" presId="urn:microsoft.com/office/officeart/2005/8/layout/hProcess4"/>
    <dgm:cxn modelId="{5287032E-EDCC-45C7-9F87-4554C9651C9E}" type="presParOf" srcId="{0ACE07A1-0F8F-424B-8573-217BE9E34A1C}" destId="{88B72DEE-878E-4555-81F3-1BDE18164EC4}" srcOrd="0" destOrd="0" presId="urn:microsoft.com/office/officeart/2005/8/layout/hProcess4"/>
    <dgm:cxn modelId="{434FE08C-B690-47CE-91E8-D8DE108F9893}" type="presParOf" srcId="{0ACE07A1-0F8F-424B-8573-217BE9E34A1C}" destId="{F47EDE96-FE6C-432F-84B6-920B01274599}" srcOrd="1" destOrd="0" presId="urn:microsoft.com/office/officeart/2005/8/layout/hProcess4"/>
    <dgm:cxn modelId="{F9FCF845-6906-494D-9E4E-D170D631D9B2}" type="presParOf" srcId="{0ACE07A1-0F8F-424B-8573-217BE9E34A1C}" destId="{A86AA1F8-F195-44F9-9D68-00B1EE799F21}" srcOrd="2" destOrd="0" presId="urn:microsoft.com/office/officeart/2005/8/layout/hProcess4"/>
    <dgm:cxn modelId="{2F39A88B-2DE1-4F87-B482-AF8E7CCCB395}" type="presParOf" srcId="{0ACE07A1-0F8F-424B-8573-217BE9E34A1C}" destId="{348F8A5A-37B9-46FF-A8BC-F12C630E76E7}" srcOrd="3" destOrd="0" presId="urn:microsoft.com/office/officeart/2005/8/layout/hProcess4"/>
    <dgm:cxn modelId="{50EEFDB7-2334-4A60-8D58-D07A60231C57}" type="presParOf" srcId="{0ACE07A1-0F8F-424B-8573-217BE9E34A1C}" destId="{7FE311D7-2E91-4AA5-B219-85D55F67D806}" srcOrd="4" destOrd="0" presId="urn:microsoft.com/office/officeart/2005/8/layout/hProcess4"/>
    <dgm:cxn modelId="{09731630-DE33-40B1-A90F-2EBE9618A53D}" type="presParOf" srcId="{A4F2A6FE-49D3-4F95-8DF4-0A653A26AD5C}" destId="{35C92786-8CD5-4370-99CF-DAB08C88BACB}" srcOrd="5" destOrd="0" presId="urn:microsoft.com/office/officeart/2005/8/layout/hProcess4"/>
    <dgm:cxn modelId="{E9932623-6BAC-49E4-95F5-689AD84C8D8E}" type="presParOf" srcId="{A4F2A6FE-49D3-4F95-8DF4-0A653A26AD5C}" destId="{B133F336-3186-465A-B54C-8AD106B20D72}" srcOrd="6" destOrd="0" presId="urn:microsoft.com/office/officeart/2005/8/layout/hProcess4"/>
    <dgm:cxn modelId="{3609B0DA-A54A-458D-93E2-914955746F1F}" type="presParOf" srcId="{B133F336-3186-465A-B54C-8AD106B20D72}" destId="{8D619725-7080-43F8-88BB-7E7C255371E1}" srcOrd="0" destOrd="0" presId="urn:microsoft.com/office/officeart/2005/8/layout/hProcess4"/>
    <dgm:cxn modelId="{447084DA-F0F0-4620-AC32-40BC5BDDEFDE}" type="presParOf" srcId="{B133F336-3186-465A-B54C-8AD106B20D72}" destId="{CE23200D-42FA-4A2B-BC5A-601B53FCF43E}" srcOrd="1" destOrd="0" presId="urn:microsoft.com/office/officeart/2005/8/layout/hProcess4"/>
    <dgm:cxn modelId="{83F571DA-3372-4079-A344-E0A67A2B0B9B}" type="presParOf" srcId="{B133F336-3186-465A-B54C-8AD106B20D72}" destId="{8AD45829-B8AB-4164-8EE7-004018BB2FF1}" srcOrd="2" destOrd="0" presId="urn:microsoft.com/office/officeart/2005/8/layout/hProcess4"/>
    <dgm:cxn modelId="{E16BBE18-7FD0-4BEB-A2F1-378B8F368AC1}" type="presParOf" srcId="{B133F336-3186-465A-B54C-8AD106B20D72}" destId="{DCE3EB27-0069-4E52-A9DC-FFBE35FF7657}" srcOrd="3" destOrd="0" presId="urn:microsoft.com/office/officeart/2005/8/layout/hProcess4"/>
    <dgm:cxn modelId="{9A5741C1-0BC5-49A1-9B38-F6EDCC8BA046}" type="presParOf" srcId="{B133F336-3186-465A-B54C-8AD106B20D72}" destId="{EEC98FB3-4CAE-482B-BE8E-9580444929D7}" srcOrd="4" destOrd="0" presId="urn:microsoft.com/office/officeart/2005/8/layout/h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32F25C-BCF7-44B6-BC2F-8944142CC512}">
      <dsp:nvSpPr>
        <dsp:cNvPr id="0" name=""/>
        <dsp:cNvSpPr/>
      </dsp:nvSpPr>
      <dsp:spPr>
        <a:xfrm>
          <a:off x="3906640" y="1164274"/>
          <a:ext cx="144222" cy="3172890"/>
        </a:xfrm>
        <a:custGeom>
          <a:avLst/>
          <a:gdLst/>
          <a:ahLst/>
          <a:cxnLst/>
          <a:rect l="0" t="0" r="0" b="0"/>
          <a:pathLst>
            <a:path>
              <a:moveTo>
                <a:pt x="0" y="0"/>
              </a:moveTo>
              <a:lnTo>
                <a:pt x="0" y="3172890"/>
              </a:lnTo>
              <a:lnTo>
                <a:pt x="144222" y="317289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11EF3AD-1F48-413C-B20F-FE1D327DE6EB}">
      <dsp:nvSpPr>
        <dsp:cNvPr id="0" name=""/>
        <dsp:cNvSpPr/>
      </dsp:nvSpPr>
      <dsp:spPr>
        <a:xfrm>
          <a:off x="3906640" y="1164274"/>
          <a:ext cx="144222" cy="2490238"/>
        </a:xfrm>
        <a:custGeom>
          <a:avLst/>
          <a:gdLst/>
          <a:ahLst/>
          <a:cxnLst/>
          <a:rect l="0" t="0" r="0" b="0"/>
          <a:pathLst>
            <a:path>
              <a:moveTo>
                <a:pt x="0" y="0"/>
              </a:moveTo>
              <a:lnTo>
                <a:pt x="0" y="2490238"/>
              </a:lnTo>
              <a:lnTo>
                <a:pt x="144222" y="249023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FF0DA45-F0FE-4597-B76A-B9A1BC287AAD}">
      <dsp:nvSpPr>
        <dsp:cNvPr id="0" name=""/>
        <dsp:cNvSpPr/>
      </dsp:nvSpPr>
      <dsp:spPr>
        <a:xfrm>
          <a:off x="3906640" y="1164274"/>
          <a:ext cx="144222" cy="1807586"/>
        </a:xfrm>
        <a:custGeom>
          <a:avLst/>
          <a:gdLst/>
          <a:ahLst/>
          <a:cxnLst/>
          <a:rect l="0" t="0" r="0" b="0"/>
          <a:pathLst>
            <a:path>
              <a:moveTo>
                <a:pt x="0" y="0"/>
              </a:moveTo>
              <a:lnTo>
                <a:pt x="0" y="1807586"/>
              </a:lnTo>
              <a:lnTo>
                <a:pt x="144222" y="180758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5110532-A4CA-4FA4-8412-19AF8FADB94B}">
      <dsp:nvSpPr>
        <dsp:cNvPr id="0" name=""/>
        <dsp:cNvSpPr/>
      </dsp:nvSpPr>
      <dsp:spPr>
        <a:xfrm>
          <a:off x="3906640" y="1164274"/>
          <a:ext cx="144222" cy="1124933"/>
        </a:xfrm>
        <a:custGeom>
          <a:avLst/>
          <a:gdLst/>
          <a:ahLst/>
          <a:cxnLst/>
          <a:rect l="0" t="0" r="0" b="0"/>
          <a:pathLst>
            <a:path>
              <a:moveTo>
                <a:pt x="0" y="0"/>
              </a:moveTo>
              <a:lnTo>
                <a:pt x="0" y="1124933"/>
              </a:lnTo>
              <a:lnTo>
                <a:pt x="144222" y="11249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45B17C5-D2F1-4ECB-8B58-F72E999BC24D}">
      <dsp:nvSpPr>
        <dsp:cNvPr id="0" name=""/>
        <dsp:cNvSpPr/>
      </dsp:nvSpPr>
      <dsp:spPr>
        <a:xfrm>
          <a:off x="3906640" y="1164274"/>
          <a:ext cx="144222" cy="442281"/>
        </a:xfrm>
        <a:custGeom>
          <a:avLst/>
          <a:gdLst/>
          <a:ahLst/>
          <a:cxnLst/>
          <a:rect l="0" t="0" r="0" b="0"/>
          <a:pathLst>
            <a:path>
              <a:moveTo>
                <a:pt x="0" y="0"/>
              </a:moveTo>
              <a:lnTo>
                <a:pt x="0" y="442281"/>
              </a:lnTo>
              <a:lnTo>
                <a:pt x="144222" y="44228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10F5556-8EDD-4ACE-BC11-9EA4D1F8D5A0}">
      <dsp:nvSpPr>
        <dsp:cNvPr id="0" name=""/>
        <dsp:cNvSpPr/>
      </dsp:nvSpPr>
      <dsp:spPr>
        <a:xfrm>
          <a:off x="3127839" y="481621"/>
          <a:ext cx="1163393" cy="201911"/>
        </a:xfrm>
        <a:custGeom>
          <a:avLst/>
          <a:gdLst/>
          <a:ahLst/>
          <a:cxnLst/>
          <a:rect l="0" t="0" r="0" b="0"/>
          <a:pathLst>
            <a:path>
              <a:moveTo>
                <a:pt x="0" y="0"/>
              </a:moveTo>
              <a:lnTo>
                <a:pt x="0" y="100955"/>
              </a:lnTo>
              <a:lnTo>
                <a:pt x="1163393" y="100955"/>
              </a:lnTo>
              <a:lnTo>
                <a:pt x="1163393" y="201911"/>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F6138C81-26A6-4927-BE43-5F20B5607410}">
      <dsp:nvSpPr>
        <dsp:cNvPr id="0" name=""/>
        <dsp:cNvSpPr/>
      </dsp:nvSpPr>
      <dsp:spPr>
        <a:xfrm>
          <a:off x="2743246" y="1164274"/>
          <a:ext cx="144222" cy="1807586"/>
        </a:xfrm>
        <a:custGeom>
          <a:avLst/>
          <a:gdLst/>
          <a:ahLst/>
          <a:cxnLst/>
          <a:rect l="0" t="0" r="0" b="0"/>
          <a:pathLst>
            <a:path>
              <a:moveTo>
                <a:pt x="0" y="0"/>
              </a:moveTo>
              <a:lnTo>
                <a:pt x="0" y="1807586"/>
              </a:lnTo>
              <a:lnTo>
                <a:pt x="144222" y="180758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AAA8642-B8D1-43C8-AD39-0EDAF57BD43D}">
      <dsp:nvSpPr>
        <dsp:cNvPr id="0" name=""/>
        <dsp:cNvSpPr/>
      </dsp:nvSpPr>
      <dsp:spPr>
        <a:xfrm>
          <a:off x="2743246" y="1164274"/>
          <a:ext cx="144222" cy="1124933"/>
        </a:xfrm>
        <a:custGeom>
          <a:avLst/>
          <a:gdLst/>
          <a:ahLst/>
          <a:cxnLst/>
          <a:rect l="0" t="0" r="0" b="0"/>
          <a:pathLst>
            <a:path>
              <a:moveTo>
                <a:pt x="0" y="0"/>
              </a:moveTo>
              <a:lnTo>
                <a:pt x="0" y="1124933"/>
              </a:lnTo>
              <a:lnTo>
                <a:pt x="144222" y="11249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3454F3D-9550-46CE-B6B5-9F13F91FF71F}">
      <dsp:nvSpPr>
        <dsp:cNvPr id="0" name=""/>
        <dsp:cNvSpPr/>
      </dsp:nvSpPr>
      <dsp:spPr>
        <a:xfrm>
          <a:off x="2743246" y="1164274"/>
          <a:ext cx="144222" cy="442281"/>
        </a:xfrm>
        <a:custGeom>
          <a:avLst/>
          <a:gdLst/>
          <a:ahLst/>
          <a:cxnLst/>
          <a:rect l="0" t="0" r="0" b="0"/>
          <a:pathLst>
            <a:path>
              <a:moveTo>
                <a:pt x="0" y="0"/>
              </a:moveTo>
              <a:lnTo>
                <a:pt x="0" y="442281"/>
              </a:lnTo>
              <a:lnTo>
                <a:pt x="144222" y="44228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0D88CE7-7468-4AE3-84CF-052D1CE5E7EC}">
      <dsp:nvSpPr>
        <dsp:cNvPr id="0" name=""/>
        <dsp:cNvSpPr/>
      </dsp:nvSpPr>
      <dsp:spPr>
        <a:xfrm>
          <a:off x="3082119" y="481621"/>
          <a:ext cx="91440" cy="201911"/>
        </a:xfrm>
        <a:custGeom>
          <a:avLst/>
          <a:gdLst/>
          <a:ahLst/>
          <a:cxnLst/>
          <a:rect l="0" t="0" r="0" b="0"/>
          <a:pathLst>
            <a:path>
              <a:moveTo>
                <a:pt x="45720" y="0"/>
              </a:moveTo>
              <a:lnTo>
                <a:pt x="45720" y="201911"/>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5ABD27E8-4D40-4C11-86AC-346280502DE9}">
      <dsp:nvSpPr>
        <dsp:cNvPr id="0" name=""/>
        <dsp:cNvSpPr/>
      </dsp:nvSpPr>
      <dsp:spPr>
        <a:xfrm>
          <a:off x="1964446" y="481621"/>
          <a:ext cx="1163393" cy="201911"/>
        </a:xfrm>
        <a:custGeom>
          <a:avLst/>
          <a:gdLst/>
          <a:ahLst/>
          <a:cxnLst/>
          <a:rect l="0" t="0" r="0" b="0"/>
          <a:pathLst>
            <a:path>
              <a:moveTo>
                <a:pt x="1163393" y="0"/>
              </a:moveTo>
              <a:lnTo>
                <a:pt x="1163393" y="100955"/>
              </a:lnTo>
              <a:lnTo>
                <a:pt x="0" y="100955"/>
              </a:lnTo>
              <a:lnTo>
                <a:pt x="0" y="201911"/>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E832188F-4ED8-4025-B9DB-CBCEBB084573}">
      <dsp:nvSpPr>
        <dsp:cNvPr id="0" name=""/>
        <dsp:cNvSpPr/>
      </dsp:nvSpPr>
      <dsp:spPr>
        <a:xfrm>
          <a:off x="2647098" y="880"/>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solidFill>
                <a:schemeClr val="tx2">
                  <a:lumMod val="75000"/>
                </a:schemeClr>
              </a:solidFill>
            </a:rPr>
            <a:t>Líder de DRP</a:t>
          </a:r>
          <a:endParaRPr lang="es-CO" sz="900" kern="1200" dirty="0">
            <a:solidFill>
              <a:schemeClr val="tx2">
                <a:lumMod val="75000"/>
              </a:schemeClr>
            </a:solidFill>
          </a:endParaRPr>
        </a:p>
      </dsp:txBody>
      <dsp:txXfrm>
        <a:off x="2647098" y="880"/>
        <a:ext cx="961482" cy="480741"/>
      </dsp:txXfrm>
    </dsp:sp>
    <dsp:sp modelId="{DC37719B-D90C-45E2-979D-DC0E5CF272FF}">
      <dsp:nvSpPr>
        <dsp:cNvPr id="0" name=""/>
        <dsp:cNvSpPr/>
      </dsp:nvSpPr>
      <dsp:spPr>
        <a:xfrm>
          <a:off x="1483705" y="683533"/>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solidFill>
                <a:schemeClr val="tx2">
                  <a:lumMod val="75000"/>
                </a:schemeClr>
              </a:solidFill>
            </a:rPr>
            <a:t>Equipo Evaluador de Daños Infraestructura TIC </a:t>
          </a:r>
          <a:endParaRPr lang="es-CO" sz="900" kern="1200" dirty="0">
            <a:solidFill>
              <a:schemeClr val="tx2">
                <a:lumMod val="75000"/>
              </a:schemeClr>
            </a:solidFill>
          </a:endParaRPr>
        </a:p>
      </dsp:txBody>
      <dsp:txXfrm>
        <a:off x="1483705" y="683533"/>
        <a:ext cx="961482" cy="480741"/>
      </dsp:txXfrm>
    </dsp:sp>
    <dsp:sp modelId="{0E7435E9-7647-4114-B76F-A5C6E7FAAE4F}">
      <dsp:nvSpPr>
        <dsp:cNvPr id="0" name=""/>
        <dsp:cNvSpPr/>
      </dsp:nvSpPr>
      <dsp:spPr>
        <a:xfrm>
          <a:off x="2647098" y="683533"/>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dirty="0">
              <a:solidFill>
                <a:schemeClr val="tx2">
                  <a:lumMod val="75000"/>
                </a:schemeClr>
              </a:solidFill>
            </a:rPr>
            <a:t>Equipo Coordinador de DRP</a:t>
          </a:r>
        </a:p>
      </dsp:txBody>
      <dsp:txXfrm>
        <a:off x="2647098" y="683533"/>
        <a:ext cx="961482" cy="480741"/>
      </dsp:txXfrm>
    </dsp:sp>
    <dsp:sp modelId="{78E17A17-84B9-4D0F-9DF1-16B5BD2A7551}">
      <dsp:nvSpPr>
        <dsp:cNvPr id="0" name=""/>
        <dsp:cNvSpPr/>
      </dsp:nvSpPr>
      <dsp:spPr>
        <a:xfrm>
          <a:off x="2887469" y="1366185"/>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dirty="0">
              <a:solidFill>
                <a:schemeClr val="tx2">
                  <a:lumMod val="75000"/>
                </a:schemeClr>
              </a:solidFill>
            </a:rPr>
            <a:t>Coordinador DRP – MHCP</a:t>
          </a:r>
        </a:p>
      </dsp:txBody>
      <dsp:txXfrm>
        <a:off x="2887469" y="1366185"/>
        <a:ext cx="961482" cy="480741"/>
      </dsp:txXfrm>
    </dsp:sp>
    <dsp:sp modelId="{C07061C1-9225-48B7-B1CC-81192CED4A3E}">
      <dsp:nvSpPr>
        <dsp:cNvPr id="0" name=""/>
        <dsp:cNvSpPr/>
      </dsp:nvSpPr>
      <dsp:spPr>
        <a:xfrm>
          <a:off x="2887469" y="2048837"/>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dirty="0">
              <a:solidFill>
                <a:schemeClr val="tx2">
                  <a:lumMod val="75000"/>
                </a:schemeClr>
              </a:solidFill>
            </a:rPr>
            <a:t>Coordinador DRP – Sonda</a:t>
          </a:r>
        </a:p>
      </dsp:txBody>
      <dsp:txXfrm>
        <a:off x="2887469" y="2048837"/>
        <a:ext cx="961482" cy="480741"/>
      </dsp:txXfrm>
    </dsp:sp>
    <dsp:sp modelId="{0101295D-5CB2-40AC-8ED2-AA1AA65A46CC}">
      <dsp:nvSpPr>
        <dsp:cNvPr id="0" name=""/>
        <dsp:cNvSpPr/>
      </dsp:nvSpPr>
      <dsp:spPr>
        <a:xfrm>
          <a:off x="2887469" y="2731489"/>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dirty="0">
              <a:solidFill>
                <a:schemeClr val="tx2">
                  <a:lumMod val="75000"/>
                </a:schemeClr>
              </a:solidFill>
            </a:rPr>
            <a:t>Coordinadores DRP </a:t>
          </a:r>
          <a:r>
            <a:rPr lang="es-CO" sz="900" kern="1200">
              <a:solidFill>
                <a:schemeClr val="tx2">
                  <a:lumMod val="75000"/>
                </a:schemeClr>
              </a:solidFill>
            </a:rPr>
            <a:t>– Terceros (Bonos – FONPET)</a:t>
          </a:r>
          <a:endParaRPr lang="es-CO" sz="900" kern="1200" dirty="0">
            <a:solidFill>
              <a:schemeClr val="tx2">
                <a:lumMod val="75000"/>
              </a:schemeClr>
            </a:solidFill>
          </a:endParaRPr>
        </a:p>
      </dsp:txBody>
      <dsp:txXfrm>
        <a:off x="2887469" y="2731489"/>
        <a:ext cx="961482" cy="480741"/>
      </dsp:txXfrm>
    </dsp:sp>
    <dsp:sp modelId="{5CE0AB0A-4142-4038-8EE4-51287BAA096E}">
      <dsp:nvSpPr>
        <dsp:cNvPr id="0" name=""/>
        <dsp:cNvSpPr/>
      </dsp:nvSpPr>
      <dsp:spPr>
        <a:xfrm>
          <a:off x="3810491" y="683533"/>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solidFill>
                <a:schemeClr val="tx2">
                  <a:lumMod val="75000"/>
                </a:schemeClr>
              </a:solidFill>
            </a:rPr>
            <a:t>Equipos de Recuperación (Servicios TI y Sistemas de Info)</a:t>
          </a:r>
          <a:endParaRPr lang="es-CO" sz="900" kern="1200" dirty="0">
            <a:solidFill>
              <a:schemeClr val="tx2">
                <a:lumMod val="75000"/>
              </a:schemeClr>
            </a:solidFill>
          </a:endParaRPr>
        </a:p>
      </dsp:txBody>
      <dsp:txXfrm>
        <a:off x="3810491" y="683533"/>
        <a:ext cx="961482" cy="480741"/>
      </dsp:txXfrm>
    </dsp:sp>
    <dsp:sp modelId="{40012B9E-88A1-488A-BBC7-9736AFD7C7DF}">
      <dsp:nvSpPr>
        <dsp:cNvPr id="0" name=""/>
        <dsp:cNvSpPr/>
      </dsp:nvSpPr>
      <dsp:spPr>
        <a:xfrm>
          <a:off x="4050862" y="1366185"/>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solidFill>
                <a:schemeClr val="tx2">
                  <a:lumMod val="75000"/>
                </a:schemeClr>
              </a:solidFill>
            </a:rPr>
            <a:t>Especialistas – Proveedor Sitio Alterno</a:t>
          </a:r>
          <a:endParaRPr lang="es-CO" sz="900" kern="1200" dirty="0">
            <a:solidFill>
              <a:schemeClr val="tx2">
                <a:lumMod val="75000"/>
              </a:schemeClr>
            </a:solidFill>
          </a:endParaRPr>
        </a:p>
      </dsp:txBody>
      <dsp:txXfrm>
        <a:off x="4050862" y="1366185"/>
        <a:ext cx="961482" cy="480741"/>
      </dsp:txXfrm>
    </dsp:sp>
    <dsp:sp modelId="{32DBFDD7-5EA4-4687-8494-9BA18BC7CFCC}">
      <dsp:nvSpPr>
        <dsp:cNvPr id="0" name=""/>
        <dsp:cNvSpPr/>
      </dsp:nvSpPr>
      <dsp:spPr>
        <a:xfrm>
          <a:off x="4050862" y="2048837"/>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solidFill>
                <a:schemeClr val="tx2">
                  <a:lumMod val="75000"/>
                </a:schemeClr>
              </a:solidFill>
            </a:rPr>
            <a:t>Especialistas – MHCP</a:t>
          </a:r>
          <a:endParaRPr lang="es-CO" sz="900" kern="1200" dirty="0">
            <a:solidFill>
              <a:schemeClr val="tx2">
                <a:lumMod val="75000"/>
              </a:schemeClr>
            </a:solidFill>
          </a:endParaRPr>
        </a:p>
      </dsp:txBody>
      <dsp:txXfrm>
        <a:off x="4050862" y="2048837"/>
        <a:ext cx="961482" cy="480741"/>
      </dsp:txXfrm>
    </dsp:sp>
    <dsp:sp modelId="{3A3AC5E0-A439-406A-8A4B-5CE2DF7558A8}">
      <dsp:nvSpPr>
        <dsp:cNvPr id="0" name=""/>
        <dsp:cNvSpPr/>
      </dsp:nvSpPr>
      <dsp:spPr>
        <a:xfrm>
          <a:off x="4050862" y="2731489"/>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solidFill>
                <a:schemeClr val="tx2">
                  <a:lumMod val="75000"/>
                </a:schemeClr>
              </a:solidFill>
            </a:rPr>
            <a:t>Especialistas – Terceros </a:t>
          </a:r>
          <a:endParaRPr lang="es-CO" sz="900" kern="1200" dirty="0">
            <a:solidFill>
              <a:schemeClr val="tx2">
                <a:lumMod val="75000"/>
              </a:schemeClr>
            </a:solidFill>
          </a:endParaRPr>
        </a:p>
      </dsp:txBody>
      <dsp:txXfrm>
        <a:off x="4050862" y="2731489"/>
        <a:ext cx="961482" cy="480741"/>
      </dsp:txXfrm>
    </dsp:sp>
    <dsp:sp modelId="{60E191AB-554C-439E-B951-AFE225C1641F}">
      <dsp:nvSpPr>
        <dsp:cNvPr id="0" name=""/>
        <dsp:cNvSpPr/>
      </dsp:nvSpPr>
      <dsp:spPr>
        <a:xfrm>
          <a:off x="4050862" y="3414141"/>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a:solidFill>
                <a:schemeClr val="tx2">
                  <a:lumMod val="75000"/>
                </a:schemeClr>
              </a:solidFill>
            </a:rPr>
            <a:t>Equipo Soporte Usuarios</a:t>
          </a:r>
          <a:endParaRPr lang="es-CO" sz="900" kern="1200" dirty="0">
            <a:solidFill>
              <a:schemeClr val="tx2">
                <a:lumMod val="75000"/>
              </a:schemeClr>
            </a:solidFill>
          </a:endParaRPr>
        </a:p>
      </dsp:txBody>
      <dsp:txXfrm>
        <a:off x="4050862" y="3414141"/>
        <a:ext cx="961482" cy="480741"/>
      </dsp:txXfrm>
    </dsp:sp>
    <dsp:sp modelId="{64F8CA91-F4DE-4575-9C75-4BCE0ED04E9D}">
      <dsp:nvSpPr>
        <dsp:cNvPr id="0" name=""/>
        <dsp:cNvSpPr/>
      </dsp:nvSpPr>
      <dsp:spPr>
        <a:xfrm>
          <a:off x="4050862" y="4096794"/>
          <a:ext cx="961482" cy="480741"/>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O" sz="900" kern="1200" dirty="0">
              <a:solidFill>
                <a:schemeClr val="tx2">
                  <a:lumMod val="75000"/>
                </a:schemeClr>
              </a:solidFill>
            </a:rPr>
            <a:t>Usuarios Funcionales</a:t>
          </a:r>
        </a:p>
      </dsp:txBody>
      <dsp:txXfrm>
        <a:off x="4050862" y="4096794"/>
        <a:ext cx="961482" cy="4807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7774F-DA96-45FD-8421-9BE69E51DAF7}">
      <dsp:nvSpPr>
        <dsp:cNvPr id="0" name=""/>
        <dsp:cNvSpPr/>
      </dsp:nvSpPr>
      <dsp:spPr>
        <a:xfrm>
          <a:off x="905" y="1580508"/>
          <a:ext cx="1308832" cy="107951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es-CO" sz="500" kern="1200" dirty="0"/>
            <a:t>Acciones para preparar las condiciones de prueba</a:t>
          </a:r>
        </a:p>
        <a:p>
          <a:pPr marL="57150" lvl="1" indent="-57150" algn="l" defTabSz="222250">
            <a:lnSpc>
              <a:spcPct val="90000"/>
            </a:lnSpc>
            <a:spcBef>
              <a:spcPct val="0"/>
            </a:spcBef>
            <a:spcAft>
              <a:spcPct val="15000"/>
            </a:spcAft>
            <a:buChar char="•"/>
          </a:pPr>
          <a:r>
            <a:rPr lang="es-CO" sz="500" kern="1200" dirty="0"/>
            <a:t>Notificación a usuarios</a:t>
          </a:r>
        </a:p>
        <a:p>
          <a:pPr marL="57150" lvl="1" indent="-57150" algn="l" defTabSz="222250">
            <a:lnSpc>
              <a:spcPct val="90000"/>
            </a:lnSpc>
            <a:spcBef>
              <a:spcPct val="0"/>
            </a:spcBef>
            <a:spcAft>
              <a:spcPct val="15000"/>
            </a:spcAft>
            <a:buChar char="•"/>
          </a:pPr>
          <a:r>
            <a:rPr lang="es-CO" sz="500" kern="1200" dirty="0"/>
            <a:t>Ejecución de listas de chequeo </a:t>
          </a:r>
        </a:p>
        <a:p>
          <a:pPr marL="57150" lvl="1" indent="-57150" algn="l" defTabSz="222250">
            <a:lnSpc>
              <a:spcPct val="90000"/>
            </a:lnSpc>
            <a:spcBef>
              <a:spcPct val="0"/>
            </a:spcBef>
            <a:spcAft>
              <a:spcPct val="15000"/>
            </a:spcAft>
            <a:buChar char="•"/>
          </a:pPr>
          <a:r>
            <a:rPr lang="es-CO" sz="500" kern="1200" dirty="0"/>
            <a:t>Definición de roll back del proceso</a:t>
          </a:r>
        </a:p>
      </dsp:txBody>
      <dsp:txXfrm>
        <a:off x="25748" y="1605351"/>
        <a:ext cx="1259146" cy="798502"/>
      </dsp:txXfrm>
    </dsp:sp>
    <dsp:sp modelId="{EDDA6D67-A1A1-4750-BFC7-433141F221AC}">
      <dsp:nvSpPr>
        <dsp:cNvPr id="0" name=""/>
        <dsp:cNvSpPr/>
      </dsp:nvSpPr>
      <dsp:spPr>
        <a:xfrm>
          <a:off x="752431" y="1895067"/>
          <a:ext cx="1358525" cy="1358525"/>
        </a:xfrm>
        <a:prstGeom prst="leftCircularArrow">
          <a:avLst>
            <a:gd name="adj1" fmla="val 2534"/>
            <a:gd name="adj2" fmla="val 307346"/>
            <a:gd name="adj3" fmla="val 2082856"/>
            <a:gd name="adj4" fmla="val 9024489"/>
            <a:gd name="adj5" fmla="val 2956"/>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7B38AC7-DB0B-4E8A-88F4-0E7E8A5B4F2D}">
      <dsp:nvSpPr>
        <dsp:cNvPr id="0" name=""/>
        <dsp:cNvSpPr/>
      </dsp:nvSpPr>
      <dsp:spPr>
        <a:xfrm>
          <a:off x="291757" y="2428697"/>
          <a:ext cx="1163406" cy="4626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dirty="0"/>
            <a:t>Fase 1 – Actividades Previas</a:t>
          </a:r>
        </a:p>
      </dsp:txBody>
      <dsp:txXfrm>
        <a:off x="305307" y="2442247"/>
        <a:ext cx="1136306" cy="435548"/>
      </dsp:txXfrm>
    </dsp:sp>
    <dsp:sp modelId="{FA0F4E7E-949C-445A-B35C-8250AF93135D}">
      <dsp:nvSpPr>
        <dsp:cNvPr id="0" name=""/>
        <dsp:cNvSpPr/>
      </dsp:nvSpPr>
      <dsp:spPr>
        <a:xfrm>
          <a:off x="1619092" y="1580508"/>
          <a:ext cx="1308832" cy="107951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es-CO" sz="500" kern="1200" dirty="0"/>
            <a:t>Prueba real </a:t>
          </a:r>
        </a:p>
        <a:p>
          <a:pPr marL="57150" lvl="1" indent="-57150" algn="l" defTabSz="222250">
            <a:lnSpc>
              <a:spcPct val="90000"/>
            </a:lnSpc>
            <a:spcBef>
              <a:spcPct val="0"/>
            </a:spcBef>
            <a:spcAft>
              <a:spcPct val="15000"/>
            </a:spcAft>
            <a:buChar char="•"/>
          </a:pPr>
          <a:r>
            <a:rPr lang="es-CO" sz="500" kern="1200" dirty="0"/>
            <a:t>Simulación de condiciones de desastre</a:t>
          </a:r>
        </a:p>
        <a:p>
          <a:pPr marL="57150" lvl="1" indent="-57150" algn="l" defTabSz="222250">
            <a:lnSpc>
              <a:spcPct val="90000"/>
            </a:lnSpc>
            <a:spcBef>
              <a:spcPct val="0"/>
            </a:spcBef>
            <a:spcAft>
              <a:spcPct val="15000"/>
            </a:spcAft>
            <a:buChar char="•"/>
          </a:pPr>
          <a:r>
            <a:rPr lang="es-CO" sz="500" kern="1200" dirty="0"/>
            <a:t>Ejecución del procedimiento del plan de contingencia</a:t>
          </a:r>
        </a:p>
        <a:p>
          <a:pPr marL="57150" lvl="1" indent="-57150" algn="l" defTabSz="222250">
            <a:lnSpc>
              <a:spcPct val="90000"/>
            </a:lnSpc>
            <a:spcBef>
              <a:spcPct val="0"/>
            </a:spcBef>
            <a:spcAft>
              <a:spcPct val="15000"/>
            </a:spcAft>
            <a:buChar char="•"/>
          </a:pPr>
          <a:r>
            <a:rPr lang="es-CO" sz="500" kern="1200" dirty="0"/>
            <a:t>Activación de los servicios en sitio alterno</a:t>
          </a:r>
        </a:p>
        <a:p>
          <a:pPr marL="57150" lvl="1" indent="-57150" algn="l" defTabSz="222250">
            <a:lnSpc>
              <a:spcPct val="90000"/>
            </a:lnSpc>
            <a:spcBef>
              <a:spcPct val="0"/>
            </a:spcBef>
            <a:spcAft>
              <a:spcPct val="15000"/>
            </a:spcAft>
            <a:buChar char="•"/>
          </a:pPr>
          <a:r>
            <a:rPr lang="es-CO" sz="500" kern="1200" dirty="0"/>
            <a:t>Pruebas funcionales básicas</a:t>
          </a:r>
        </a:p>
        <a:p>
          <a:pPr marL="57150" lvl="1" indent="-57150" algn="l" defTabSz="222250">
            <a:lnSpc>
              <a:spcPct val="90000"/>
            </a:lnSpc>
            <a:spcBef>
              <a:spcPct val="0"/>
            </a:spcBef>
            <a:spcAft>
              <a:spcPct val="15000"/>
            </a:spcAft>
            <a:buChar char="•"/>
          </a:pPr>
          <a:r>
            <a:rPr lang="es-CO" sz="500" kern="1200" dirty="0"/>
            <a:t>Apertura de los sistemas para usuarios</a:t>
          </a:r>
        </a:p>
      </dsp:txBody>
      <dsp:txXfrm>
        <a:off x="1643935" y="1836675"/>
        <a:ext cx="1259146" cy="798502"/>
      </dsp:txXfrm>
    </dsp:sp>
    <dsp:sp modelId="{7D8399A7-EAD7-45C8-B55F-9A3FF612BC08}">
      <dsp:nvSpPr>
        <dsp:cNvPr id="0" name=""/>
        <dsp:cNvSpPr/>
      </dsp:nvSpPr>
      <dsp:spPr>
        <a:xfrm>
          <a:off x="2359711" y="944610"/>
          <a:ext cx="1525764" cy="1525764"/>
        </a:xfrm>
        <a:prstGeom prst="circularArrow">
          <a:avLst>
            <a:gd name="adj1" fmla="val 2256"/>
            <a:gd name="adj2" fmla="val 271906"/>
            <a:gd name="adj3" fmla="val 19552583"/>
            <a:gd name="adj4" fmla="val 12575511"/>
            <a:gd name="adj5" fmla="val 26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B7BBFDC-C8F9-416D-B1E3-33387F794538}">
      <dsp:nvSpPr>
        <dsp:cNvPr id="0" name=""/>
        <dsp:cNvSpPr/>
      </dsp:nvSpPr>
      <dsp:spPr>
        <a:xfrm>
          <a:off x="1909944" y="1349184"/>
          <a:ext cx="1163406" cy="4626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dirty="0"/>
            <a:t>Fase 2 – Activación de servicios en el sitio alterno</a:t>
          </a:r>
        </a:p>
      </dsp:txBody>
      <dsp:txXfrm>
        <a:off x="1923494" y="1362734"/>
        <a:ext cx="1136306" cy="435548"/>
      </dsp:txXfrm>
    </dsp:sp>
    <dsp:sp modelId="{F47EDE96-FE6C-432F-84B6-920B01274599}">
      <dsp:nvSpPr>
        <dsp:cNvPr id="0" name=""/>
        <dsp:cNvSpPr/>
      </dsp:nvSpPr>
      <dsp:spPr>
        <a:xfrm>
          <a:off x="3237279" y="1580508"/>
          <a:ext cx="1308832" cy="107951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Font typeface="Symbol" panose="05050102010706020507" pitchFamily="18" charset="2"/>
            <a:buChar char=""/>
          </a:pPr>
          <a:r>
            <a:rPr lang="es-CO" sz="500" kern="1200" dirty="0"/>
            <a:t>Uso de los servicios del Sitio Alterno por parte del usuario</a:t>
          </a:r>
        </a:p>
        <a:p>
          <a:pPr marL="57150" lvl="1" indent="-57150" algn="l" defTabSz="222250">
            <a:lnSpc>
              <a:spcPct val="90000"/>
            </a:lnSpc>
            <a:spcBef>
              <a:spcPct val="0"/>
            </a:spcBef>
            <a:spcAft>
              <a:spcPct val="15000"/>
            </a:spcAft>
            <a:buFont typeface="Symbol" panose="05050102010706020507" pitchFamily="18" charset="2"/>
            <a:buChar char=""/>
          </a:pPr>
          <a:r>
            <a:rPr lang="es-CO" sz="500" kern="1200" dirty="0"/>
            <a:t>Monitoreo y seguimiento de los servicios durante </a:t>
          </a:r>
          <a:r>
            <a:rPr lang="es-CO" sz="500" kern="1200"/>
            <a:t>la contingencia </a:t>
          </a:r>
          <a:endParaRPr lang="es-CO" sz="500" kern="1200" dirty="0"/>
        </a:p>
        <a:p>
          <a:pPr marL="57150" lvl="1" indent="-57150" algn="l" defTabSz="222250">
            <a:lnSpc>
              <a:spcPct val="90000"/>
            </a:lnSpc>
            <a:spcBef>
              <a:spcPct val="0"/>
            </a:spcBef>
            <a:spcAft>
              <a:spcPct val="15000"/>
            </a:spcAft>
            <a:buChar char="•"/>
          </a:pPr>
          <a:r>
            <a:rPr lang="es-CO" sz="500" kern="1200" dirty="0"/>
            <a:t>Documentación y evaluación del resultado de la prueba</a:t>
          </a:r>
        </a:p>
      </dsp:txBody>
      <dsp:txXfrm>
        <a:off x="3262122" y="1605351"/>
        <a:ext cx="1259146" cy="798502"/>
      </dsp:txXfrm>
    </dsp:sp>
    <dsp:sp modelId="{35C92786-8CD5-4370-99CF-DAB08C88BACB}">
      <dsp:nvSpPr>
        <dsp:cNvPr id="0" name=""/>
        <dsp:cNvSpPr/>
      </dsp:nvSpPr>
      <dsp:spPr>
        <a:xfrm>
          <a:off x="3988805" y="1895067"/>
          <a:ext cx="1358525" cy="1358525"/>
        </a:xfrm>
        <a:prstGeom prst="leftCircularArrow">
          <a:avLst>
            <a:gd name="adj1" fmla="val 2534"/>
            <a:gd name="adj2" fmla="val 307346"/>
            <a:gd name="adj3" fmla="val 2082856"/>
            <a:gd name="adj4" fmla="val 9024489"/>
            <a:gd name="adj5" fmla="val 2956"/>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48F8A5A-37B9-46FF-A8BC-F12C630E76E7}">
      <dsp:nvSpPr>
        <dsp:cNvPr id="0" name=""/>
        <dsp:cNvSpPr/>
      </dsp:nvSpPr>
      <dsp:spPr>
        <a:xfrm>
          <a:off x="3528130" y="2428697"/>
          <a:ext cx="1163406" cy="4626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dirty="0"/>
            <a:t>Fase 3 – Contingencia</a:t>
          </a:r>
        </a:p>
      </dsp:txBody>
      <dsp:txXfrm>
        <a:off x="3541680" y="2442247"/>
        <a:ext cx="1136306" cy="435548"/>
      </dsp:txXfrm>
    </dsp:sp>
    <dsp:sp modelId="{CE23200D-42FA-4A2B-BC5A-601B53FCF43E}">
      <dsp:nvSpPr>
        <dsp:cNvPr id="0" name=""/>
        <dsp:cNvSpPr/>
      </dsp:nvSpPr>
      <dsp:spPr>
        <a:xfrm>
          <a:off x="4855466" y="1580508"/>
          <a:ext cx="1308832" cy="107951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525" tIns="9525" rIns="9525" bIns="9525" numCol="1" spcCol="1270" anchor="t" anchorCtr="0">
          <a:noAutofit/>
        </a:bodyPr>
        <a:lstStyle/>
        <a:p>
          <a:pPr marL="57150" lvl="1" indent="-57150" algn="l" defTabSz="222250">
            <a:lnSpc>
              <a:spcPct val="90000"/>
            </a:lnSpc>
            <a:spcBef>
              <a:spcPct val="0"/>
            </a:spcBef>
            <a:spcAft>
              <a:spcPct val="15000"/>
            </a:spcAft>
            <a:buChar char="•"/>
          </a:pPr>
          <a:r>
            <a:rPr lang="es-CO" sz="500" kern="1200" dirty="0"/>
            <a:t>Activación de los servicios en sitio principal</a:t>
          </a:r>
        </a:p>
        <a:p>
          <a:pPr marL="57150" lvl="1" indent="-57150" algn="l" defTabSz="222250">
            <a:lnSpc>
              <a:spcPct val="90000"/>
            </a:lnSpc>
            <a:spcBef>
              <a:spcPct val="0"/>
            </a:spcBef>
            <a:spcAft>
              <a:spcPct val="15000"/>
            </a:spcAft>
            <a:buChar char="•"/>
          </a:pPr>
          <a:r>
            <a:rPr lang="es-CO" sz="500" kern="1200" dirty="0"/>
            <a:t>Pruebas funcionales básicas</a:t>
          </a:r>
        </a:p>
        <a:p>
          <a:pPr marL="57150" lvl="1" indent="-57150" algn="l" defTabSz="222250">
            <a:lnSpc>
              <a:spcPct val="90000"/>
            </a:lnSpc>
            <a:spcBef>
              <a:spcPct val="0"/>
            </a:spcBef>
            <a:spcAft>
              <a:spcPct val="15000"/>
            </a:spcAft>
            <a:buChar char="•"/>
          </a:pPr>
          <a:r>
            <a:rPr lang="es-CO" sz="500" kern="1200" dirty="0"/>
            <a:t>Apertura de los sistemas para usuarios</a:t>
          </a:r>
        </a:p>
      </dsp:txBody>
      <dsp:txXfrm>
        <a:off x="4880309" y="1836675"/>
        <a:ext cx="1259146" cy="798502"/>
      </dsp:txXfrm>
    </dsp:sp>
    <dsp:sp modelId="{DCE3EB27-0069-4E52-A9DC-FFBE35FF7657}">
      <dsp:nvSpPr>
        <dsp:cNvPr id="0" name=""/>
        <dsp:cNvSpPr/>
      </dsp:nvSpPr>
      <dsp:spPr>
        <a:xfrm>
          <a:off x="5146317" y="1349184"/>
          <a:ext cx="1163406" cy="4626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s-CO" sz="900" kern="1200" dirty="0"/>
            <a:t>Fase 4- Retorno</a:t>
          </a:r>
        </a:p>
      </dsp:txBody>
      <dsp:txXfrm>
        <a:off x="5159867" y="1362734"/>
        <a:ext cx="1136306" cy="4355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301180A8C7CC64FABAE629E351D61FC" ma:contentTypeVersion="2" ma:contentTypeDescription="Crear nuevo documento." ma:contentTypeScope="" ma:versionID="8b7d95ab63b961b18600f840e413e0bb">
  <xsd:schema xmlns:xsd="http://www.w3.org/2001/XMLSchema" xmlns:xs="http://www.w3.org/2001/XMLSchema" xmlns:p="http://schemas.microsoft.com/office/2006/metadata/properties" xmlns:ns2="1b38583b-5d3d-4f63-9bf6-8ec523154ade" targetNamespace="http://schemas.microsoft.com/office/2006/metadata/properties" ma:root="true" ma:fieldsID="5a46fa834f5319e97972a35b6584f751" ns2:_="">
    <xsd:import namespace="1b38583b-5d3d-4f63-9bf6-8ec523154a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8583b-5d3d-4f63-9bf6-8ec523154ad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1002-B767-4F69-95BA-C1FFC3B0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8583b-5d3d-4f63-9bf6-8ec523154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F5F06-14A9-42AB-B125-6F28105F0587}">
  <ds:schemaRefs>
    <ds:schemaRef ds:uri="http://schemas.microsoft.com/sharepoint/v3/contenttype/forms"/>
  </ds:schemaRefs>
</ds:datastoreItem>
</file>

<file path=customXml/itemProps3.xml><?xml version="1.0" encoding="utf-8"?>
<ds:datastoreItem xmlns:ds="http://schemas.openxmlformats.org/officeDocument/2006/customXml" ds:itemID="{C7DE9AC5-0060-43F1-93CC-D9DBB85F7E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FCAD3A-1CDE-4284-8CC7-394D68AB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8168</Words>
  <Characters>44928</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52991</CharactersWithSpaces>
  <SharedDoc>false</SharedDoc>
  <HLinks>
    <vt:vector size="666" baseType="variant">
      <vt:variant>
        <vt:i4>1507380</vt:i4>
      </vt:variant>
      <vt:variant>
        <vt:i4>668</vt:i4>
      </vt:variant>
      <vt:variant>
        <vt:i4>0</vt:i4>
      </vt:variant>
      <vt:variant>
        <vt:i4>5</vt:i4>
      </vt:variant>
      <vt:variant>
        <vt:lpwstr/>
      </vt:variant>
      <vt:variant>
        <vt:lpwstr>_Toc74773172</vt:lpwstr>
      </vt:variant>
      <vt:variant>
        <vt:i4>1310772</vt:i4>
      </vt:variant>
      <vt:variant>
        <vt:i4>662</vt:i4>
      </vt:variant>
      <vt:variant>
        <vt:i4>0</vt:i4>
      </vt:variant>
      <vt:variant>
        <vt:i4>5</vt:i4>
      </vt:variant>
      <vt:variant>
        <vt:lpwstr/>
      </vt:variant>
      <vt:variant>
        <vt:lpwstr>_Toc74773171</vt:lpwstr>
      </vt:variant>
      <vt:variant>
        <vt:i4>1376308</vt:i4>
      </vt:variant>
      <vt:variant>
        <vt:i4>656</vt:i4>
      </vt:variant>
      <vt:variant>
        <vt:i4>0</vt:i4>
      </vt:variant>
      <vt:variant>
        <vt:i4>5</vt:i4>
      </vt:variant>
      <vt:variant>
        <vt:lpwstr/>
      </vt:variant>
      <vt:variant>
        <vt:lpwstr>_Toc74773170</vt:lpwstr>
      </vt:variant>
      <vt:variant>
        <vt:i4>1835061</vt:i4>
      </vt:variant>
      <vt:variant>
        <vt:i4>650</vt:i4>
      </vt:variant>
      <vt:variant>
        <vt:i4>0</vt:i4>
      </vt:variant>
      <vt:variant>
        <vt:i4>5</vt:i4>
      </vt:variant>
      <vt:variant>
        <vt:lpwstr/>
      </vt:variant>
      <vt:variant>
        <vt:lpwstr>_Toc74773169</vt:lpwstr>
      </vt:variant>
      <vt:variant>
        <vt:i4>1900597</vt:i4>
      </vt:variant>
      <vt:variant>
        <vt:i4>644</vt:i4>
      </vt:variant>
      <vt:variant>
        <vt:i4>0</vt:i4>
      </vt:variant>
      <vt:variant>
        <vt:i4>5</vt:i4>
      </vt:variant>
      <vt:variant>
        <vt:lpwstr/>
      </vt:variant>
      <vt:variant>
        <vt:lpwstr>_Toc74773168</vt:lpwstr>
      </vt:variant>
      <vt:variant>
        <vt:i4>1703996</vt:i4>
      </vt:variant>
      <vt:variant>
        <vt:i4>635</vt:i4>
      </vt:variant>
      <vt:variant>
        <vt:i4>0</vt:i4>
      </vt:variant>
      <vt:variant>
        <vt:i4>5</vt:i4>
      </vt:variant>
      <vt:variant>
        <vt:lpwstr/>
      </vt:variant>
      <vt:variant>
        <vt:lpwstr>_Toc75960826</vt:lpwstr>
      </vt:variant>
      <vt:variant>
        <vt:i4>1638460</vt:i4>
      </vt:variant>
      <vt:variant>
        <vt:i4>629</vt:i4>
      </vt:variant>
      <vt:variant>
        <vt:i4>0</vt:i4>
      </vt:variant>
      <vt:variant>
        <vt:i4>5</vt:i4>
      </vt:variant>
      <vt:variant>
        <vt:lpwstr/>
      </vt:variant>
      <vt:variant>
        <vt:lpwstr>_Toc75960825</vt:lpwstr>
      </vt:variant>
      <vt:variant>
        <vt:i4>1572924</vt:i4>
      </vt:variant>
      <vt:variant>
        <vt:i4>623</vt:i4>
      </vt:variant>
      <vt:variant>
        <vt:i4>0</vt:i4>
      </vt:variant>
      <vt:variant>
        <vt:i4>5</vt:i4>
      </vt:variant>
      <vt:variant>
        <vt:lpwstr/>
      </vt:variant>
      <vt:variant>
        <vt:lpwstr>_Toc75960824</vt:lpwstr>
      </vt:variant>
      <vt:variant>
        <vt:i4>2031676</vt:i4>
      </vt:variant>
      <vt:variant>
        <vt:i4>617</vt:i4>
      </vt:variant>
      <vt:variant>
        <vt:i4>0</vt:i4>
      </vt:variant>
      <vt:variant>
        <vt:i4>5</vt:i4>
      </vt:variant>
      <vt:variant>
        <vt:lpwstr/>
      </vt:variant>
      <vt:variant>
        <vt:lpwstr>_Toc75960823</vt:lpwstr>
      </vt:variant>
      <vt:variant>
        <vt:i4>1966140</vt:i4>
      </vt:variant>
      <vt:variant>
        <vt:i4>611</vt:i4>
      </vt:variant>
      <vt:variant>
        <vt:i4>0</vt:i4>
      </vt:variant>
      <vt:variant>
        <vt:i4>5</vt:i4>
      </vt:variant>
      <vt:variant>
        <vt:lpwstr/>
      </vt:variant>
      <vt:variant>
        <vt:lpwstr>_Toc75960822</vt:lpwstr>
      </vt:variant>
      <vt:variant>
        <vt:i4>1900604</vt:i4>
      </vt:variant>
      <vt:variant>
        <vt:i4>605</vt:i4>
      </vt:variant>
      <vt:variant>
        <vt:i4>0</vt:i4>
      </vt:variant>
      <vt:variant>
        <vt:i4>5</vt:i4>
      </vt:variant>
      <vt:variant>
        <vt:lpwstr/>
      </vt:variant>
      <vt:variant>
        <vt:lpwstr>_Toc75960821</vt:lpwstr>
      </vt:variant>
      <vt:variant>
        <vt:i4>1835068</vt:i4>
      </vt:variant>
      <vt:variant>
        <vt:i4>599</vt:i4>
      </vt:variant>
      <vt:variant>
        <vt:i4>0</vt:i4>
      </vt:variant>
      <vt:variant>
        <vt:i4>5</vt:i4>
      </vt:variant>
      <vt:variant>
        <vt:lpwstr/>
      </vt:variant>
      <vt:variant>
        <vt:lpwstr>_Toc75960820</vt:lpwstr>
      </vt:variant>
      <vt:variant>
        <vt:i4>1376319</vt:i4>
      </vt:variant>
      <vt:variant>
        <vt:i4>593</vt:i4>
      </vt:variant>
      <vt:variant>
        <vt:i4>0</vt:i4>
      </vt:variant>
      <vt:variant>
        <vt:i4>5</vt:i4>
      </vt:variant>
      <vt:variant>
        <vt:lpwstr/>
      </vt:variant>
      <vt:variant>
        <vt:lpwstr>_Toc75960819</vt:lpwstr>
      </vt:variant>
      <vt:variant>
        <vt:i4>1310783</vt:i4>
      </vt:variant>
      <vt:variant>
        <vt:i4>587</vt:i4>
      </vt:variant>
      <vt:variant>
        <vt:i4>0</vt:i4>
      </vt:variant>
      <vt:variant>
        <vt:i4>5</vt:i4>
      </vt:variant>
      <vt:variant>
        <vt:lpwstr/>
      </vt:variant>
      <vt:variant>
        <vt:lpwstr>_Toc75960818</vt:lpwstr>
      </vt:variant>
      <vt:variant>
        <vt:i4>1769535</vt:i4>
      </vt:variant>
      <vt:variant>
        <vt:i4>581</vt:i4>
      </vt:variant>
      <vt:variant>
        <vt:i4>0</vt:i4>
      </vt:variant>
      <vt:variant>
        <vt:i4>5</vt:i4>
      </vt:variant>
      <vt:variant>
        <vt:lpwstr/>
      </vt:variant>
      <vt:variant>
        <vt:lpwstr>_Toc75960817</vt:lpwstr>
      </vt:variant>
      <vt:variant>
        <vt:i4>16187514</vt:i4>
      </vt:variant>
      <vt:variant>
        <vt:i4>575</vt:i4>
      </vt:variant>
      <vt:variant>
        <vt:i4>0</vt:i4>
      </vt:variant>
      <vt:variant>
        <vt:i4>5</vt:i4>
      </vt:variant>
      <vt:variant>
        <vt:lpwstr>https://iseguras-my.sharepoint.com/personal/informacion_iseguras_com_co/Documents/Equipos/Microsoft Teams/MinHacienda/Entregables/DRP/Plan Recuperación  Desastres  DRP.docx</vt:lpwstr>
      </vt:variant>
      <vt:variant>
        <vt:lpwstr>_Toc75960816</vt:lpwstr>
      </vt:variant>
      <vt:variant>
        <vt:i4>1638463</vt:i4>
      </vt:variant>
      <vt:variant>
        <vt:i4>569</vt:i4>
      </vt:variant>
      <vt:variant>
        <vt:i4>0</vt:i4>
      </vt:variant>
      <vt:variant>
        <vt:i4>5</vt:i4>
      </vt:variant>
      <vt:variant>
        <vt:lpwstr/>
      </vt:variant>
      <vt:variant>
        <vt:lpwstr>_Toc75960815</vt:lpwstr>
      </vt:variant>
      <vt:variant>
        <vt:i4>1572927</vt:i4>
      </vt:variant>
      <vt:variant>
        <vt:i4>563</vt:i4>
      </vt:variant>
      <vt:variant>
        <vt:i4>0</vt:i4>
      </vt:variant>
      <vt:variant>
        <vt:i4>5</vt:i4>
      </vt:variant>
      <vt:variant>
        <vt:lpwstr/>
      </vt:variant>
      <vt:variant>
        <vt:lpwstr>_Toc75960814</vt:lpwstr>
      </vt:variant>
      <vt:variant>
        <vt:i4>2031679</vt:i4>
      </vt:variant>
      <vt:variant>
        <vt:i4>557</vt:i4>
      </vt:variant>
      <vt:variant>
        <vt:i4>0</vt:i4>
      </vt:variant>
      <vt:variant>
        <vt:i4>5</vt:i4>
      </vt:variant>
      <vt:variant>
        <vt:lpwstr/>
      </vt:variant>
      <vt:variant>
        <vt:lpwstr>_Toc75960813</vt:lpwstr>
      </vt:variant>
      <vt:variant>
        <vt:i4>1966143</vt:i4>
      </vt:variant>
      <vt:variant>
        <vt:i4>551</vt:i4>
      </vt:variant>
      <vt:variant>
        <vt:i4>0</vt:i4>
      </vt:variant>
      <vt:variant>
        <vt:i4>5</vt:i4>
      </vt:variant>
      <vt:variant>
        <vt:lpwstr/>
      </vt:variant>
      <vt:variant>
        <vt:lpwstr>_Toc75960812</vt:lpwstr>
      </vt:variant>
      <vt:variant>
        <vt:i4>1900607</vt:i4>
      </vt:variant>
      <vt:variant>
        <vt:i4>545</vt:i4>
      </vt:variant>
      <vt:variant>
        <vt:i4>0</vt:i4>
      </vt:variant>
      <vt:variant>
        <vt:i4>5</vt:i4>
      </vt:variant>
      <vt:variant>
        <vt:lpwstr/>
      </vt:variant>
      <vt:variant>
        <vt:lpwstr>_Toc75960811</vt:lpwstr>
      </vt:variant>
      <vt:variant>
        <vt:i4>1835071</vt:i4>
      </vt:variant>
      <vt:variant>
        <vt:i4>539</vt:i4>
      </vt:variant>
      <vt:variant>
        <vt:i4>0</vt:i4>
      </vt:variant>
      <vt:variant>
        <vt:i4>5</vt:i4>
      </vt:variant>
      <vt:variant>
        <vt:lpwstr/>
      </vt:variant>
      <vt:variant>
        <vt:lpwstr>_Toc75960810</vt:lpwstr>
      </vt:variant>
      <vt:variant>
        <vt:i4>1048628</vt:i4>
      </vt:variant>
      <vt:variant>
        <vt:i4>530</vt:i4>
      </vt:variant>
      <vt:variant>
        <vt:i4>0</vt:i4>
      </vt:variant>
      <vt:variant>
        <vt:i4>5</vt:i4>
      </vt:variant>
      <vt:variant>
        <vt:lpwstr/>
      </vt:variant>
      <vt:variant>
        <vt:lpwstr>_Toc75979134</vt:lpwstr>
      </vt:variant>
      <vt:variant>
        <vt:i4>1507380</vt:i4>
      </vt:variant>
      <vt:variant>
        <vt:i4>524</vt:i4>
      </vt:variant>
      <vt:variant>
        <vt:i4>0</vt:i4>
      </vt:variant>
      <vt:variant>
        <vt:i4>5</vt:i4>
      </vt:variant>
      <vt:variant>
        <vt:lpwstr/>
      </vt:variant>
      <vt:variant>
        <vt:lpwstr>_Toc75979133</vt:lpwstr>
      </vt:variant>
      <vt:variant>
        <vt:i4>1441844</vt:i4>
      </vt:variant>
      <vt:variant>
        <vt:i4>518</vt:i4>
      </vt:variant>
      <vt:variant>
        <vt:i4>0</vt:i4>
      </vt:variant>
      <vt:variant>
        <vt:i4>5</vt:i4>
      </vt:variant>
      <vt:variant>
        <vt:lpwstr/>
      </vt:variant>
      <vt:variant>
        <vt:lpwstr>_Toc75979132</vt:lpwstr>
      </vt:variant>
      <vt:variant>
        <vt:i4>1376308</vt:i4>
      </vt:variant>
      <vt:variant>
        <vt:i4>512</vt:i4>
      </vt:variant>
      <vt:variant>
        <vt:i4>0</vt:i4>
      </vt:variant>
      <vt:variant>
        <vt:i4>5</vt:i4>
      </vt:variant>
      <vt:variant>
        <vt:lpwstr/>
      </vt:variant>
      <vt:variant>
        <vt:lpwstr>_Toc75979131</vt:lpwstr>
      </vt:variant>
      <vt:variant>
        <vt:i4>1310772</vt:i4>
      </vt:variant>
      <vt:variant>
        <vt:i4>506</vt:i4>
      </vt:variant>
      <vt:variant>
        <vt:i4>0</vt:i4>
      </vt:variant>
      <vt:variant>
        <vt:i4>5</vt:i4>
      </vt:variant>
      <vt:variant>
        <vt:lpwstr/>
      </vt:variant>
      <vt:variant>
        <vt:lpwstr>_Toc75979130</vt:lpwstr>
      </vt:variant>
      <vt:variant>
        <vt:i4>1900597</vt:i4>
      </vt:variant>
      <vt:variant>
        <vt:i4>500</vt:i4>
      </vt:variant>
      <vt:variant>
        <vt:i4>0</vt:i4>
      </vt:variant>
      <vt:variant>
        <vt:i4>5</vt:i4>
      </vt:variant>
      <vt:variant>
        <vt:lpwstr/>
      </vt:variant>
      <vt:variant>
        <vt:lpwstr>_Toc75979129</vt:lpwstr>
      </vt:variant>
      <vt:variant>
        <vt:i4>1835061</vt:i4>
      </vt:variant>
      <vt:variant>
        <vt:i4>494</vt:i4>
      </vt:variant>
      <vt:variant>
        <vt:i4>0</vt:i4>
      </vt:variant>
      <vt:variant>
        <vt:i4>5</vt:i4>
      </vt:variant>
      <vt:variant>
        <vt:lpwstr/>
      </vt:variant>
      <vt:variant>
        <vt:lpwstr>_Toc75979128</vt:lpwstr>
      </vt:variant>
      <vt:variant>
        <vt:i4>1245237</vt:i4>
      </vt:variant>
      <vt:variant>
        <vt:i4>488</vt:i4>
      </vt:variant>
      <vt:variant>
        <vt:i4>0</vt:i4>
      </vt:variant>
      <vt:variant>
        <vt:i4>5</vt:i4>
      </vt:variant>
      <vt:variant>
        <vt:lpwstr/>
      </vt:variant>
      <vt:variant>
        <vt:lpwstr>_Toc75979127</vt:lpwstr>
      </vt:variant>
      <vt:variant>
        <vt:i4>1179701</vt:i4>
      </vt:variant>
      <vt:variant>
        <vt:i4>482</vt:i4>
      </vt:variant>
      <vt:variant>
        <vt:i4>0</vt:i4>
      </vt:variant>
      <vt:variant>
        <vt:i4>5</vt:i4>
      </vt:variant>
      <vt:variant>
        <vt:lpwstr/>
      </vt:variant>
      <vt:variant>
        <vt:lpwstr>_Toc75979126</vt:lpwstr>
      </vt:variant>
      <vt:variant>
        <vt:i4>1114165</vt:i4>
      </vt:variant>
      <vt:variant>
        <vt:i4>476</vt:i4>
      </vt:variant>
      <vt:variant>
        <vt:i4>0</vt:i4>
      </vt:variant>
      <vt:variant>
        <vt:i4>5</vt:i4>
      </vt:variant>
      <vt:variant>
        <vt:lpwstr/>
      </vt:variant>
      <vt:variant>
        <vt:lpwstr>_Toc75979125</vt:lpwstr>
      </vt:variant>
      <vt:variant>
        <vt:i4>1048629</vt:i4>
      </vt:variant>
      <vt:variant>
        <vt:i4>470</vt:i4>
      </vt:variant>
      <vt:variant>
        <vt:i4>0</vt:i4>
      </vt:variant>
      <vt:variant>
        <vt:i4>5</vt:i4>
      </vt:variant>
      <vt:variant>
        <vt:lpwstr/>
      </vt:variant>
      <vt:variant>
        <vt:lpwstr>_Toc75979124</vt:lpwstr>
      </vt:variant>
      <vt:variant>
        <vt:i4>1507381</vt:i4>
      </vt:variant>
      <vt:variant>
        <vt:i4>464</vt:i4>
      </vt:variant>
      <vt:variant>
        <vt:i4>0</vt:i4>
      </vt:variant>
      <vt:variant>
        <vt:i4>5</vt:i4>
      </vt:variant>
      <vt:variant>
        <vt:lpwstr/>
      </vt:variant>
      <vt:variant>
        <vt:lpwstr>_Toc75979123</vt:lpwstr>
      </vt:variant>
      <vt:variant>
        <vt:i4>1441845</vt:i4>
      </vt:variant>
      <vt:variant>
        <vt:i4>458</vt:i4>
      </vt:variant>
      <vt:variant>
        <vt:i4>0</vt:i4>
      </vt:variant>
      <vt:variant>
        <vt:i4>5</vt:i4>
      </vt:variant>
      <vt:variant>
        <vt:lpwstr/>
      </vt:variant>
      <vt:variant>
        <vt:lpwstr>_Toc75979122</vt:lpwstr>
      </vt:variant>
      <vt:variant>
        <vt:i4>1376309</vt:i4>
      </vt:variant>
      <vt:variant>
        <vt:i4>452</vt:i4>
      </vt:variant>
      <vt:variant>
        <vt:i4>0</vt:i4>
      </vt:variant>
      <vt:variant>
        <vt:i4>5</vt:i4>
      </vt:variant>
      <vt:variant>
        <vt:lpwstr/>
      </vt:variant>
      <vt:variant>
        <vt:lpwstr>_Toc75979121</vt:lpwstr>
      </vt:variant>
      <vt:variant>
        <vt:i4>1310773</vt:i4>
      </vt:variant>
      <vt:variant>
        <vt:i4>446</vt:i4>
      </vt:variant>
      <vt:variant>
        <vt:i4>0</vt:i4>
      </vt:variant>
      <vt:variant>
        <vt:i4>5</vt:i4>
      </vt:variant>
      <vt:variant>
        <vt:lpwstr/>
      </vt:variant>
      <vt:variant>
        <vt:lpwstr>_Toc75979120</vt:lpwstr>
      </vt:variant>
      <vt:variant>
        <vt:i4>1900598</vt:i4>
      </vt:variant>
      <vt:variant>
        <vt:i4>440</vt:i4>
      </vt:variant>
      <vt:variant>
        <vt:i4>0</vt:i4>
      </vt:variant>
      <vt:variant>
        <vt:i4>5</vt:i4>
      </vt:variant>
      <vt:variant>
        <vt:lpwstr/>
      </vt:variant>
      <vt:variant>
        <vt:lpwstr>_Toc75979119</vt:lpwstr>
      </vt:variant>
      <vt:variant>
        <vt:i4>1835062</vt:i4>
      </vt:variant>
      <vt:variant>
        <vt:i4>434</vt:i4>
      </vt:variant>
      <vt:variant>
        <vt:i4>0</vt:i4>
      </vt:variant>
      <vt:variant>
        <vt:i4>5</vt:i4>
      </vt:variant>
      <vt:variant>
        <vt:lpwstr/>
      </vt:variant>
      <vt:variant>
        <vt:lpwstr>_Toc75979118</vt:lpwstr>
      </vt:variant>
      <vt:variant>
        <vt:i4>1245238</vt:i4>
      </vt:variant>
      <vt:variant>
        <vt:i4>428</vt:i4>
      </vt:variant>
      <vt:variant>
        <vt:i4>0</vt:i4>
      </vt:variant>
      <vt:variant>
        <vt:i4>5</vt:i4>
      </vt:variant>
      <vt:variant>
        <vt:lpwstr/>
      </vt:variant>
      <vt:variant>
        <vt:lpwstr>_Toc75979117</vt:lpwstr>
      </vt:variant>
      <vt:variant>
        <vt:i4>1179702</vt:i4>
      </vt:variant>
      <vt:variant>
        <vt:i4>422</vt:i4>
      </vt:variant>
      <vt:variant>
        <vt:i4>0</vt:i4>
      </vt:variant>
      <vt:variant>
        <vt:i4>5</vt:i4>
      </vt:variant>
      <vt:variant>
        <vt:lpwstr/>
      </vt:variant>
      <vt:variant>
        <vt:lpwstr>_Toc75979116</vt:lpwstr>
      </vt:variant>
      <vt:variant>
        <vt:i4>1114166</vt:i4>
      </vt:variant>
      <vt:variant>
        <vt:i4>416</vt:i4>
      </vt:variant>
      <vt:variant>
        <vt:i4>0</vt:i4>
      </vt:variant>
      <vt:variant>
        <vt:i4>5</vt:i4>
      </vt:variant>
      <vt:variant>
        <vt:lpwstr/>
      </vt:variant>
      <vt:variant>
        <vt:lpwstr>_Toc75979115</vt:lpwstr>
      </vt:variant>
      <vt:variant>
        <vt:i4>1048630</vt:i4>
      </vt:variant>
      <vt:variant>
        <vt:i4>410</vt:i4>
      </vt:variant>
      <vt:variant>
        <vt:i4>0</vt:i4>
      </vt:variant>
      <vt:variant>
        <vt:i4>5</vt:i4>
      </vt:variant>
      <vt:variant>
        <vt:lpwstr/>
      </vt:variant>
      <vt:variant>
        <vt:lpwstr>_Toc75979114</vt:lpwstr>
      </vt:variant>
      <vt:variant>
        <vt:i4>1507382</vt:i4>
      </vt:variant>
      <vt:variant>
        <vt:i4>404</vt:i4>
      </vt:variant>
      <vt:variant>
        <vt:i4>0</vt:i4>
      </vt:variant>
      <vt:variant>
        <vt:i4>5</vt:i4>
      </vt:variant>
      <vt:variant>
        <vt:lpwstr/>
      </vt:variant>
      <vt:variant>
        <vt:lpwstr>_Toc75979113</vt:lpwstr>
      </vt:variant>
      <vt:variant>
        <vt:i4>1441846</vt:i4>
      </vt:variant>
      <vt:variant>
        <vt:i4>398</vt:i4>
      </vt:variant>
      <vt:variant>
        <vt:i4>0</vt:i4>
      </vt:variant>
      <vt:variant>
        <vt:i4>5</vt:i4>
      </vt:variant>
      <vt:variant>
        <vt:lpwstr/>
      </vt:variant>
      <vt:variant>
        <vt:lpwstr>_Toc75979112</vt:lpwstr>
      </vt:variant>
      <vt:variant>
        <vt:i4>1376310</vt:i4>
      </vt:variant>
      <vt:variant>
        <vt:i4>392</vt:i4>
      </vt:variant>
      <vt:variant>
        <vt:i4>0</vt:i4>
      </vt:variant>
      <vt:variant>
        <vt:i4>5</vt:i4>
      </vt:variant>
      <vt:variant>
        <vt:lpwstr/>
      </vt:variant>
      <vt:variant>
        <vt:lpwstr>_Toc75979111</vt:lpwstr>
      </vt:variant>
      <vt:variant>
        <vt:i4>1310774</vt:i4>
      </vt:variant>
      <vt:variant>
        <vt:i4>386</vt:i4>
      </vt:variant>
      <vt:variant>
        <vt:i4>0</vt:i4>
      </vt:variant>
      <vt:variant>
        <vt:i4>5</vt:i4>
      </vt:variant>
      <vt:variant>
        <vt:lpwstr/>
      </vt:variant>
      <vt:variant>
        <vt:lpwstr>_Toc75979110</vt:lpwstr>
      </vt:variant>
      <vt:variant>
        <vt:i4>1900599</vt:i4>
      </vt:variant>
      <vt:variant>
        <vt:i4>380</vt:i4>
      </vt:variant>
      <vt:variant>
        <vt:i4>0</vt:i4>
      </vt:variant>
      <vt:variant>
        <vt:i4>5</vt:i4>
      </vt:variant>
      <vt:variant>
        <vt:lpwstr/>
      </vt:variant>
      <vt:variant>
        <vt:lpwstr>_Toc75979109</vt:lpwstr>
      </vt:variant>
      <vt:variant>
        <vt:i4>1835063</vt:i4>
      </vt:variant>
      <vt:variant>
        <vt:i4>374</vt:i4>
      </vt:variant>
      <vt:variant>
        <vt:i4>0</vt:i4>
      </vt:variant>
      <vt:variant>
        <vt:i4>5</vt:i4>
      </vt:variant>
      <vt:variant>
        <vt:lpwstr/>
      </vt:variant>
      <vt:variant>
        <vt:lpwstr>_Toc75979108</vt:lpwstr>
      </vt:variant>
      <vt:variant>
        <vt:i4>1245239</vt:i4>
      </vt:variant>
      <vt:variant>
        <vt:i4>368</vt:i4>
      </vt:variant>
      <vt:variant>
        <vt:i4>0</vt:i4>
      </vt:variant>
      <vt:variant>
        <vt:i4>5</vt:i4>
      </vt:variant>
      <vt:variant>
        <vt:lpwstr/>
      </vt:variant>
      <vt:variant>
        <vt:lpwstr>_Toc75979107</vt:lpwstr>
      </vt:variant>
      <vt:variant>
        <vt:i4>1179703</vt:i4>
      </vt:variant>
      <vt:variant>
        <vt:i4>362</vt:i4>
      </vt:variant>
      <vt:variant>
        <vt:i4>0</vt:i4>
      </vt:variant>
      <vt:variant>
        <vt:i4>5</vt:i4>
      </vt:variant>
      <vt:variant>
        <vt:lpwstr/>
      </vt:variant>
      <vt:variant>
        <vt:lpwstr>_Toc75979106</vt:lpwstr>
      </vt:variant>
      <vt:variant>
        <vt:i4>1114167</vt:i4>
      </vt:variant>
      <vt:variant>
        <vt:i4>356</vt:i4>
      </vt:variant>
      <vt:variant>
        <vt:i4>0</vt:i4>
      </vt:variant>
      <vt:variant>
        <vt:i4>5</vt:i4>
      </vt:variant>
      <vt:variant>
        <vt:lpwstr/>
      </vt:variant>
      <vt:variant>
        <vt:lpwstr>_Toc75979105</vt:lpwstr>
      </vt:variant>
      <vt:variant>
        <vt:i4>1048631</vt:i4>
      </vt:variant>
      <vt:variant>
        <vt:i4>350</vt:i4>
      </vt:variant>
      <vt:variant>
        <vt:i4>0</vt:i4>
      </vt:variant>
      <vt:variant>
        <vt:i4>5</vt:i4>
      </vt:variant>
      <vt:variant>
        <vt:lpwstr/>
      </vt:variant>
      <vt:variant>
        <vt:lpwstr>_Toc75979104</vt:lpwstr>
      </vt:variant>
      <vt:variant>
        <vt:i4>1507383</vt:i4>
      </vt:variant>
      <vt:variant>
        <vt:i4>344</vt:i4>
      </vt:variant>
      <vt:variant>
        <vt:i4>0</vt:i4>
      </vt:variant>
      <vt:variant>
        <vt:i4>5</vt:i4>
      </vt:variant>
      <vt:variant>
        <vt:lpwstr/>
      </vt:variant>
      <vt:variant>
        <vt:lpwstr>_Toc75979103</vt:lpwstr>
      </vt:variant>
      <vt:variant>
        <vt:i4>1441847</vt:i4>
      </vt:variant>
      <vt:variant>
        <vt:i4>338</vt:i4>
      </vt:variant>
      <vt:variant>
        <vt:i4>0</vt:i4>
      </vt:variant>
      <vt:variant>
        <vt:i4>5</vt:i4>
      </vt:variant>
      <vt:variant>
        <vt:lpwstr/>
      </vt:variant>
      <vt:variant>
        <vt:lpwstr>_Toc75979102</vt:lpwstr>
      </vt:variant>
      <vt:variant>
        <vt:i4>1376311</vt:i4>
      </vt:variant>
      <vt:variant>
        <vt:i4>332</vt:i4>
      </vt:variant>
      <vt:variant>
        <vt:i4>0</vt:i4>
      </vt:variant>
      <vt:variant>
        <vt:i4>5</vt:i4>
      </vt:variant>
      <vt:variant>
        <vt:lpwstr/>
      </vt:variant>
      <vt:variant>
        <vt:lpwstr>_Toc75979101</vt:lpwstr>
      </vt:variant>
      <vt:variant>
        <vt:i4>1310775</vt:i4>
      </vt:variant>
      <vt:variant>
        <vt:i4>326</vt:i4>
      </vt:variant>
      <vt:variant>
        <vt:i4>0</vt:i4>
      </vt:variant>
      <vt:variant>
        <vt:i4>5</vt:i4>
      </vt:variant>
      <vt:variant>
        <vt:lpwstr/>
      </vt:variant>
      <vt:variant>
        <vt:lpwstr>_Toc75979100</vt:lpwstr>
      </vt:variant>
      <vt:variant>
        <vt:i4>1835070</vt:i4>
      </vt:variant>
      <vt:variant>
        <vt:i4>320</vt:i4>
      </vt:variant>
      <vt:variant>
        <vt:i4>0</vt:i4>
      </vt:variant>
      <vt:variant>
        <vt:i4>5</vt:i4>
      </vt:variant>
      <vt:variant>
        <vt:lpwstr/>
      </vt:variant>
      <vt:variant>
        <vt:lpwstr>_Toc75979099</vt:lpwstr>
      </vt:variant>
      <vt:variant>
        <vt:i4>1900606</vt:i4>
      </vt:variant>
      <vt:variant>
        <vt:i4>314</vt:i4>
      </vt:variant>
      <vt:variant>
        <vt:i4>0</vt:i4>
      </vt:variant>
      <vt:variant>
        <vt:i4>5</vt:i4>
      </vt:variant>
      <vt:variant>
        <vt:lpwstr/>
      </vt:variant>
      <vt:variant>
        <vt:lpwstr>_Toc75979098</vt:lpwstr>
      </vt:variant>
      <vt:variant>
        <vt:i4>1179710</vt:i4>
      </vt:variant>
      <vt:variant>
        <vt:i4>308</vt:i4>
      </vt:variant>
      <vt:variant>
        <vt:i4>0</vt:i4>
      </vt:variant>
      <vt:variant>
        <vt:i4>5</vt:i4>
      </vt:variant>
      <vt:variant>
        <vt:lpwstr/>
      </vt:variant>
      <vt:variant>
        <vt:lpwstr>_Toc75979097</vt:lpwstr>
      </vt:variant>
      <vt:variant>
        <vt:i4>1245246</vt:i4>
      </vt:variant>
      <vt:variant>
        <vt:i4>302</vt:i4>
      </vt:variant>
      <vt:variant>
        <vt:i4>0</vt:i4>
      </vt:variant>
      <vt:variant>
        <vt:i4>5</vt:i4>
      </vt:variant>
      <vt:variant>
        <vt:lpwstr/>
      </vt:variant>
      <vt:variant>
        <vt:lpwstr>_Toc75979096</vt:lpwstr>
      </vt:variant>
      <vt:variant>
        <vt:i4>1048638</vt:i4>
      </vt:variant>
      <vt:variant>
        <vt:i4>296</vt:i4>
      </vt:variant>
      <vt:variant>
        <vt:i4>0</vt:i4>
      </vt:variant>
      <vt:variant>
        <vt:i4>5</vt:i4>
      </vt:variant>
      <vt:variant>
        <vt:lpwstr/>
      </vt:variant>
      <vt:variant>
        <vt:lpwstr>_Toc75979095</vt:lpwstr>
      </vt:variant>
      <vt:variant>
        <vt:i4>1114174</vt:i4>
      </vt:variant>
      <vt:variant>
        <vt:i4>290</vt:i4>
      </vt:variant>
      <vt:variant>
        <vt:i4>0</vt:i4>
      </vt:variant>
      <vt:variant>
        <vt:i4>5</vt:i4>
      </vt:variant>
      <vt:variant>
        <vt:lpwstr/>
      </vt:variant>
      <vt:variant>
        <vt:lpwstr>_Toc75979094</vt:lpwstr>
      </vt:variant>
      <vt:variant>
        <vt:i4>1441854</vt:i4>
      </vt:variant>
      <vt:variant>
        <vt:i4>284</vt:i4>
      </vt:variant>
      <vt:variant>
        <vt:i4>0</vt:i4>
      </vt:variant>
      <vt:variant>
        <vt:i4>5</vt:i4>
      </vt:variant>
      <vt:variant>
        <vt:lpwstr/>
      </vt:variant>
      <vt:variant>
        <vt:lpwstr>_Toc75979093</vt:lpwstr>
      </vt:variant>
      <vt:variant>
        <vt:i4>1507390</vt:i4>
      </vt:variant>
      <vt:variant>
        <vt:i4>278</vt:i4>
      </vt:variant>
      <vt:variant>
        <vt:i4>0</vt:i4>
      </vt:variant>
      <vt:variant>
        <vt:i4>5</vt:i4>
      </vt:variant>
      <vt:variant>
        <vt:lpwstr/>
      </vt:variant>
      <vt:variant>
        <vt:lpwstr>_Toc75979092</vt:lpwstr>
      </vt:variant>
      <vt:variant>
        <vt:i4>1310782</vt:i4>
      </vt:variant>
      <vt:variant>
        <vt:i4>272</vt:i4>
      </vt:variant>
      <vt:variant>
        <vt:i4>0</vt:i4>
      </vt:variant>
      <vt:variant>
        <vt:i4>5</vt:i4>
      </vt:variant>
      <vt:variant>
        <vt:lpwstr/>
      </vt:variant>
      <vt:variant>
        <vt:lpwstr>_Toc75979091</vt:lpwstr>
      </vt:variant>
      <vt:variant>
        <vt:i4>1376318</vt:i4>
      </vt:variant>
      <vt:variant>
        <vt:i4>266</vt:i4>
      </vt:variant>
      <vt:variant>
        <vt:i4>0</vt:i4>
      </vt:variant>
      <vt:variant>
        <vt:i4>5</vt:i4>
      </vt:variant>
      <vt:variant>
        <vt:lpwstr/>
      </vt:variant>
      <vt:variant>
        <vt:lpwstr>_Toc75979090</vt:lpwstr>
      </vt:variant>
      <vt:variant>
        <vt:i4>1835071</vt:i4>
      </vt:variant>
      <vt:variant>
        <vt:i4>260</vt:i4>
      </vt:variant>
      <vt:variant>
        <vt:i4>0</vt:i4>
      </vt:variant>
      <vt:variant>
        <vt:i4>5</vt:i4>
      </vt:variant>
      <vt:variant>
        <vt:lpwstr/>
      </vt:variant>
      <vt:variant>
        <vt:lpwstr>_Toc75979089</vt:lpwstr>
      </vt:variant>
      <vt:variant>
        <vt:i4>1900607</vt:i4>
      </vt:variant>
      <vt:variant>
        <vt:i4>254</vt:i4>
      </vt:variant>
      <vt:variant>
        <vt:i4>0</vt:i4>
      </vt:variant>
      <vt:variant>
        <vt:i4>5</vt:i4>
      </vt:variant>
      <vt:variant>
        <vt:lpwstr/>
      </vt:variant>
      <vt:variant>
        <vt:lpwstr>_Toc75979088</vt:lpwstr>
      </vt:variant>
      <vt:variant>
        <vt:i4>1179711</vt:i4>
      </vt:variant>
      <vt:variant>
        <vt:i4>248</vt:i4>
      </vt:variant>
      <vt:variant>
        <vt:i4>0</vt:i4>
      </vt:variant>
      <vt:variant>
        <vt:i4>5</vt:i4>
      </vt:variant>
      <vt:variant>
        <vt:lpwstr/>
      </vt:variant>
      <vt:variant>
        <vt:lpwstr>_Toc75979087</vt:lpwstr>
      </vt:variant>
      <vt:variant>
        <vt:i4>1245247</vt:i4>
      </vt:variant>
      <vt:variant>
        <vt:i4>242</vt:i4>
      </vt:variant>
      <vt:variant>
        <vt:i4>0</vt:i4>
      </vt:variant>
      <vt:variant>
        <vt:i4>5</vt:i4>
      </vt:variant>
      <vt:variant>
        <vt:lpwstr/>
      </vt:variant>
      <vt:variant>
        <vt:lpwstr>_Toc75979086</vt:lpwstr>
      </vt:variant>
      <vt:variant>
        <vt:i4>1048639</vt:i4>
      </vt:variant>
      <vt:variant>
        <vt:i4>236</vt:i4>
      </vt:variant>
      <vt:variant>
        <vt:i4>0</vt:i4>
      </vt:variant>
      <vt:variant>
        <vt:i4>5</vt:i4>
      </vt:variant>
      <vt:variant>
        <vt:lpwstr/>
      </vt:variant>
      <vt:variant>
        <vt:lpwstr>_Toc75979085</vt:lpwstr>
      </vt:variant>
      <vt:variant>
        <vt:i4>1114175</vt:i4>
      </vt:variant>
      <vt:variant>
        <vt:i4>230</vt:i4>
      </vt:variant>
      <vt:variant>
        <vt:i4>0</vt:i4>
      </vt:variant>
      <vt:variant>
        <vt:i4>5</vt:i4>
      </vt:variant>
      <vt:variant>
        <vt:lpwstr/>
      </vt:variant>
      <vt:variant>
        <vt:lpwstr>_Toc75979084</vt:lpwstr>
      </vt:variant>
      <vt:variant>
        <vt:i4>1441855</vt:i4>
      </vt:variant>
      <vt:variant>
        <vt:i4>224</vt:i4>
      </vt:variant>
      <vt:variant>
        <vt:i4>0</vt:i4>
      </vt:variant>
      <vt:variant>
        <vt:i4>5</vt:i4>
      </vt:variant>
      <vt:variant>
        <vt:lpwstr/>
      </vt:variant>
      <vt:variant>
        <vt:lpwstr>_Toc75979083</vt:lpwstr>
      </vt:variant>
      <vt:variant>
        <vt:i4>1507391</vt:i4>
      </vt:variant>
      <vt:variant>
        <vt:i4>218</vt:i4>
      </vt:variant>
      <vt:variant>
        <vt:i4>0</vt:i4>
      </vt:variant>
      <vt:variant>
        <vt:i4>5</vt:i4>
      </vt:variant>
      <vt:variant>
        <vt:lpwstr/>
      </vt:variant>
      <vt:variant>
        <vt:lpwstr>_Toc75979082</vt:lpwstr>
      </vt:variant>
      <vt:variant>
        <vt:i4>1310783</vt:i4>
      </vt:variant>
      <vt:variant>
        <vt:i4>212</vt:i4>
      </vt:variant>
      <vt:variant>
        <vt:i4>0</vt:i4>
      </vt:variant>
      <vt:variant>
        <vt:i4>5</vt:i4>
      </vt:variant>
      <vt:variant>
        <vt:lpwstr/>
      </vt:variant>
      <vt:variant>
        <vt:lpwstr>_Toc75979081</vt:lpwstr>
      </vt:variant>
      <vt:variant>
        <vt:i4>1376319</vt:i4>
      </vt:variant>
      <vt:variant>
        <vt:i4>206</vt:i4>
      </vt:variant>
      <vt:variant>
        <vt:i4>0</vt:i4>
      </vt:variant>
      <vt:variant>
        <vt:i4>5</vt:i4>
      </vt:variant>
      <vt:variant>
        <vt:lpwstr/>
      </vt:variant>
      <vt:variant>
        <vt:lpwstr>_Toc75979080</vt:lpwstr>
      </vt:variant>
      <vt:variant>
        <vt:i4>1835056</vt:i4>
      </vt:variant>
      <vt:variant>
        <vt:i4>200</vt:i4>
      </vt:variant>
      <vt:variant>
        <vt:i4>0</vt:i4>
      </vt:variant>
      <vt:variant>
        <vt:i4>5</vt:i4>
      </vt:variant>
      <vt:variant>
        <vt:lpwstr/>
      </vt:variant>
      <vt:variant>
        <vt:lpwstr>_Toc75979079</vt:lpwstr>
      </vt:variant>
      <vt:variant>
        <vt:i4>1900592</vt:i4>
      </vt:variant>
      <vt:variant>
        <vt:i4>194</vt:i4>
      </vt:variant>
      <vt:variant>
        <vt:i4>0</vt:i4>
      </vt:variant>
      <vt:variant>
        <vt:i4>5</vt:i4>
      </vt:variant>
      <vt:variant>
        <vt:lpwstr/>
      </vt:variant>
      <vt:variant>
        <vt:lpwstr>_Toc75979078</vt:lpwstr>
      </vt:variant>
      <vt:variant>
        <vt:i4>1179696</vt:i4>
      </vt:variant>
      <vt:variant>
        <vt:i4>188</vt:i4>
      </vt:variant>
      <vt:variant>
        <vt:i4>0</vt:i4>
      </vt:variant>
      <vt:variant>
        <vt:i4>5</vt:i4>
      </vt:variant>
      <vt:variant>
        <vt:lpwstr/>
      </vt:variant>
      <vt:variant>
        <vt:lpwstr>_Toc75979077</vt:lpwstr>
      </vt:variant>
      <vt:variant>
        <vt:i4>1245232</vt:i4>
      </vt:variant>
      <vt:variant>
        <vt:i4>182</vt:i4>
      </vt:variant>
      <vt:variant>
        <vt:i4>0</vt:i4>
      </vt:variant>
      <vt:variant>
        <vt:i4>5</vt:i4>
      </vt:variant>
      <vt:variant>
        <vt:lpwstr/>
      </vt:variant>
      <vt:variant>
        <vt:lpwstr>_Toc75979076</vt:lpwstr>
      </vt:variant>
      <vt:variant>
        <vt:i4>1048624</vt:i4>
      </vt:variant>
      <vt:variant>
        <vt:i4>176</vt:i4>
      </vt:variant>
      <vt:variant>
        <vt:i4>0</vt:i4>
      </vt:variant>
      <vt:variant>
        <vt:i4>5</vt:i4>
      </vt:variant>
      <vt:variant>
        <vt:lpwstr/>
      </vt:variant>
      <vt:variant>
        <vt:lpwstr>_Toc75979075</vt:lpwstr>
      </vt:variant>
      <vt:variant>
        <vt:i4>1114160</vt:i4>
      </vt:variant>
      <vt:variant>
        <vt:i4>170</vt:i4>
      </vt:variant>
      <vt:variant>
        <vt:i4>0</vt:i4>
      </vt:variant>
      <vt:variant>
        <vt:i4>5</vt:i4>
      </vt:variant>
      <vt:variant>
        <vt:lpwstr/>
      </vt:variant>
      <vt:variant>
        <vt:lpwstr>_Toc75979074</vt:lpwstr>
      </vt:variant>
      <vt:variant>
        <vt:i4>1441840</vt:i4>
      </vt:variant>
      <vt:variant>
        <vt:i4>164</vt:i4>
      </vt:variant>
      <vt:variant>
        <vt:i4>0</vt:i4>
      </vt:variant>
      <vt:variant>
        <vt:i4>5</vt:i4>
      </vt:variant>
      <vt:variant>
        <vt:lpwstr/>
      </vt:variant>
      <vt:variant>
        <vt:lpwstr>_Toc75979073</vt:lpwstr>
      </vt:variant>
      <vt:variant>
        <vt:i4>1507376</vt:i4>
      </vt:variant>
      <vt:variant>
        <vt:i4>158</vt:i4>
      </vt:variant>
      <vt:variant>
        <vt:i4>0</vt:i4>
      </vt:variant>
      <vt:variant>
        <vt:i4>5</vt:i4>
      </vt:variant>
      <vt:variant>
        <vt:lpwstr/>
      </vt:variant>
      <vt:variant>
        <vt:lpwstr>_Toc75979072</vt:lpwstr>
      </vt:variant>
      <vt:variant>
        <vt:i4>1310768</vt:i4>
      </vt:variant>
      <vt:variant>
        <vt:i4>152</vt:i4>
      </vt:variant>
      <vt:variant>
        <vt:i4>0</vt:i4>
      </vt:variant>
      <vt:variant>
        <vt:i4>5</vt:i4>
      </vt:variant>
      <vt:variant>
        <vt:lpwstr/>
      </vt:variant>
      <vt:variant>
        <vt:lpwstr>_Toc75979071</vt:lpwstr>
      </vt:variant>
      <vt:variant>
        <vt:i4>1376304</vt:i4>
      </vt:variant>
      <vt:variant>
        <vt:i4>146</vt:i4>
      </vt:variant>
      <vt:variant>
        <vt:i4>0</vt:i4>
      </vt:variant>
      <vt:variant>
        <vt:i4>5</vt:i4>
      </vt:variant>
      <vt:variant>
        <vt:lpwstr/>
      </vt:variant>
      <vt:variant>
        <vt:lpwstr>_Toc75979070</vt:lpwstr>
      </vt:variant>
      <vt:variant>
        <vt:i4>1835057</vt:i4>
      </vt:variant>
      <vt:variant>
        <vt:i4>140</vt:i4>
      </vt:variant>
      <vt:variant>
        <vt:i4>0</vt:i4>
      </vt:variant>
      <vt:variant>
        <vt:i4>5</vt:i4>
      </vt:variant>
      <vt:variant>
        <vt:lpwstr/>
      </vt:variant>
      <vt:variant>
        <vt:lpwstr>_Toc75979069</vt:lpwstr>
      </vt:variant>
      <vt:variant>
        <vt:i4>1900593</vt:i4>
      </vt:variant>
      <vt:variant>
        <vt:i4>134</vt:i4>
      </vt:variant>
      <vt:variant>
        <vt:i4>0</vt:i4>
      </vt:variant>
      <vt:variant>
        <vt:i4>5</vt:i4>
      </vt:variant>
      <vt:variant>
        <vt:lpwstr/>
      </vt:variant>
      <vt:variant>
        <vt:lpwstr>_Toc75979068</vt:lpwstr>
      </vt:variant>
      <vt:variant>
        <vt:i4>1179697</vt:i4>
      </vt:variant>
      <vt:variant>
        <vt:i4>128</vt:i4>
      </vt:variant>
      <vt:variant>
        <vt:i4>0</vt:i4>
      </vt:variant>
      <vt:variant>
        <vt:i4>5</vt:i4>
      </vt:variant>
      <vt:variant>
        <vt:lpwstr/>
      </vt:variant>
      <vt:variant>
        <vt:lpwstr>_Toc75979067</vt:lpwstr>
      </vt:variant>
      <vt:variant>
        <vt:i4>1245233</vt:i4>
      </vt:variant>
      <vt:variant>
        <vt:i4>122</vt:i4>
      </vt:variant>
      <vt:variant>
        <vt:i4>0</vt:i4>
      </vt:variant>
      <vt:variant>
        <vt:i4>5</vt:i4>
      </vt:variant>
      <vt:variant>
        <vt:lpwstr/>
      </vt:variant>
      <vt:variant>
        <vt:lpwstr>_Toc75979066</vt:lpwstr>
      </vt:variant>
      <vt:variant>
        <vt:i4>1048625</vt:i4>
      </vt:variant>
      <vt:variant>
        <vt:i4>116</vt:i4>
      </vt:variant>
      <vt:variant>
        <vt:i4>0</vt:i4>
      </vt:variant>
      <vt:variant>
        <vt:i4>5</vt:i4>
      </vt:variant>
      <vt:variant>
        <vt:lpwstr/>
      </vt:variant>
      <vt:variant>
        <vt:lpwstr>_Toc75979065</vt:lpwstr>
      </vt:variant>
      <vt:variant>
        <vt:i4>1114161</vt:i4>
      </vt:variant>
      <vt:variant>
        <vt:i4>110</vt:i4>
      </vt:variant>
      <vt:variant>
        <vt:i4>0</vt:i4>
      </vt:variant>
      <vt:variant>
        <vt:i4>5</vt:i4>
      </vt:variant>
      <vt:variant>
        <vt:lpwstr/>
      </vt:variant>
      <vt:variant>
        <vt:lpwstr>_Toc75979064</vt:lpwstr>
      </vt:variant>
      <vt:variant>
        <vt:i4>1441841</vt:i4>
      </vt:variant>
      <vt:variant>
        <vt:i4>104</vt:i4>
      </vt:variant>
      <vt:variant>
        <vt:i4>0</vt:i4>
      </vt:variant>
      <vt:variant>
        <vt:i4>5</vt:i4>
      </vt:variant>
      <vt:variant>
        <vt:lpwstr/>
      </vt:variant>
      <vt:variant>
        <vt:lpwstr>_Toc75979063</vt:lpwstr>
      </vt:variant>
      <vt:variant>
        <vt:i4>1507377</vt:i4>
      </vt:variant>
      <vt:variant>
        <vt:i4>98</vt:i4>
      </vt:variant>
      <vt:variant>
        <vt:i4>0</vt:i4>
      </vt:variant>
      <vt:variant>
        <vt:i4>5</vt:i4>
      </vt:variant>
      <vt:variant>
        <vt:lpwstr/>
      </vt:variant>
      <vt:variant>
        <vt:lpwstr>_Toc75979062</vt:lpwstr>
      </vt:variant>
      <vt:variant>
        <vt:i4>1310769</vt:i4>
      </vt:variant>
      <vt:variant>
        <vt:i4>92</vt:i4>
      </vt:variant>
      <vt:variant>
        <vt:i4>0</vt:i4>
      </vt:variant>
      <vt:variant>
        <vt:i4>5</vt:i4>
      </vt:variant>
      <vt:variant>
        <vt:lpwstr/>
      </vt:variant>
      <vt:variant>
        <vt:lpwstr>_Toc75979061</vt:lpwstr>
      </vt:variant>
      <vt:variant>
        <vt:i4>1376305</vt:i4>
      </vt:variant>
      <vt:variant>
        <vt:i4>86</vt:i4>
      </vt:variant>
      <vt:variant>
        <vt:i4>0</vt:i4>
      </vt:variant>
      <vt:variant>
        <vt:i4>5</vt:i4>
      </vt:variant>
      <vt:variant>
        <vt:lpwstr/>
      </vt:variant>
      <vt:variant>
        <vt:lpwstr>_Toc75979060</vt:lpwstr>
      </vt:variant>
      <vt:variant>
        <vt:i4>1835058</vt:i4>
      </vt:variant>
      <vt:variant>
        <vt:i4>80</vt:i4>
      </vt:variant>
      <vt:variant>
        <vt:i4>0</vt:i4>
      </vt:variant>
      <vt:variant>
        <vt:i4>5</vt:i4>
      </vt:variant>
      <vt:variant>
        <vt:lpwstr/>
      </vt:variant>
      <vt:variant>
        <vt:lpwstr>_Toc75979059</vt:lpwstr>
      </vt:variant>
      <vt:variant>
        <vt:i4>1900594</vt:i4>
      </vt:variant>
      <vt:variant>
        <vt:i4>74</vt:i4>
      </vt:variant>
      <vt:variant>
        <vt:i4>0</vt:i4>
      </vt:variant>
      <vt:variant>
        <vt:i4>5</vt:i4>
      </vt:variant>
      <vt:variant>
        <vt:lpwstr/>
      </vt:variant>
      <vt:variant>
        <vt:lpwstr>_Toc75979058</vt:lpwstr>
      </vt:variant>
      <vt:variant>
        <vt:i4>1179698</vt:i4>
      </vt:variant>
      <vt:variant>
        <vt:i4>68</vt:i4>
      </vt:variant>
      <vt:variant>
        <vt:i4>0</vt:i4>
      </vt:variant>
      <vt:variant>
        <vt:i4>5</vt:i4>
      </vt:variant>
      <vt:variant>
        <vt:lpwstr/>
      </vt:variant>
      <vt:variant>
        <vt:lpwstr>_Toc75979057</vt:lpwstr>
      </vt:variant>
      <vt:variant>
        <vt:i4>1245234</vt:i4>
      </vt:variant>
      <vt:variant>
        <vt:i4>62</vt:i4>
      </vt:variant>
      <vt:variant>
        <vt:i4>0</vt:i4>
      </vt:variant>
      <vt:variant>
        <vt:i4>5</vt:i4>
      </vt:variant>
      <vt:variant>
        <vt:lpwstr/>
      </vt:variant>
      <vt:variant>
        <vt:lpwstr>_Toc75979056</vt:lpwstr>
      </vt:variant>
      <vt:variant>
        <vt:i4>1048626</vt:i4>
      </vt:variant>
      <vt:variant>
        <vt:i4>56</vt:i4>
      </vt:variant>
      <vt:variant>
        <vt:i4>0</vt:i4>
      </vt:variant>
      <vt:variant>
        <vt:i4>5</vt:i4>
      </vt:variant>
      <vt:variant>
        <vt:lpwstr/>
      </vt:variant>
      <vt:variant>
        <vt:lpwstr>_Toc75979055</vt:lpwstr>
      </vt:variant>
      <vt:variant>
        <vt:i4>1114162</vt:i4>
      </vt:variant>
      <vt:variant>
        <vt:i4>50</vt:i4>
      </vt:variant>
      <vt:variant>
        <vt:i4>0</vt:i4>
      </vt:variant>
      <vt:variant>
        <vt:i4>5</vt:i4>
      </vt:variant>
      <vt:variant>
        <vt:lpwstr/>
      </vt:variant>
      <vt:variant>
        <vt:lpwstr>_Toc75979054</vt:lpwstr>
      </vt:variant>
      <vt:variant>
        <vt:i4>1441842</vt:i4>
      </vt:variant>
      <vt:variant>
        <vt:i4>44</vt:i4>
      </vt:variant>
      <vt:variant>
        <vt:i4>0</vt:i4>
      </vt:variant>
      <vt:variant>
        <vt:i4>5</vt:i4>
      </vt:variant>
      <vt:variant>
        <vt:lpwstr/>
      </vt:variant>
      <vt:variant>
        <vt:lpwstr>_Toc75979053</vt:lpwstr>
      </vt:variant>
      <vt:variant>
        <vt:i4>1507378</vt:i4>
      </vt:variant>
      <vt:variant>
        <vt:i4>38</vt:i4>
      </vt:variant>
      <vt:variant>
        <vt:i4>0</vt:i4>
      </vt:variant>
      <vt:variant>
        <vt:i4>5</vt:i4>
      </vt:variant>
      <vt:variant>
        <vt:lpwstr/>
      </vt:variant>
      <vt:variant>
        <vt:lpwstr>_Toc75979052</vt:lpwstr>
      </vt:variant>
      <vt:variant>
        <vt:i4>1310770</vt:i4>
      </vt:variant>
      <vt:variant>
        <vt:i4>32</vt:i4>
      </vt:variant>
      <vt:variant>
        <vt:i4>0</vt:i4>
      </vt:variant>
      <vt:variant>
        <vt:i4>5</vt:i4>
      </vt:variant>
      <vt:variant>
        <vt:lpwstr/>
      </vt:variant>
      <vt:variant>
        <vt:lpwstr>_Toc75979051</vt:lpwstr>
      </vt:variant>
      <vt:variant>
        <vt:i4>1376306</vt:i4>
      </vt:variant>
      <vt:variant>
        <vt:i4>26</vt:i4>
      </vt:variant>
      <vt:variant>
        <vt:i4>0</vt:i4>
      </vt:variant>
      <vt:variant>
        <vt:i4>5</vt:i4>
      </vt:variant>
      <vt:variant>
        <vt:lpwstr/>
      </vt:variant>
      <vt:variant>
        <vt:lpwstr>_Toc75979050</vt:lpwstr>
      </vt:variant>
      <vt:variant>
        <vt:i4>1835059</vt:i4>
      </vt:variant>
      <vt:variant>
        <vt:i4>20</vt:i4>
      </vt:variant>
      <vt:variant>
        <vt:i4>0</vt:i4>
      </vt:variant>
      <vt:variant>
        <vt:i4>5</vt:i4>
      </vt:variant>
      <vt:variant>
        <vt:lpwstr/>
      </vt:variant>
      <vt:variant>
        <vt:lpwstr>_Toc75979049</vt:lpwstr>
      </vt:variant>
      <vt:variant>
        <vt:i4>1900595</vt:i4>
      </vt:variant>
      <vt:variant>
        <vt:i4>14</vt:i4>
      </vt:variant>
      <vt:variant>
        <vt:i4>0</vt:i4>
      </vt:variant>
      <vt:variant>
        <vt:i4>5</vt:i4>
      </vt:variant>
      <vt:variant>
        <vt:lpwstr/>
      </vt:variant>
      <vt:variant>
        <vt:lpwstr>_Toc75979048</vt:lpwstr>
      </vt:variant>
      <vt:variant>
        <vt:i4>1179699</vt:i4>
      </vt:variant>
      <vt:variant>
        <vt:i4>8</vt:i4>
      </vt:variant>
      <vt:variant>
        <vt:i4>0</vt:i4>
      </vt:variant>
      <vt:variant>
        <vt:i4>5</vt:i4>
      </vt:variant>
      <vt:variant>
        <vt:lpwstr/>
      </vt:variant>
      <vt:variant>
        <vt:lpwstr>_Toc75979047</vt:lpwstr>
      </vt:variant>
      <vt:variant>
        <vt:i4>1245235</vt:i4>
      </vt:variant>
      <vt:variant>
        <vt:i4>2</vt:i4>
      </vt:variant>
      <vt:variant>
        <vt:i4>0</vt:i4>
      </vt:variant>
      <vt:variant>
        <vt:i4>5</vt:i4>
      </vt:variant>
      <vt:variant>
        <vt:lpwstr/>
      </vt:variant>
      <vt:variant>
        <vt:lpwstr>_Toc75979046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Camilo Ernesto Sanchez Lengerke</cp:lastModifiedBy>
  <cp:revision>3</cp:revision>
  <dcterms:created xsi:type="dcterms:W3CDTF">2022-04-01T02:32:00Z</dcterms:created>
  <dcterms:modified xsi:type="dcterms:W3CDTF">2024-07-16T16:26:00Z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0x010100D301180A8C7CC64FABAE629E351D61FC</vt:lpwstr>
  </property>
</Properties>
</file>