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EFFB4" w14:textId="77777777" w:rsidR="007501EE" w:rsidRPr="00222615" w:rsidRDefault="00BF78C4" w:rsidP="009F469E">
      <w:pPr>
        <w:pStyle w:val="Ttulo1"/>
        <w:numPr>
          <w:ilvl w:val="0"/>
          <w:numId w:val="14"/>
        </w:numPr>
        <w:tabs>
          <w:tab w:val="left" w:pos="1276"/>
        </w:tabs>
        <w:spacing w:line="288" w:lineRule="auto"/>
        <w:jc w:val="both"/>
        <w:rPr>
          <w:rFonts w:ascii="Verdana" w:hAnsi="Verdana"/>
          <w:sz w:val="22"/>
          <w:szCs w:val="22"/>
          <w:u w:val="single"/>
        </w:rPr>
      </w:pPr>
      <w:r w:rsidRPr="00222615">
        <w:rPr>
          <w:rFonts w:ascii="Verdana" w:hAnsi="Verdana"/>
          <w:sz w:val="22"/>
          <w:szCs w:val="22"/>
          <w:u w:val="single"/>
        </w:rPr>
        <w:t>OBJETIVO</w:t>
      </w:r>
    </w:p>
    <w:p w14:paraId="5FA47EC5" w14:textId="77777777" w:rsidR="007501EE" w:rsidRPr="00222615" w:rsidRDefault="007501EE" w:rsidP="009F469E">
      <w:pPr>
        <w:pStyle w:val="Textoindependiente"/>
        <w:tabs>
          <w:tab w:val="left" w:pos="1276"/>
        </w:tabs>
        <w:spacing w:line="288" w:lineRule="auto"/>
        <w:jc w:val="both"/>
        <w:rPr>
          <w:rFonts w:ascii="Verdana" w:hAnsi="Verdana"/>
          <w:b/>
          <w:sz w:val="22"/>
          <w:szCs w:val="22"/>
        </w:rPr>
      </w:pPr>
    </w:p>
    <w:p w14:paraId="44A0385D" w14:textId="77777777" w:rsidR="007501EE" w:rsidRPr="00222615" w:rsidRDefault="00E16B84" w:rsidP="009F469E">
      <w:pPr>
        <w:pStyle w:val="Textoindependiente"/>
        <w:tabs>
          <w:tab w:val="left" w:pos="1276"/>
        </w:tabs>
        <w:spacing w:line="288" w:lineRule="auto"/>
        <w:jc w:val="both"/>
        <w:rPr>
          <w:rFonts w:ascii="Verdana" w:hAnsi="Verdana"/>
          <w:sz w:val="22"/>
          <w:szCs w:val="22"/>
        </w:rPr>
      </w:pPr>
      <w:r w:rsidRPr="00222615">
        <w:rPr>
          <w:rFonts w:ascii="Verdana" w:hAnsi="Verdana"/>
          <w:sz w:val="22"/>
          <w:szCs w:val="22"/>
        </w:rPr>
        <w:t>Coordinar y ejecutar la prestación del servicio de trasporte en el Ministerio de Hacienda y Crédito Público, en observancia de la reglamentación que en la materia existe a nivel nacional, con el fin de garantizar el cumplimiento de compromisos y responsabilidades propias del cargo de conductor.</w:t>
      </w:r>
    </w:p>
    <w:p w14:paraId="519F17BC" w14:textId="77777777" w:rsidR="00E16B84" w:rsidRPr="00222615" w:rsidRDefault="00E16B84" w:rsidP="009F469E">
      <w:pPr>
        <w:pStyle w:val="Textoindependiente"/>
        <w:tabs>
          <w:tab w:val="left" w:pos="1276"/>
        </w:tabs>
        <w:spacing w:line="288" w:lineRule="auto"/>
        <w:jc w:val="both"/>
        <w:rPr>
          <w:rFonts w:ascii="Verdana" w:hAnsi="Verdana"/>
          <w:sz w:val="22"/>
          <w:szCs w:val="22"/>
        </w:rPr>
      </w:pPr>
    </w:p>
    <w:p w14:paraId="5F5E59DE" w14:textId="77777777" w:rsidR="0029028A" w:rsidRPr="00222615" w:rsidRDefault="0029028A" w:rsidP="009F469E">
      <w:pPr>
        <w:tabs>
          <w:tab w:val="left" w:pos="1276"/>
        </w:tabs>
        <w:spacing w:line="288" w:lineRule="auto"/>
        <w:jc w:val="both"/>
        <w:rPr>
          <w:rFonts w:ascii="Verdana" w:hAnsi="Verdana"/>
          <w:i/>
        </w:rPr>
      </w:pPr>
    </w:p>
    <w:p w14:paraId="41AA79EE" w14:textId="77777777" w:rsidR="007501EE" w:rsidRPr="00222615" w:rsidRDefault="00BF78C4" w:rsidP="009F469E">
      <w:pPr>
        <w:pStyle w:val="Ttulo1"/>
        <w:numPr>
          <w:ilvl w:val="0"/>
          <w:numId w:val="14"/>
        </w:numPr>
        <w:tabs>
          <w:tab w:val="left" w:pos="1276"/>
        </w:tabs>
        <w:spacing w:line="288" w:lineRule="auto"/>
        <w:jc w:val="both"/>
        <w:rPr>
          <w:rFonts w:ascii="Verdana" w:hAnsi="Verdana"/>
          <w:sz w:val="22"/>
          <w:szCs w:val="22"/>
          <w:u w:val="single"/>
        </w:rPr>
      </w:pPr>
      <w:r w:rsidRPr="00222615">
        <w:rPr>
          <w:rFonts w:ascii="Verdana" w:hAnsi="Verdana"/>
          <w:sz w:val="22"/>
          <w:szCs w:val="22"/>
          <w:u w:val="single"/>
        </w:rPr>
        <w:t>ALCANCE</w:t>
      </w:r>
    </w:p>
    <w:p w14:paraId="441488F6" w14:textId="77777777" w:rsidR="007501EE" w:rsidRPr="00222615" w:rsidRDefault="007501EE" w:rsidP="009F469E">
      <w:pPr>
        <w:pStyle w:val="Textoindependiente"/>
        <w:tabs>
          <w:tab w:val="left" w:pos="1276"/>
        </w:tabs>
        <w:spacing w:line="288" w:lineRule="auto"/>
        <w:jc w:val="both"/>
        <w:rPr>
          <w:rFonts w:ascii="Verdana" w:hAnsi="Verdana"/>
          <w:sz w:val="22"/>
          <w:szCs w:val="22"/>
        </w:rPr>
      </w:pPr>
    </w:p>
    <w:p w14:paraId="62D7159D" w14:textId="77777777" w:rsidR="00E16B84" w:rsidRPr="00222615" w:rsidRDefault="00E16B84" w:rsidP="009F469E">
      <w:pPr>
        <w:pStyle w:val="Textoindependiente"/>
        <w:spacing w:line="288" w:lineRule="auto"/>
        <w:ind w:right="-224"/>
        <w:jc w:val="both"/>
        <w:rPr>
          <w:rFonts w:ascii="Verdana" w:hAnsi="Verdana"/>
          <w:strike/>
          <w:sz w:val="22"/>
          <w:szCs w:val="22"/>
        </w:rPr>
      </w:pPr>
      <w:r w:rsidRPr="00222615">
        <w:rPr>
          <w:rFonts w:ascii="Verdana" w:hAnsi="Verdana"/>
          <w:sz w:val="22"/>
          <w:szCs w:val="22"/>
        </w:rPr>
        <w:t>Este procedimiento busca condensar los lineamientos de los compromisos que tienen los conductores con el Ministerio de Hacienda y Crédito Público, frente al uso de vehículos para el servicio de transporte prestado a los funcionarios autorizados, cumpliendo con la reglamentación nacional sobre transporte.</w:t>
      </w:r>
    </w:p>
    <w:p w14:paraId="7065167A" w14:textId="77777777" w:rsidR="00235039" w:rsidRPr="00222615" w:rsidRDefault="00235039" w:rsidP="009F469E">
      <w:pPr>
        <w:pStyle w:val="Textoindependiente"/>
        <w:tabs>
          <w:tab w:val="left" w:pos="1276"/>
        </w:tabs>
        <w:spacing w:line="288" w:lineRule="auto"/>
        <w:jc w:val="both"/>
        <w:rPr>
          <w:rFonts w:ascii="Verdana" w:hAnsi="Verdana"/>
          <w:sz w:val="22"/>
          <w:szCs w:val="22"/>
        </w:rPr>
      </w:pPr>
    </w:p>
    <w:p w14:paraId="711C3C7B" w14:textId="77777777" w:rsidR="0029028A" w:rsidRPr="00222615" w:rsidRDefault="0029028A" w:rsidP="009F469E">
      <w:pPr>
        <w:pStyle w:val="Textoindependiente"/>
        <w:tabs>
          <w:tab w:val="left" w:pos="1276"/>
        </w:tabs>
        <w:spacing w:line="288" w:lineRule="auto"/>
        <w:jc w:val="both"/>
        <w:rPr>
          <w:rFonts w:ascii="Verdana" w:hAnsi="Verdana"/>
          <w:sz w:val="22"/>
          <w:szCs w:val="22"/>
        </w:rPr>
      </w:pPr>
    </w:p>
    <w:p w14:paraId="634925C1" w14:textId="77777777" w:rsidR="004E00AF" w:rsidRPr="00222615" w:rsidRDefault="004E00AF" w:rsidP="009F469E">
      <w:pPr>
        <w:pStyle w:val="Ttulo1"/>
        <w:numPr>
          <w:ilvl w:val="0"/>
          <w:numId w:val="14"/>
        </w:numPr>
        <w:tabs>
          <w:tab w:val="left" w:pos="1276"/>
        </w:tabs>
        <w:spacing w:line="288" w:lineRule="auto"/>
        <w:jc w:val="both"/>
        <w:rPr>
          <w:rFonts w:ascii="Verdana" w:hAnsi="Verdana"/>
          <w:sz w:val="22"/>
          <w:szCs w:val="22"/>
          <w:u w:val="single"/>
        </w:rPr>
      </w:pPr>
      <w:bookmarkStart w:id="0" w:name="_Toc517861172"/>
      <w:r w:rsidRPr="00222615">
        <w:rPr>
          <w:rFonts w:ascii="Verdana" w:hAnsi="Verdana"/>
          <w:sz w:val="22"/>
          <w:szCs w:val="22"/>
          <w:u w:val="single"/>
        </w:rPr>
        <w:t>PRODUCTOS ESPERADOS</w:t>
      </w:r>
      <w:bookmarkEnd w:id="0"/>
    </w:p>
    <w:p w14:paraId="083A4CAF" w14:textId="77777777" w:rsidR="004E00AF" w:rsidRPr="00222615" w:rsidRDefault="004E00AF" w:rsidP="009F469E">
      <w:pPr>
        <w:tabs>
          <w:tab w:val="left" w:pos="1276"/>
        </w:tabs>
        <w:spacing w:line="288" w:lineRule="auto"/>
        <w:jc w:val="both"/>
        <w:rPr>
          <w:rFonts w:ascii="Verdana" w:hAnsi="Verdana"/>
        </w:rPr>
      </w:pPr>
    </w:p>
    <w:p w14:paraId="3F9C9ACF" w14:textId="77777777" w:rsidR="00E16B84" w:rsidRPr="00222615" w:rsidRDefault="00E16B84" w:rsidP="009F469E">
      <w:pPr>
        <w:widowControl/>
        <w:numPr>
          <w:ilvl w:val="0"/>
          <w:numId w:val="13"/>
        </w:numPr>
        <w:tabs>
          <w:tab w:val="left" w:pos="360"/>
        </w:tabs>
        <w:autoSpaceDE/>
        <w:autoSpaceDN/>
        <w:spacing w:line="288" w:lineRule="auto"/>
        <w:ind w:right="-224"/>
        <w:jc w:val="both"/>
        <w:rPr>
          <w:rFonts w:ascii="Verdana" w:hAnsi="Verdana"/>
        </w:rPr>
      </w:pPr>
      <w:r w:rsidRPr="00222615">
        <w:rPr>
          <w:rFonts w:ascii="Verdana" w:hAnsi="Verdana"/>
        </w:rPr>
        <w:t>Archivo documental, evidencias del cumplimiento del procedimiento.</w:t>
      </w:r>
    </w:p>
    <w:p w14:paraId="75EBCABE" w14:textId="6B01CC43" w:rsidR="00E16B84" w:rsidRPr="00222615" w:rsidRDefault="00E16B84" w:rsidP="009F469E">
      <w:pPr>
        <w:widowControl/>
        <w:numPr>
          <w:ilvl w:val="0"/>
          <w:numId w:val="13"/>
        </w:numPr>
        <w:tabs>
          <w:tab w:val="left" w:pos="360"/>
        </w:tabs>
        <w:autoSpaceDE/>
        <w:autoSpaceDN/>
        <w:spacing w:line="288" w:lineRule="auto"/>
        <w:ind w:right="-224"/>
        <w:jc w:val="both"/>
        <w:rPr>
          <w:rFonts w:ascii="Verdana" w:hAnsi="Verdana"/>
        </w:rPr>
      </w:pPr>
      <w:r w:rsidRPr="00222615">
        <w:rPr>
          <w:rFonts w:ascii="Verdana" w:hAnsi="Verdana"/>
        </w:rPr>
        <w:t xml:space="preserve">Planillas de combustible, check </w:t>
      </w:r>
      <w:r w:rsidR="001C37D2" w:rsidRPr="00222615">
        <w:rPr>
          <w:rFonts w:ascii="Verdana" w:hAnsi="Verdana"/>
        </w:rPr>
        <w:t>list</w:t>
      </w:r>
      <w:r w:rsidRPr="00222615">
        <w:rPr>
          <w:rFonts w:ascii="Verdana" w:hAnsi="Verdana"/>
        </w:rPr>
        <w:t xml:space="preserve"> de vehículo, entre otros.</w:t>
      </w:r>
    </w:p>
    <w:p w14:paraId="71CDC92A" w14:textId="77777777" w:rsidR="00E16B84" w:rsidRPr="00222615" w:rsidRDefault="00E16B84" w:rsidP="009F469E">
      <w:pPr>
        <w:widowControl/>
        <w:numPr>
          <w:ilvl w:val="0"/>
          <w:numId w:val="13"/>
        </w:numPr>
        <w:tabs>
          <w:tab w:val="left" w:pos="360"/>
        </w:tabs>
        <w:autoSpaceDE/>
        <w:autoSpaceDN/>
        <w:spacing w:line="288" w:lineRule="auto"/>
        <w:ind w:right="-224"/>
        <w:jc w:val="both"/>
        <w:rPr>
          <w:rFonts w:ascii="Verdana" w:hAnsi="Verdana"/>
        </w:rPr>
      </w:pPr>
      <w:r w:rsidRPr="00222615">
        <w:rPr>
          <w:rFonts w:ascii="Verdana" w:hAnsi="Verdana"/>
        </w:rPr>
        <w:t>Administración de los vehículos.</w:t>
      </w:r>
    </w:p>
    <w:p w14:paraId="7EAB510E" w14:textId="77777777" w:rsidR="00E16B84" w:rsidRPr="00222615" w:rsidRDefault="00E16B84" w:rsidP="009F469E">
      <w:pPr>
        <w:widowControl/>
        <w:numPr>
          <w:ilvl w:val="0"/>
          <w:numId w:val="13"/>
        </w:numPr>
        <w:tabs>
          <w:tab w:val="left" w:pos="360"/>
        </w:tabs>
        <w:autoSpaceDE/>
        <w:autoSpaceDN/>
        <w:spacing w:line="288" w:lineRule="auto"/>
        <w:ind w:right="-224"/>
        <w:jc w:val="both"/>
        <w:rPr>
          <w:rFonts w:ascii="Verdana" w:hAnsi="Verdana"/>
        </w:rPr>
      </w:pPr>
      <w:r w:rsidRPr="00222615">
        <w:rPr>
          <w:rFonts w:ascii="Verdana" w:hAnsi="Verdana"/>
        </w:rPr>
        <w:t>Control de los mantenimientos y servicios de taller.</w:t>
      </w:r>
    </w:p>
    <w:p w14:paraId="0D518F95" w14:textId="77777777" w:rsidR="006F40CC" w:rsidRPr="00222615" w:rsidRDefault="006F40CC" w:rsidP="009F469E">
      <w:pPr>
        <w:spacing w:line="288" w:lineRule="auto"/>
        <w:jc w:val="both"/>
        <w:rPr>
          <w:rFonts w:ascii="Verdana" w:hAnsi="Verdana"/>
          <w:b/>
        </w:rPr>
      </w:pPr>
    </w:p>
    <w:p w14:paraId="0CFE0699" w14:textId="77777777" w:rsidR="00D46918" w:rsidRPr="00222615" w:rsidRDefault="00D46918" w:rsidP="009F469E">
      <w:pPr>
        <w:spacing w:line="288" w:lineRule="auto"/>
        <w:jc w:val="both"/>
        <w:rPr>
          <w:rFonts w:ascii="Verdana" w:hAnsi="Verdana"/>
          <w:b/>
        </w:rPr>
      </w:pPr>
    </w:p>
    <w:p w14:paraId="084FC94B" w14:textId="77777777" w:rsidR="005E612E" w:rsidRPr="00222615" w:rsidRDefault="0021169F" w:rsidP="009F469E">
      <w:pPr>
        <w:pStyle w:val="Ttulo1"/>
        <w:numPr>
          <w:ilvl w:val="0"/>
          <w:numId w:val="14"/>
        </w:numPr>
        <w:tabs>
          <w:tab w:val="left" w:pos="1276"/>
        </w:tabs>
        <w:spacing w:line="288" w:lineRule="auto"/>
        <w:jc w:val="both"/>
        <w:rPr>
          <w:rFonts w:ascii="Verdana" w:hAnsi="Verdana"/>
          <w:sz w:val="22"/>
          <w:szCs w:val="22"/>
          <w:u w:val="single"/>
        </w:rPr>
      </w:pPr>
      <w:r w:rsidRPr="00222615">
        <w:rPr>
          <w:rFonts w:ascii="Verdana" w:hAnsi="Verdana"/>
          <w:sz w:val="22"/>
          <w:szCs w:val="22"/>
          <w:u w:val="single"/>
        </w:rPr>
        <w:t xml:space="preserve">CONDICIONES EPECIALES PARA LA OPERACIÓN </w:t>
      </w:r>
      <w:r w:rsidR="00954F91" w:rsidRPr="00222615">
        <w:rPr>
          <w:rFonts w:ascii="Verdana" w:hAnsi="Verdana"/>
          <w:sz w:val="22"/>
          <w:szCs w:val="22"/>
          <w:u w:val="single"/>
        </w:rPr>
        <w:t xml:space="preserve">DEL </w:t>
      </w:r>
      <w:r w:rsidRPr="00222615">
        <w:rPr>
          <w:rFonts w:ascii="Verdana" w:hAnsi="Verdana"/>
          <w:sz w:val="22"/>
          <w:szCs w:val="22"/>
          <w:u w:val="single"/>
        </w:rPr>
        <w:t xml:space="preserve">PROCEDIMIENTO </w:t>
      </w:r>
    </w:p>
    <w:p w14:paraId="77E9EE13" w14:textId="77777777" w:rsidR="00E16B84" w:rsidRPr="00222615" w:rsidRDefault="00E16B84" w:rsidP="009F469E">
      <w:pPr>
        <w:pStyle w:val="Ttulo1"/>
        <w:tabs>
          <w:tab w:val="left" w:pos="1276"/>
        </w:tabs>
        <w:spacing w:line="288" w:lineRule="auto"/>
        <w:jc w:val="both"/>
        <w:rPr>
          <w:rFonts w:ascii="Verdana" w:hAnsi="Verdana"/>
          <w:sz w:val="22"/>
          <w:szCs w:val="22"/>
          <w:u w:val="single"/>
        </w:rPr>
      </w:pPr>
    </w:p>
    <w:p w14:paraId="645F5911"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t>Contar con documentación al día – (Licencia de conducción, Soat, entre otros).</w:t>
      </w:r>
    </w:p>
    <w:p w14:paraId="38E8DF48"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t>Es indispensable portar en todo momento los documentos que lo identifican como funcionario del MHCP (Cédula de Ciudadanía, licencia de conducción y carné de la Entidad).</w:t>
      </w:r>
    </w:p>
    <w:p w14:paraId="58CA9B88"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t xml:space="preserve">Capacitaciones del Plan de Seguridad Vial adoptado en el Ministerio y otras convocadas por </w:t>
      </w:r>
      <w:r w:rsidRPr="00222615">
        <w:rPr>
          <w:rFonts w:ascii="Verdana" w:hAnsi="Verdana"/>
          <w:bCs/>
        </w:rPr>
        <w:t>el área de Gestión de Talento Humano</w:t>
      </w:r>
      <w:r w:rsidRPr="00222615">
        <w:rPr>
          <w:rFonts w:ascii="Verdana" w:hAnsi="Verdana"/>
        </w:rPr>
        <w:t>.</w:t>
      </w:r>
    </w:p>
    <w:p w14:paraId="6FBD8A18"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t>Condiciones físicas óptimas para desempeñar el servicio.</w:t>
      </w:r>
    </w:p>
    <w:p w14:paraId="5567A4D1"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t xml:space="preserve">Conocimiento de la normatividad que rige al transporte terrestre nacional. </w:t>
      </w:r>
    </w:p>
    <w:p w14:paraId="042AC790"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lastRenderedPageBreak/>
        <w:t>Hacer uso regular de las zonas de descanso</w:t>
      </w:r>
      <w:r w:rsidRPr="00222615">
        <w:rPr>
          <w:rFonts w:ascii="Verdana" w:hAnsi="Verdana"/>
          <w:bCs/>
        </w:rPr>
        <w:t xml:space="preserve"> y esparcimiento dispuestos por parte de la Entidad como son: Gimnasio, Zona de Bienestar, Mesas de pingpong, sala de conductores, entre otros.</w:t>
      </w:r>
    </w:p>
    <w:p w14:paraId="7836866C"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t>El conductor deberá responder por los comparendos y/o multas por infracciones de tránsito al vehículo que tenga asignado de manera permanente o por relevos y se reportará el suceso ante el área de Control Interno Disciplinario, con el fin de que esta área genere las acciones que considere pertinentes según el cada caso.</w:t>
      </w:r>
    </w:p>
    <w:p w14:paraId="5ECFD664" w14:textId="77777777" w:rsidR="00E16B84" w:rsidRPr="00222615" w:rsidRDefault="00E16B84" w:rsidP="00863C70">
      <w:pPr>
        <w:pStyle w:val="Prrafodelista"/>
        <w:widowControl/>
        <w:numPr>
          <w:ilvl w:val="0"/>
          <w:numId w:val="22"/>
        </w:numPr>
        <w:tabs>
          <w:tab w:val="left" w:pos="360"/>
        </w:tabs>
        <w:autoSpaceDE/>
        <w:autoSpaceDN/>
        <w:spacing w:line="288" w:lineRule="auto"/>
        <w:ind w:right="-224"/>
        <w:jc w:val="both"/>
        <w:rPr>
          <w:rFonts w:ascii="Verdana" w:hAnsi="Verdana"/>
        </w:rPr>
      </w:pPr>
      <w:r w:rsidRPr="00222615">
        <w:rPr>
          <w:rFonts w:ascii="Verdana" w:hAnsi="Verdana"/>
        </w:rPr>
        <w:t>Atender oportunamente los exámenes médicos periódicos realizados por parte del área de Gestión de Talento Humano.</w:t>
      </w:r>
    </w:p>
    <w:p w14:paraId="6660AF97" w14:textId="77777777" w:rsidR="005E612E" w:rsidRPr="00222615" w:rsidRDefault="005E612E" w:rsidP="005F3A1D">
      <w:pPr>
        <w:pStyle w:val="Ttulo1"/>
        <w:tabs>
          <w:tab w:val="left" w:pos="1276"/>
        </w:tabs>
        <w:spacing w:line="288" w:lineRule="auto"/>
        <w:ind w:left="-1"/>
        <w:jc w:val="both"/>
        <w:rPr>
          <w:rFonts w:ascii="Verdana" w:hAnsi="Verdana"/>
          <w:b w:val="0"/>
          <w:sz w:val="22"/>
          <w:szCs w:val="22"/>
        </w:rPr>
      </w:pPr>
    </w:p>
    <w:p w14:paraId="263D17F6" w14:textId="77777777" w:rsidR="007501EE" w:rsidRPr="00222615" w:rsidRDefault="00BF78C4" w:rsidP="005F3A1D">
      <w:pPr>
        <w:pStyle w:val="Ttulo1"/>
        <w:numPr>
          <w:ilvl w:val="0"/>
          <w:numId w:val="14"/>
        </w:numPr>
        <w:tabs>
          <w:tab w:val="left" w:pos="1276"/>
        </w:tabs>
        <w:spacing w:line="288" w:lineRule="auto"/>
        <w:jc w:val="both"/>
        <w:rPr>
          <w:rFonts w:ascii="Verdana" w:hAnsi="Verdana"/>
          <w:sz w:val="22"/>
          <w:szCs w:val="22"/>
          <w:u w:val="single"/>
        </w:rPr>
      </w:pPr>
      <w:r w:rsidRPr="00222615">
        <w:rPr>
          <w:rFonts w:ascii="Verdana" w:hAnsi="Verdana"/>
          <w:sz w:val="22"/>
          <w:szCs w:val="22"/>
          <w:u w:val="single"/>
        </w:rPr>
        <w:t>TÉRMINOS Y DEFINICIONES</w:t>
      </w:r>
    </w:p>
    <w:p w14:paraId="10CD059F" w14:textId="77777777" w:rsidR="00E16B84" w:rsidRPr="00222615" w:rsidRDefault="00E16B84" w:rsidP="00E16B84">
      <w:pPr>
        <w:pStyle w:val="Ttulo1"/>
        <w:tabs>
          <w:tab w:val="left" w:pos="1276"/>
        </w:tabs>
        <w:spacing w:line="288" w:lineRule="auto"/>
        <w:ind w:left="0"/>
        <w:jc w:val="both"/>
        <w:rPr>
          <w:rFonts w:ascii="Verdana" w:hAnsi="Verdana"/>
          <w:sz w:val="22"/>
          <w:szCs w:val="22"/>
          <w:u w:val="single"/>
        </w:rPr>
      </w:pPr>
    </w:p>
    <w:p w14:paraId="245D62A8"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Bonos:</w:t>
      </w:r>
      <w:r w:rsidRPr="00222615">
        <w:rPr>
          <w:rFonts w:ascii="Verdana" w:hAnsi="Verdana"/>
          <w:sz w:val="22"/>
          <w:szCs w:val="22"/>
        </w:rPr>
        <w:t xml:space="preserve"> papel, tarjeta o documento que se puede canjear por una cantidad de dinero, un objeto o un servicio.</w:t>
      </w:r>
    </w:p>
    <w:p w14:paraId="2D9E7BDB"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Chip:</w:t>
      </w:r>
      <w:r w:rsidRPr="00222615">
        <w:rPr>
          <w:rFonts w:ascii="Verdana" w:hAnsi="Verdana"/>
          <w:sz w:val="22"/>
          <w:szCs w:val="22"/>
        </w:rPr>
        <w:t xml:space="preserve"> circuito electrónico de material semiconductor, especialmente silicio, en forma de cubo minúsculo, que, combinado con otros componentes, forma un sistema integrado más complejo y realiza una función electrónica específica.</w:t>
      </w:r>
    </w:p>
    <w:p w14:paraId="34025C92"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 xml:space="preserve">Conductor: </w:t>
      </w:r>
      <w:r w:rsidRPr="00222615">
        <w:rPr>
          <w:rFonts w:ascii="Verdana" w:hAnsi="Verdana"/>
          <w:sz w:val="22"/>
          <w:szCs w:val="22"/>
        </w:rPr>
        <w:t xml:space="preserve">es un funcionario idóneo que va al mando de un vehículo de motor al servicio del Ministerio, en las labores operativas y Administrativas Oficiales. </w:t>
      </w:r>
    </w:p>
    <w:p w14:paraId="59A628FA"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Fallos, ruidos o perdidas:</w:t>
      </w:r>
      <w:r w:rsidRPr="00222615">
        <w:rPr>
          <w:rFonts w:ascii="Verdana" w:hAnsi="Verdana"/>
          <w:sz w:val="22"/>
          <w:szCs w:val="22"/>
        </w:rPr>
        <w:t xml:space="preserve"> se entiende por falla de una máquina, cualquier cambio en la misma que impida que ésta realice su normal   funcionamiento.  </w:t>
      </w:r>
    </w:p>
    <w:p w14:paraId="567ED3CA"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Intermitencias del sistema eléctrico:</w:t>
      </w:r>
      <w:r w:rsidRPr="00222615">
        <w:rPr>
          <w:rFonts w:ascii="Verdana" w:hAnsi="Verdana"/>
          <w:sz w:val="22"/>
          <w:szCs w:val="22"/>
        </w:rPr>
        <w:t xml:space="preserve"> </w:t>
      </w:r>
      <w:r w:rsidRPr="00222615">
        <w:rPr>
          <w:rFonts w:ascii="Verdana" w:hAnsi="Verdana"/>
          <w:color w:val="FF0000"/>
          <w:sz w:val="22"/>
          <w:szCs w:val="22"/>
        </w:rPr>
        <w:t>i</w:t>
      </w:r>
      <w:r w:rsidRPr="00222615">
        <w:rPr>
          <w:rFonts w:ascii="Verdana" w:hAnsi="Verdana"/>
          <w:sz w:val="22"/>
          <w:szCs w:val="22"/>
        </w:rPr>
        <w:t>nterrupción y continuación sucesivas a intervalos regulares de las partes electrónicas del equipo.</w:t>
      </w:r>
    </w:p>
    <w:p w14:paraId="5A8FC579"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Lineamientos de uso:</w:t>
      </w:r>
      <w:r w:rsidRPr="00222615">
        <w:rPr>
          <w:rFonts w:ascii="Verdana" w:hAnsi="Verdana"/>
          <w:sz w:val="22"/>
          <w:szCs w:val="22"/>
        </w:rPr>
        <w:t xml:space="preserve"> directrices, normas o reglamentos de aplicación general en las dependencias del Ministerio de Hacienda.</w:t>
      </w:r>
    </w:p>
    <w:p w14:paraId="58978BAC"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Mantenimiento rutinario:</w:t>
      </w:r>
      <w:r w:rsidRPr="00222615">
        <w:rPr>
          <w:rFonts w:ascii="Verdana" w:hAnsi="Verdana"/>
          <w:sz w:val="22"/>
          <w:szCs w:val="22"/>
        </w:rPr>
        <w:t xml:space="preserve"> es el conjunto de actividades que deben realizar a los vehículos y motocicletas con el fin de corregir y prevenir fallas o daños al parque automotor, garantizando así la seguridad de los funcionarios, contratistas y pasantes.</w:t>
      </w:r>
    </w:p>
    <w:p w14:paraId="48D621B9" w14:textId="77777777" w:rsidR="004A0DF0" w:rsidRPr="00222615" w:rsidRDefault="004A0DF0" w:rsidP="009F469E">
      <w:pPr>
        <w:pStyle w:val="Textoindependiente"/>
        <w:numPr>
          <w:ilvl w:val="0"/>
          <w:numId w:val="15"/>
        </w:numPr>
        <w:spacing w:line="288" w:lineRule="auto"/>
        <w:jc w:val="both"/>
        <w:rPr>
          <w:rFonts w:ascii="Verdana" w:hAnsi="Verdana"/>
          <w:strike/>
          <w:sz w:val="22"/>
          <w:szCs w:val="22"/>
        </w:rPr>
      </w:pPr>
      <w:r w:rsidRPr="00222615">
        <w:rPr>
          <w:rFonts w:ascii="Verdana" w:hAnsi="Verdana"/>
          <w:b/>
          <w:sz w:val="22"/>
          <w:szCs w:val="22"/>
        </w:rPr>
        <w:t>Normativas de tránsito:</w:t>
      </w:r>
      <w:r w:rsidRPr="00222615">
        <w:rPr>
          <w:rFonts w:ascii="Verdana" w:hAnsi="Verdana"/>
          <w:color w:val="FF0000"/>
          <w:sz w:val="22"/>
          <w:szCs w:val="22"/>
        </w:rPr>
        <w:t xml:space="preserve"> </w:t>
      </w:r>
      <w:r w:rsidRPr="00222615">
        <w:rPr>
          <w:rFonts w:ascii="Verdana" w:hAnsi="Verdana"/>
          <w:sz w:val="22"/>
          <w:szCs w:val="22"/>
        </w:rPr>
        <w:t>reglas</w:t>
      </w:r>
      <w:r w:rsidRPr="00222615">
        <w:rPr>
          <w:rFonts w:ascii="Verdana" w:hAnsi="Verdana"/>
          <w:color w:val="FF0000"/>
          <w:sz w:val="22"/>
          <w:szCs w:val="22"/>
        </w:rPr>
        <w:t xml:space="preserve"> </w:t>
      </w:r>
      <w:r w:rsidRPr="00222615">
        <w:rPr>
          <w:rFonts w:ascii="Verdana" w:hAnsi="Verdana"/>
          <w:sz w:val="22"/>
          <w:szCs w:val="22"/>
        </w:rPr>
        <w:t xml:space="preserve">o leyes de tránsito utilizadas para salvaguardar la vida de los funcionarios del Ministerio, que hagan uso del </w:t>
      </w:r>
      <w:r w:rsidRPr="00222615">
        <w:rPr>
          <w:rFonts w:ascii="Verdana" w:hAnsi="Verdana"/>
          <w:sz w:val="22"/>
          <w:szCs w:val="22"/>
        </w:rPr>
        <w:lastRenderedPageBreak/>
        <w:t>servicio de transporte.</w:t>
      </w:r>
    </w:p>
    <w:p w14:paraId="59D880AF"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Planillas de control:</w:t>
      </w:r>
      <w:r w:rsidRPr="00222615">
        <w:rPr>
          <w:rFonts w:ascii="Verdana" w:hAnsi="Verdana"/>
          <w:sz w:val="22"/>
          <w:szCs w:val="22"/>
        </w:rPr>
        <w:t xml:space="preserve"> es una forma sencilla de llevar un registro de información con fechas y datos que se utilizan para planificar la realización de tareas y facilitar su revisión.</w:t>
      </w:r>
    </w:p>
    <w:p w14:paraId="61CDA88B"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Ruta, recorrido o trayecto:</w:t>
      </w:r>
      <w:r w:rsidRPr="00222615">
        <w:rPr>
          <w:rFonts w:ascii="Verdana" w:hAnsi="Verdana"/>
          <w:sz w:val="22"/>
          <w:szCs w:val="22"/>
        </w:rPr>
        <w:t xml:space="preserve"> acción de recorrer el espacio que hay entre dos puntos o lugares.</w:t>
      </w:r>
    </w:p>
    <w:p w14:paraId="29C7B6B6"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Siniestralidad:</w:t>
      </w:r>
      <w:r w:rsidRPr="00222615">
        <w:rPr>
          <w:rFonts w:ascii="Verdana" w:hAnsi="Verdana"/>
          <w:sz w:val="22"/>
          <w:szCs w:val="22"/>
        </w:rPr>
        <w:t xml:space="preserve"> conjunto de eventos que resulta en su mayoría de choques de vehículo ocasionados por imprudencia de una persona o cosa.</w:t>
      </w:r>
    </w:p>
    <w:p w14:paraId="6DB93244"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Taller (Automotriz):</w:t>
      </w:r>
      <w:r w:rsidRPr="00222615">
        <w:rPr>
          <w:rFonts w:ascii="Verdana" w:hAnsi="Verdana"/>
          <w:sz w:val="22"/>
          <w:szCs w:val="22"/>
        </w:rPr>
        <w:t xml:space="preserve"> establecimiento que se dedica a ejecutar actividades de mantenimiento preventivo o correctivo de vehículos.</w:t>
      </w:r>
    </w:p>
    <w:p w14:paraId="74CA45D9" w14:textId="77777777" w:rsidR="004A0DF0" w:rsidRPr="00222615" w:rsidRDefault="004A0DF0" w:rsidP="009F469E">
      <w:pPr>
        <w:pStyle w:val="Textoindependiente"/>
        <w:numPr>
          <w:ilvl w:val="0"/>
          <w:numId w:val="15"/>
        </w:numPr>
        <w:spacing w:line="288" w:lineRule="auto"/>
        <w:jc w:val="both"/>
        <w:rPr>
          <w:rFonts w:ascii="Verdana" w:hAnsi="Verdana"/>
          <w:sz w:val="22"/>
          <w:szCs w:val="22"/>
        </w:rPr>
      </w:pPr>
      <w:r w:rsidRPr="00222615">
        <w:rPr>
          <w:rFonts w:ascii="Verdana" w:hAnsi="Verdana"/>
          <w:b/>
          <w:sz w:val="22"/>
          <w:szCs w:val="22"/>
        </w:rPr>
        <w:t>Vehículos:</w:t>
      </w:r>
      <w:r w:rsidRPr="00222615">
        <w:rPr>
          <w:rFonts w:ascii="Verdana" w:hAnsi="Verdana"/>
          <w:sz w:val="22"/>
          <w:szCs w:val="22"/>
        </w:rPr>
        <w:t xml:space="preserve"> aparatos con motor que permite trasladar de un lugar a otro personas y elementos, pueden ser carros y motos.</w:t>
      </w:r>
    </w:p>
    <w:p w14:paraId="3DA6B992" w14:textId="77777777" w:rsidR="008572BF" w:rsidRPr="00222615" w:rsidRDefault="008572BF" w:rsidP="005F3A1D">
      <w:pPr>
        <w:pStyle w:val="Textoindependiente"/>
        <w:tabs>
          <w:tab w:val="left" w:pos="1276"/>
        </w:tabs>
        <w:spacing w:line="288" w:lineRule="auto"/>
        <w:jc w:val="both"/>
        <w:rPr>
          <w:rFonts w:ascii="Verdana" w:hAnsi="Verdana"/>
          <w:b/>
          <w:sz w:val="22"/>
          <w:szCs w:val="22"/>
        </w:rPr>
      </w:pPr>
    </w:p>
    <w:p w14:paraId="61730C04" w14:textId="77777777" w:rsidR="004A0DF0" w:rsidRPr="00222615" w:rsidRDefault="00BF78C4" w:rsidP="004A0DF0">
      <w:pPr>
        <w:pStyle w:val="Ttulo1"/>
        <w:numPr>
          <w:ilvl w:val="0"/>
          <w:numId w:val="14"/>
        </w:numPr>
        <w:tabs>
          <w:tab w:val="left" w:pos="1276"/>
        </w:tabs>
        <w:spacing w:line="288" w:lineRule="auto"/>
        <w:jc w:val="both"/>
        <w:rPr>
          <w:rFonts w:ascii="Verdana" w:hAnsi="Verdana"/>
          <w:sz w:val="22"/>
          <w:szCs w:val="22"/>
          <w:u w:val="single"/>
        </w:rPr>
      </w:pPr>
      <w:r w:rsidRPr="00222615">
        <w:rPr>
          <w:rFonts w:ascii="Verdana" w:hAnsi="Verdana"/>
          <w:sz w:val="22"/>
          <w:szCs w:val="22"/>
          <w:u w:val="single"/>
        </w:rPr>
        <w:t>DESCRIPCIÓN</w:t>
      </w:r>
    </w:p>
    <w:p w14:paraId="56F22E42" w14:textId="77777777" w:rsidR="004A0DF0" w:rsidRPr="00222615" w:rsidRDefault="004A0DF0" w:rsidP="004A0DF0">
      <w:pPr>
        <w:pStyle w:val="Ttulo1"/>
        <w:tabs>
          <w:tab w:val="left" w:pos="1276"/>
        </w:tabs>
        <w:spacing w:line="288" w:lineRule="auto"/>
        <w:ind w:left="0"/>
        <w:jc w:val="both"/>
        <w:rPr>
          <w:rFonts w:ascii="Verdana" w:hAnsi="Verdana"/>
          <w:sz w:val="22"/>
          <w:szCs w:val="22"/>
          <w:u w:val="single"/>
        </w:rPr>
      </w:pPr>
    </w:p>
    <w:tbl>
      <w:tblPr>
        <w:tblStyle w:val="TableNormal"/>
        <w:tblpPr w:leftFromText="141" w:rightFromText="141"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276"/>
        <w:gridCol w:w="1559"/>
        <w:gridCol w:w="567"/>
        <w:gridCol w:w="1418"/>
        <w:gridCol w:w="2977"/>
        <w:gridCol w:w="1280"/>
      </w:tblGrid>
      <w:tr w:rsidR="004A0DF0" w:rsidRPr="00222615" w14:paraId="552658F0" w14:textId="77777777" w:rsidTr="00841455">
        <w:trPr>
          <w:trHeight w:val="375"/>
          <w:tblHeader/>
        </w:trPr>
        <w:tc>
          <w:tcPr>
            <w:tcW w:w="562" w:type="dxa"/>
            <w:shd w:val="clear" w:color="auto" w:fill="404040" w:themeFill="text1" w:themeFillTint="BF"/>
            <w:vAlign w:val="center"/>
          </w:tcPr>
          <w:p w14:paraId="23E58D25" w14:textId="77777777" w:rsidR="004A0DF0" w:rsidRPr="00A6081E" w:rsidRDefault="004A0DF0" w:rsidP="00A32C60">
            <w:pPr>
              <w:pStyle w:val="TableParagraph"/>
              <w:spacing w:line="288" w:lineRule="auto"/>
              <w:ind w:left="22"/>
              <w:jc w:val="center"/>
              <w:rPr>
                <w:rFonts w:ascii="Verdana" w:hAnsi="Verdana"/>
                <w:b/>
                <w:color w:val="FFFFFF" w:themeColor="background1"/>
                <w:sz w:val="18"/>
                <w:szCs w:val="18"/>
              </w:rPr>
            </w:pPr>
            <w:bookmarkStart w:id="1" w:name="_Hlk37457741"/>
            <w:r w:rsidRPr="00A6081E">
              <w:rPr>
                <w:rFonts w:ascii="Verdana" w:hAnsi="Verdana"/>
                <w:b/>
                <w:color w:val="FFFFFF" w:themeColor="background1"/>
                <w:sz w:val="18"/>
                <w:szCs w:val="18"/>
              </w:rPr>
              <w:t>No.</w:t>
            </w:r>
          </w:p>
        </w:tc>
        <w:tc>
          <w:tcPr>
            <w:tcW w:w="1276" w:type="dxa"/>
            <w:shd w:val="clear" w:color="auto" w:fill="404040" w:themeFill="text1" w:themeFillTint="BF"/>
            <w:vAlign w:val="center"/>
          </w:tcPr>
          <w:p w14:paraId="38647EE3" w14:textId="77777777" w:rsidR="004A0DF0" w:rsidRPr="00A6081E" w:rsidRDefault="004A0DF0" w:rsidP="00A32C60">
            <w:pPr>
              <w:pStyle w:val="TableParagraph"/>
              <w:spacing w:line="288" w:lineRule="auto"/>
              <w:ind w:left="4"/>
              <w:jc w:val="center"/>
              <w:rPr>
                <w:rFonts w:ascii="Verdana" w:hAnsi="Verdana"/>
                <w:b/>
                <w:color w:val="FFFFFF" w:themeColor="background1"/>
                <w:sz w:val="18"/>
                <w:szCs w:val="18"/>
              </w:rPr>
            </w:pPr>
            <w:r w:rsidRPr="00A6081E">
              <w:rPr>
                <w:rFonts w:ascii="Verdana" w:hAnsi="Verdana"/>
                <w:b/>
                <w:color w:val="FFFFFF" w:themeColor="background1"/>
                <w:sz w:val="18"/>
                <w:szCs w:val="18"/>
              </w:rPr>
              <w:t>PROVEEDOR ENTRADAS</w:t>
            </w:r>
          </w:p>
        </w:tc>
        <w:tc>
          <w:tcPr>
            <w:tcW w:w="1559" w:type="dxa"/>
            <w:shd w:val="clear" w:color="auto" w:fill="404040" w:themeFill="text1" w:themeFillTint="BF"/>
            <w:vAlign w:val="center"/>
          </w:tcPr>
          <w:p w14:paraId="02649805" w14:textId="77777777" w:rsidR="004A0DF0" w:rsidRPr="00A6081E" w:rsidRDefault="004A0DF0" w:rsidP="00A32C60">
            <w:pPr>
              <w:pStyle w:val="TableParagraph"/>
              <w:spacing w:line="288" w:lineRule="auto"/>
              <w:jc w:val="center"/>
              <w:rPr>
                <w:rFonts w:ascii="Verdana" w:hAnsi="Verdana"/>
                <w:b/>
                <w:color w:val="FFFFFF" w:themeColor="background1"/>
                <w:sz w:val="18"/>
                <w:szCs w:val="18"/>
              </w:rPr>
            </w:pPr>
            <w:r w:rsidRPr="00A6081E">
              <w:rPr>
                <w:rFonts w:ascii="Verdana" w:hAnsi="Verdana"/>
                <w:b/>
                <w:color w:val="FFFFFF" w:themeColor="background1"/>
                <w:sz w:val="18"/>
                <w:szCs w:val="18"/>
              </w:rPr>
              <w:t>ACTIVIDAD</w:t>
            </w:r>
          </w:p>
        </w:tc>
        <w:tc>
          <w:tcPr>
            <w:tcW w:w="567" w:type="dxa"/>
            <w:shd w:val="clear" w:color="auto" w:fill="404040" w:themeFill="text1" w:themeFillTint="BF"/>
            <w:vAlign w:val="center"/>
          </w:tcPr>
          <w:p w14:paraId="6828AB37" w14:textId="77777777" w:rsidR="004A0DF0" w:rsidRPr="00A6081E" w:rsidRDefault="004A0DF0" w:rsidP="00A32C60">
            <w:pPr>
              <w:pStyle w:val="TableParagraph"/>
              <w:spacing w:line="288" w:lineRule="auto"/>
              <w:ind w:left="-3"/>
              <w:jc w:val="center"/>
              <w:rPr>
                <w:rFonts w:ascii="Verdana" w:hAnsi="Verdana"/>
                <w:b/>
                <w:color w:val="FFFFFF" w:themeColor="background1"/>
                <w:sz w:val="18"/>
                <w:szCs w:val="18"/>
              </w:rPr>
            </w:pPr>
            <w:r w:rsidRPr="00A6081E">
              <w:rPr>
                <w:rFonts w:ascii="Verdana" w:hAnsi="Verdana"/>
                <w:b/>
                <w:color w:val="FFFFFF" w:themeColor="background1"/>
                <w:sz w:val="18"/>
                <w:szCs w:val="18"/>
              </w:rPr>
              <w:t>PC</w:t>
            </w:r>
          </w:p>
        </w:tc>
        <w:tc>
          <w:tcPr>
            <w:tcW w:w="1418" w:type="dxa"/>
            <w:shd w:val="clear" w:color="auto" w:fill="404040" w:themeFill="text1" w:themeFillTint="BF"/>
            <w:vAlign w:val="center"/>
          </w:tcPr>
          <w:p w14:paraId="7B3D4E0C" w14:textId="77777777" w:rsidR="004A0DF0" w:rsidRPr="00A6081E" w:rsidRDefault="004A0DF0" w:rsidP="00A32C60">
            <w:pPr>
              <w:pStyle w:val="TableParagraph"/>
              <w:spacing w:line="288" w:lineRule="auto"/>
              <w:jc w:val="center"/>
              <w:rPr>
                <w:rFonts w:ascii="Verdana" w:hAnsi="Verdana"/>
                <w:b/>
                <w:color w:val="FFFFFF" w:themeColor="background1"/>
                <w:sz w:val="18"/>
                <w:szCs w:val="18"/>
              </w:rPr>
            </w:pPr>
            <w:r w:rsidRPr="00A6081E">
              <w:rPr>
                <w:rFonts w:ascii="Verdana" w:hAnsi="Verdana"/>
                <w:b/>
                <w:color w:val="FFFFFF" w:themeColor="background1"/>
                <w:sz w:val="18"/>
                <w:szCs w:val="18"/>
              </w:rPr>
              <w:t>RESPONSABLE</w:t>
            </w:r>
          </w:p>
        </w:tc>
        <w:tc>
          <w:tcPr>
            <w:tcW w:w="2977" w:type="dxa"/>
            <w:shd w:val="clear" w:color="auto" w:fill="404040" w:themeFill="text1" w:themeFillTint="BF"/>
            <w:vAlign w:val="center"/>
          </w:tcPr>
          <w:p w14:paraId="79E816DF" w14:textId="77777777" w:rsidR="004A0DF0" w:rsidRPr="00A6081E" w:rsidRDefault="004A0DF0" w:rsidP="00A32C60">
            <w:pPr>
              <w:pStyle w:val="TableParagraph"/>
              <w:spacing w:line="288" w:lineRule="auto"/>
              <w:jc w:val="center"/>
              <w:rPr>
                <w:rFonts w:ascii="Verdana" w:hAnsi="Verdana"/>
                <w:b/>
                <w:color w:val="FFFFFF" w:themeColor="background1"/>
                <w:sz w:val="18"/>
                <w:szCs w:val="18"/>
              </w:rPr>
            </w:pPr>
            <w:r w:rsidRPr="00A6081E">
              <w:rPr>
                <w:rFonts w:ascii="Verdana" w:hAnsi="Verdana"/>
                <w:b/>
                <w:color w:val="FFFFFF" w:themeColor="background1"/>
                <w:sz w:val="18"/>
                <w:szCs w:val="18"/>
              </w:rPr>
              <w:t>EXPLICACIÓN</w:t>
            </w:r>
          </w:p>
        </w:tc>
        <w:tc>
          <w:tcPr>
            <w:tcW w:w="1280" w:type="dxa"/>
            <w:shd w:val="clear" w:color="auto" w:fill="404040" w:themeFill="text1" w:themeFillTint="BF"/>
            <w:vAlign w:val="center"/>
          </w:tcPr>
          <w:p w14:paraId="57C2543C" w14:textId="77777777" w:rsidR="004A0DF0" w:rsidRPr="00A6081E" w:rsidRDefault="004A0DF0" w:rsidP="00A32C60">
            <w:pPr>
              <w:pStyle w:val="TableParagraph"/>
              <w:spacing w:line="288" w:lineRule="auto"/>
              <w:ind w:left="4"/>
              <w:jc w:val="center"/>
              <w:rPr>
                <w:rFonts w:ascii="Verdana" w:hAnsi="Verdana"/>
                <w:b/>
                <w:color w:val="FFFFFF" w:themeColor="background1"/>
                <w:sz w:val="18"/>
                <w:szCs w:val="18"/>
              </w:rPr>
            </w:pPr>
            <w:r w:rsidRPr="00A6081E">
              <w:rPr>
                <w:rFonts w:ascii="Verdana" w:hAnsi="Verdana"/>
                <w:b/>
                <w:color w:val="FFFFFF" w:themeColor="background1"/>
                <w:sz w:val="18"/>
                <w:szCs w:val="18"/>
              </w:rPr>
              <w:t>REGISTRO</w:t>
            </w:r>
          </w:p>
        </w:tc>
      </w:tr>
      <w:tr w:rsidR="004A0DF0" w:rsidRPr="00222615" w14:paraId="0E4FF2CB" w14:textId="77777777" w:rsidTr="00841455">
        <w:trPr>
          <w:trHeight w:val="495"/>
        </w:trPr>
        <w:tc>
          <w:tcPr>
            <w:tcW w:w="9639" w:type="dxa"/>
            <w:gridSpan w:val="7"/>
            <w:shd w:val="clear" w:color="auto" w:fill="404040" w:themeFill="text1" w:themeFillTint="BF"/>
            <w:vAlign w:val="center"/>
          </w:tcPr>
          <w:p w14:paraId="3B2ED28B" w14:textId="74EC5E48" w:rsidR="004A0DF0" w:rsidRPr="00A6081E" w:rsidRDefault="004A0DF0" w:rsidP="00A32C60">
            <w:pPr>
              <w:pStyle w:val="TableParagraph"/>
              <w:numPr>
                <w:ilvl w:val="0"/>
                <w:numId w:val="23"/>
              </w:numPr>
              <w:spacing w:line="288" w:lineRule="auto"/>
              <w:rPr>
                <w:rFonts w:ascii="Verdana" w:hAnsi="Verdana"/>
                <w:b/>
                <w:color w:val="FFFFFF" w:themeColor="background1"/>
                <w:sz w:val="18"/>
                <w:szCs w:val="18"/>
                <w:u w:val="single"/>
              </w:rPr>
            </w:pPr>
            <w:r w:rsidRPr="00A6081E">
              <w:rPr>
                <w:rFonts w:ascii="Verdana" w:hAnsi="Verdana"/>
                <w:b/>
                <w:color w:val="FFFFFF" w:themeColor="background1"/>
                <w:sz w:val="18"/>
                <w:szCs w:val="18"/>
                <w:u w:val="single"/>
              </w:rPr>
              <w:t>INGRESO DE CONDUCTORES</w:t>
            </w:r>
          </w:p>
        </w:tc>
      </w:tr>
      <w:tr w:rsidR="004A0DF0" w:rsidRPr="00222615" w14:paraId="5B468B90" w14:textId="77777777" w:rsidTr="00841455">
        <w:trPr>
          <w:trHeight w:val="424"/>
        </w:trPr>
        <w:tc>
          <w:tcPr>
            <w:tcW w:w="562" w:type="dxa"/>
            <w:vAlign w:val="center"/>
          </w:tcPr>
          <w:p w14:paraId="2C22167C"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w w:val="99"/>
                <w:sz w:val="18"/>
                <w:szCs w:val="18"/>
              </w:rPr>
              <w:t>1</w:t>
            </w:r>
          </w:p>
        </w:tc>
        <w:tc>
          <w:tcPr>
            <w:tcW w:w="1276" w:type="dxa"/>
            <w:vAlign w:val="center"/>
          </w:tcPr>
          <w:p w14:paraId="32C56A7D"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de Logística y Servicios Especiales</w:t>
            </w:r>
          </w:p>
        </w:tc>
        <w:tc>
          <w:tcPr>
            <w:tcW w:w="1559" w:type="dxa"/>
            <w:vAlign w:val="center"/>
          </w:tcPr>
          <w:p w14:paraId="5A931646"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Ingreso de conductores</w:t>
            </w:r>
            <w:r w:rsidR="009F469E" w:rsidRPr="00222615">
              <w:rPr>
                <w:rFonts w:ascii="Verdana" w:hAnsi="Verdana"/>
                <w:sz w:val="18"/>
                <w:szCs w:val="18"/>
              </w:rPr>
              <w:t>.</w:t>
            </w:r>
          </w:p>
        </w:tc>
        <w:tc>
          <w:tcPr>
            <w:tcW w:w="567" w:type="dxa"/>
            <w:vAlign w:val="center"/>
          </w:tcPr>
          <w:p w14:paraId="57CA659A"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0AA8AD8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Coordinador del Grupo de L</w:t>
            </w:r>
            <w:r w:rsidR="009F469E" w:rsidRPr="00222615">
              <w:rPr>
                <w:rFonts w:ascii="Verdana" w:hAnsi="Verdana"/>
                <w:sz w:val="18"/>
                <w:szCs w:val="18"/>
              </w:rPr>
              <w:t>ogística y Servicios Especiales</w:t>
            </w:r>
          </w:p>
        </w:tc>
        <w:tc>
          <w:tcPr>
            <w:tcW w:w="2977" w:type="dxa"/>
            <w:vAlign w:val="center"/>
          </w:tcPr>
          <w:p w14:paraId="04169D38"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A todos los nuevos conductores se les entregará un memorando mediante el cual se les indica el uso de vehículos del Ministerio de Hacienda, con énfasis en el cumplimiento de las normas de tránsito establecidos en las zonas de Colombia.</w:t>
            </w:r>
          </w:p>
          <w:p w14:paraId="729A1A26" w14:textId="77777777" w:rsidR="004A0DF0" w:rsidRPr="00222615" w:rsidRDefault="004A0DF0" w:rsidP="00A32C60">
            <w:pPr>
              <w:pStyle w:val="TableParagraph"/>
              <w:spacing w:line="288" w:lineRule="auto"/>
              <w:ind w:left="720" w:right="113" w:hanging="663"/>
              <w:jc w:val="both"/>
              <w:rPr>
                <w:rFonts w:ascii="Verdana" w:hAnsi="Verdana"/>
                <w:sz w:val="18"/>
                <w:szCs w:val="18"/>
              </w:rPr>
            </w:pPr>
          </w:p>
        </w:tc>
        <w:tc>
          <w:tcPr>
            <w:tcW w:w="1280" w:type="dxa"/>
            <w:vAlign w:val="center"/>
          </w:tcPr>
          <w:p w14:paraId="1CEA1579"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Memorando de Lineamientos para el Uso Vehículos del Ministerio de Hacienda y Crédito Público</w:t>
            </w:r>
            <w:r w:rsidR="001B225A" w:rsidRPr="00222615">
              <w:rPr>
                <w:rFonts w:ascii="Verdana" w:hAnsi="Verdana"/>
                <w:sz w:val="18"/>
                <w:szCs w:val="18"/>
              </w:rPr>
              <w:t>.</w:t>
            </w:r>
          </w:p>
        </w:tc>
      </w:tr>
      <w:tr w:rsidR="004A0DF0" w:rsidRPr="00222615" w14:paraId="634D51DD" w14:textId="77777777" w:rsidTr="00841455">
        <w:trPr>
          <w:trHeight w:val="323"/>
        </w:trPr>
        <w:tc>
          <w:tcPr>
            <w:tcW w:w="562" w:type="dxa"/>
            <w:vAlign w:val="center"/>
          </w:tcPr>
          <w:p w14:paraId="3C64ED87"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w w:val="99"/>
                <w:sz w:val="18"/>
                <w:szCs w:val="18"/>
              </w:rPr>
              <w:t>2</w:t>
            </w:r>
          </w:p>
        </w:tc>
        <w:tc>
          <w:tcPr>
            <w:tcW w:w="1276" w:type="dxa"/>
            <w:vAlign w:val="center"/>
          </w:tcPr>
          <w:p w14:paraId="06F92232"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de Logística y Servicios Especiales</w:t>
            </w:r>
          </w:p>
        </w:tc>
        <w:tc>
          <w:tcPr>
            <w:tcW w:w="1559" w:type="dxa"/>
            <w:vAlign w:val="center"/>
          </w:tcPr>
          <w:p w14:paraId="1EA19CF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Entrega de vehículos</w:t>
            </w:r>
            <w:r w:rsidR="009F469E" w:rsidRPr="00222615">
              <w:rPr>
                <w:rFonts w:ascii="Verdana" w:hAnsi="Verdana"/>
                <w:sz w:val="18"/>
                <w:szCs w:val="18"/>
              </w:rPr>
              <w:t>.</w:t>
            </w:r>
          </w:p>
        </w:tc>
        <w:tc>
          <w:tcPr>
            <w:tcW w:w="567" w:type="dxa"/>
            <w:vAlign w:val="center"/>
          </w:tcPr>
          <w:p w14:paraId="390EE660"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0BA8D16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Auxiliar / Profesional del Grupo de Bienes y Suministros</w:t>
            </w:r>
          </w:p>
        </w:tc>
        <w:tc>
          <w:tcPr>
            <w:tcW w:w="2977" w:type="dxa"/>
            <w:vAlign w:val="center"/>
          </w:tcPr>
          <w:p w14:paraId="667574A4"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Proyecta memorando para entregar a cada conductor lineamientos y asignación del vehículo según disponibilidad de los mismos, el cual quedará bajo total responsabilidad del conductor asignado a cargado a su inventario.</w:t>
            </w:r>
          </w:p>
          <w:p w14:paraId="4308A1D4" w14:textId="77777777" w:rsidR="004A0DF0" w:rsidRPr="00222615" w:rsidRDefault="004A0DF0" w:rsidP="00A32C60">
            <w:pPr>
              <w:pStyle w:val="TableParagraph"/>
              <w:spacing w:line="288" w:lineRule="auto"/>
              <w:ind w:left="57" w:right="113"/>
              <w:jc w:val="both"/>
              <w:rPr>
                <w:rFonts w:ascii="Verdana" w:hAnsi="Verdana"/>
                <w:sz w:val="18"/>
                <w:szCs w:val="18"/>
              </w:rPr>
            </w:pPr>
          </w:p>
          <w:p w14:paraId="3D350B39" w14:textId="77777777" w:rsidR="004A0DF0" w:rsidRPr="00222615" w:rsidRDefault="004A0DF0" w:rsidP="00A32C60">
            <w:pPr>
              <w:spacing w:line="288" w:lineRule="auto"/>
              <w:ind w:left="57"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Es de aclarar que, siendo el conductor responsable del vehículo asignado, puede estar a cargo de otro conductor por temas de rotación de los conductores, vacaciones y/o visitas al taller y demás acciones que imposibilitan el uso de los vehículos o el servicio que prestan los conductores. Para lo cual se firmará la planilla de entrega del vehículo, sin afectar el inventario, no obstante, deberá responder por las novedades que llegase a presentar.</w:t>
            </w:r>
          </w:p>
          <w:p w14:paraId="36FC4EF1" w14:textId="77777777" w:rsidR="004A0DF0" w:rsidRPr="00222615" w:rsidRDefault="004A0DF0" w:rsidP="00A32C60">
            <w:pPr>
              <w:pStyle w:val="TableParagraph"/>
              <w:spacing w:line="288" w:lineRule="auto"/>
              <w:ind w:left="57" w:right="113"/>
              <w:jc w:val="both"/>
              <w:rPr>
                <w:rFonts w:ascii="Verdana" w:hAnsi="Verdana"/>
                <w:sz w:val="18"/>
                <w:szCs w:val="18"/>
              </w:rPr>
            </w:pPr>
          </w:p>
        </w:tc>
        <w:tc>
          <w:tcPr>
            <w:tcW w:w="1280" w:type="dxa"/>
            <w:vAlign w:val="center"/>
          </w:tcPr>
          <w:p w14:paraId="086D4719"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lastRenderedPageBreak/>
              <w:t>Inventario de Oracle / Inventario carpeta de cada vehículo.</w:t>
            </w:r>
          </w:p>
        </w:tc>
      </w:tr>
      <w:tr w:rsidR="004A0DF0" w:rsidRPr="00222615" w14:paraId="2474C07D" w14:textId="77777777" w:rsidTr="00841455">
        <w:trPr>
          <w:trHeight w:val="323"/>
        </w:trPr>
        <w:tc>
          <w:tcPr>
            <w:tcW w:w="562" w:type="dxa"/>
            <w:vAlign w:val="center"/>
          </w:tcPr>
          <w:p w14:paraId="284A6593" w14:textId="77777777" w:rsidR="004A0DF0" w:rsidRPr="00222615" w:rsidRDefault="004A0DF0" w:rsidP="00A32C60">
            <w:pPr>
              <w:pStyle w:val="TableParagraph"/>
              <w:spacing w:line="288" w:lineRule="auto"/>
              <w:ind w:left="57" w:right="113"/>
              <w:jc w:val="center"/>
              <w:rPr>
                <w:rFonts w:ascii="Verdana" w:hAnsi="Verdana"/>
                <w:b/>
                <w:w w:val="99"/>
                <w:sz w:val="18"/>
                <w:szCs w:val="18"/>
              </w:rPr>
            </w:pPr>
            <w:r w:rsidRPr="00222615">
              <w:rPr>
                <w:rFonts w:ascii="Verdana" w:hAnsi="Verdana"/>
                <w:b/>
                <w:w w:val="99"/>
                <w:sz w:val="18"/>
                <w:szCs w:val="18"/>
              </w:rPr>
              <w:t>3</w:t>
            </w:r>
          </w:p>
        </w:tc>
        <w:tc>
          <w:tcPr>
            <w:tcW w:w="1276" w:type="dxa"/>
            <w:vAlign w:val="center"/>
          </w:tcPr>
          <w:p w14:paraId="49278D85"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de Logística y Servicios Especiales</w:t>
            </w:r>
          </w:p>
        </w:tc>
        <w:tc>
          <w:tcPr>
            <w:tcW w:w="1559" w:type="dxa"/>
            <w:vAlign w:val="center"/>
          </w:tcPr>
          <w:p w14:paraId="0D6D0E59"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Entrega de vehículos</w:t>
            </w:r>
            <w:r w:rsidR="009F469E" w:rsidRPr="00222615">
              <w:rPr>
                <w:rFonts w:ascii="Verdana" w:hAnsi="Verdana"/>
                <w:sz w:val="18"/>
                <w:szCs w:val="18"/>
              </w:rPr>
              <w:t>.</w:t>
            </w:r>
          </w:p>
        </w:tc>
        <w:tc>
          <w:tcPr>
            <w:tcW w:w="567" w:type="dxa"/>
            <w:vAlign w:val="center"/>
          </w:tcPr>
          <w:p w14:paraId="2BCC1671"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4F85CA09"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Conductores</w:t>
            </w:r>
          </w:p>
        </w:tc>
        <w:tc>
          <w:tcPr>
            <w:tcW w:w="2977" w:type="dxa"/>
            <w:vAlign w:val="center"/>
          </w:tcPr>
          <w:p w14:paraId="5AA4A511"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Los conductores deberán cumplir estrictamente con las actividades señaladas en el memorando, así como deberán garantizar que en los vehículos no se almacenen objetos personales de manera permanente.</w:t>
            </w:r>
          </w:p>
          <w:p w14:paraId="795D694B" w14:textId="77777777" w:rsidR="003B0C54" w:rsidRPr="00222615" w:rsidRDefault="003B0C54" w:rsidP="00A32C60">
            <w:pPr>
              <w:pStyle w:val="TableParagraph"/>
              <w:spacing w:line="288" w:lineRule="auto"/>
              <w:ind w:left="57" w:right="113"/>
              <w:jc w:val="both"/>
              <w:rPr>
                <w:rFonts w:ascii="Verdana" w:hAnsi="Verdana"/>
                <w:sz w:val="18"/>
                <w:szCs w:val="18"/>
              </w:rPr>
            </w:pPr>
          </w:p>
        </w:tc>
        <w:tc>
          <w:tcPr>
            <w:tcW w:w="1280" w:type="dxa"/>
            <w:vAlign w:val="center"/>
          </w:tcPr>
          <w:p w14:paraId="0F9D669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Memorando y recibido.</w:t>
            </w:r>
          </w:p>
        </w:tc>
      </w:tr>
      <w:tr w:rsidR="004A0DF0" w:rsidRPr="00222615" w14:paraId="5807DE1A" w14:textId="77777777" w:rsidTr="00841455">
        <w:trPr>
          <w:trHeight w:val="323"/>
        </w:trPr>
        <w:tc>
          <w:tcPr>
            <w:tcW w:w="562" w:type="dxa"/>
            <w:vAlign w:val="center"/>
          </w:tcPr>
          <w:p w14:paraId="2E093FE5" w14:textId="77777777" w:rsidR="004A0DF0" w:rsidRPr="00222615" w:rsidRDefault="004A0DF0" w:rsidP="00A32C60">
            <w:pPr>
              <w:pStyle w:val="TableParagraph"/>
              <w:spacing w:line="288" w:lineRule="auto"/>
              <w:ind w:left="57" w:right="113"/>
              <w:jc w:val="center"/>
              <w:rPr>
                <w:rFonts w:ascii="Verdana" w:hAnsi="Verdana"/>
                <w:b/>
                <w:w w:val="99"/>
                <w:sz w:val="18"/>
                <w:szCs w:val="18"/>
              </w:rPr>
            </w:pPr>
            <w:r w:rsidRPr="00222615">
              <w:rPr>
                <w:rFonts w:ascii="Verdana" w:hAnsi="Verdana"/>
                <w:b/>
                <w:w w:val="99"/>
                <w:sz w:val="18"/>
                <w:szCs w:val="18"/>
              </w:rPr>
              <w:t>4</w:t>
            </w:r>
          </w:p>
        </w:tc>
        <w:tc>
          <w:tcPr>
            <w:tcW w:w="1276" w:type="dxa"/>
            <w:vAlign w:val="center"/>
          </w:tcPr>
          <w:p w14:paraId="33E50EC8"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Gestión de Información</w:t>
            </w:r>
            <w:r w:rsidR="009F469E" w:rsidRPr="00222615">
              <w:rPr>
                <w:rFonts w:ascii="Verdana" w:hAnsi="Verdana"/>
                <w:sz w:val="18"/>
                <w:szCs w:val="18"/>
              </w:rPr>
              <w:t xml:space="preserve"> y</w:t>
            </w:r>
            <w:r w:rsidRPr="00222615">
              <w:rPr>
                <w:rFonts w:ascii="Verdana" w:hAnsi="Verdana"/>
                <w:sz w:val="18"/>
                <w:szCs w:val="18"/>
              </w:rPr>
              <w:t>/</w:t>
            </w:r>
            <w:r w:rsidR="009F469E" w:rsidRPr="00222615">
              <w:rPr>
                <w:rFonts w:ascii="Verdana" w:hAnsi="Verdana"/>
                <w:sz w:val="18"/>
                <w:szCs w:val="18"/>
              </w:rPr>
              <w:t xml:space="preserve">o </w:t>
            </w:r>
            <w:r w:rsidRPr="00222615">
              <w:rPr>
                <w:rFonts w:ascii="Verdana" w:hAnsi="Verdana"/>
                <w:sz w:val="18"/>
                <w:szCs w:val="18"/>
              </w:rPr>
              <w:t>Comunicaciones Oficiales</w:t>
            </w:r>
          </w:p>
        </w:tc>
        <w:tc>
          <w:tcPr>
            <w:tcW w:w="1559" w:type="dxa"/>
            <w:vAlign w:val="center"/>
          </w:tcPr>
          <w:p w14:paraId="7574D948"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Reporte de Novedades</w:t>
            </w:r>
            <w:r w:rsidR="009F469E" w:rsidRPr="00222615">
              <w:rPr>
                <w:rFonts w:ascii="Verdana" w:hAnsi="Verdana"/>
                <w:sz w:val="18"/>
                <w:szCs w:val="18"/>
              </w:rPr>
              <w:t>.</w:t>
            </w:r>
          </w:p>
        </w:tc>
        <w:tc>
          <w:tcPr>
            <w:tcW w:w="567" w:type="dxa"/>
            <w:vAlign w:val="center"/>
          </w:tcPr>
          <w:p w14:paraId="1EC09C10" w14:textId="77777777" w:rsidR="004A0DF0" w:rsidRPr="00222615" w:rsidRDefault="004A0DF0" w:rsidP="00A32C60">
            <w:pPr>
              <w:pStyle w:val="TableParagraph"/>
              <w:spacing w:line="288" w:lineRule="auto"/>
              <w:ind w:left="57" w:right="113"/>
              <w:jc w:val="center"/>
              <w:rPr>
                <w:rFonts w:ascii="Verdana" w:hAnsi="Verdana"/>
                <w:sz w:val="18"/>
                <w:szCs w:val="18"/>
              </w:rPr>
            </w:pPr>
          </w:p>
        </w:tc>
        <w:tc>
          <w:tcPr>
            <w:tcW w:w="1418" w:type="dxa"/>
            <w:vAlign w:val="center"/>
          </w:tcPr>
          <w:p w14:paraId="5E2FE3D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Secretarias de Despacho o conductores</w:t>
            </w:r>
          </w:p>
        </w:tc>
        <w:tc>
          <w:tcPr>
            <w:tcW w:w="2977" w:type="dxa"/>
            <w:vAlign w:val="center"/>
          </w:tcPr>
          <w:p w14:paraId="6E4544CA" w14:textId="7F585AA4"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 xml:space="preserve">Los conductores o secretarias de los diferentes </w:t>
            </w:r>
            <w:r w:rsidR="00222615" w:rsidRPr="00222615">
              <w:rPr>
                <w:rFonts w:ascii="Verdana" w:hAnsi="Verdana"/>
                <w:sz w:val="18"/>
                <w:szCs w:val="18"/>
              </w:rPr>
              <w:t>despachos</w:t>
            </w:r>
            <w:r w:rsidRPr="00222615">
              <w:rPr>
                <w:rFonts w:ascii="Verdana" w:hAnsi="Verdana"/>
                <w:sz w:val="18"/>
                <w:szCs w:val="18"/>
              </w:rPr>
              <w:t xml:space="preserve"> deberán reportar cualquier novedad, como permisos, incapacidad, entre otros que sean aprobados por su jefe inmediato, esto con el fin de coordinar reemplazos o relevos.</w:t>
            </w:r>
          </w:p>
          <w:p w14:paraId="726CD95D" w14:textId="77777777" w:rsidR="004A0DF0" w:rsidRPr="00222615" w:rsidRDefault="004A0DF0" w:rsidP="00A32C60">
            <w:pPr>
              <w:pStyle w:val="TableParagraph"/>
              <w:spacing w:line="288" w:lineRule="auto"/>
              <w:ind w:left="57" w:right="113"/>
              <w:jc w:val="both"/>
              <w:rPr>
                <w:rFonts w:ascii="Verdana" w:hAnsi="Verdana"/>
                <w:sz w:val="18"/>
                <w:szCs w:val="18"/>
              </w:rPr>
            </w:pPr>
          </w:p>
          <w:p w14:paraId="54DBB8D9"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b/>
                <w:sz w:val="18"/>
                <w:szCs w:val="18"/>
              </w:rPr>
              <w:t xml:space="preserve">Nota: </w:t>
            </w:r>
            <w:r w:rsidRPr="00222615">
              <w:rPr>
                <w:rFonts w:ascii="Verdana" w:hAnsi="Verdana"/>
                <w:bCs/>
                <w:sz w:val="18"/>
                <w:szCs w:val="18"/>
              </w:rPr>
              <w:t xml:space="preserve">El periodo de vacaciones deberá coincidir con el periodo </w:t>
            </w:r>
            <w:r w:rsidRPr="00222615">
              <w:rPr>
                <w:rFonts w:ascii="Verdana" w:hAnsi="Verdana"/>
                <w:bCs/>
                <w:sz w:val="18"/>
                <w:szCs w:val="18"/>
              </w:rPr>
              <w:lastRenderedPageBreak/>
              <w:t>de vacaciones del jefe inmediato o deberá Verificar el cronograma anual de vacaciones dispuesto en la Coordinación del Grupo de Logística y Servicios Especiales y seleccionar una de las fechas allí establecidas, con el fin de garantizar la continuidad del servicio prestado.</w:t>
            </w:r>
          </w:p>
        </w:tc>
        <w:tc>
          <w:tcPr>
            <w:tcW w:w="1280" w:type="dxa"/>
            <w:vAlign w:val="center"/>
          </w:tcPr>
          <w:p w14:paraId="0C4F449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lastRenderedPageBreak/>
              <w:t>Correo electrónico.</w:t>
            </w:r>
          </w:p>
        </w:tc>
      </w:tr>
      <w:tr w:rsidR="004A0DF0" w:rsidRPr="00222615" w14:paraId="5E0C7EE9" w14:textId="77777777" w:rsidTr="00841455">
        <w:trPr>
          <w:trHeight w:val="519"/>
        </w:trPr>
        <w:tc>
          <w:tcPr>
            <w:tcW w:w="9639" w:type="dxa"/>
            <w:gridSpan w:val="7"/>
            <w:shd w:val="clear" w:color="auto" w:fill="404040" w:themeFill="text1" w:themeFillTint="BF"/>
            <w:vAlign w:val="center"/>
          </w:tcPr>
          <w:p w14:paraId="40E06596" w14:textId="77777777" w:rsidR="004A0DF0" w:rsidRPr="00A6081E" w:rsidRDefault="004A0DF0" w:rsidP="00A32C60">
            <w:pPr>
              <w:pStyle w:val="TableParagraph"/>
              <w:spacing w:line="288" w:lineRule="auto"/>
              <w:ind w:left="57" w:right="113"/>
              <w:rPr>
                <w:rFonts w:ascii="Verdana" w:hAnsi="Verdana"/>
                <w:b/>
                <w:color w:val="FFFFFF" w:themeColor="background1"/>
                <w:sz w:val="18"/>
                <w:szCs w:val="18"/>
                <w:u w:val="single"/>
              </w:rPr>
            </w:pPr>
          </w:p>
          <w:p w14:paraId="7BA5F2AC" w14:textId="77777777" w:rsidR="004A0DF0" w:rsidRPr="00A6081E" w:rsidRDefault="004A0DF0" w:rsidP="00A6081E">
            <w:pPr>
              <w:pStyle w:val="TableParagraph"/>
              <w:shd w:val="clear" w:color="auto" w:fill="404040" w:themeFill="text1" w:themeFillTint="BF"/>
              <w:spacing w:line="288" w:lineRule="auto"/>
              <w:ind w:left="57" w:right="113"/>
              <w:rPr>
                <w:rFonts w:ascii="Verdana" w:hAnsi="Verdana"/>
                <w:b/>
                <w:color w:val="FFFFFF" w:themeColor="background1"/>
                <w:sz w:val="18"/>
                <w:szCs w:val="18"/>
                <w:u w:val="single"/>
              </w:rPr>
            </w:pPr>
            <w:r w:rsidRPr="00A6081E">
              <w:rPr>
                <w:rFonts w:ascii="Verdana" w:hAnsi="Verdana"/>
                <w:b/>
                <w:color w:val="FFFFFF" w:themeColor="background1"/>
                <w:sz w:val="18"/>
                <w:szCs w:val="18"/>
                <w:u w:val="single"/>
              </w:rPr>
              <w:t>REGISTRO DE PLANILLAS DE CO</w:t>
            </w:r>
            <w:r w:rsidR="001B225A" w:rsidRPr="00A6081E">
              <w:rPr>
                <w:rFonts w:ascii="Verdana" w:hAnsi="Verdana"/>
                <w:b/>
                <w:color w:val="FFFFFF" w:themeColor="background1"/>
                <w:sz w:val="18"/>
                <w:szCs w:val="18"/>
                <w:u w:val="single"/>
              </w:rPr>
              <w:t>NDICIONES Ó</w:t>
            </w:r>
            <w:r w:rsidRPr="00A6081E">
              <w:rPr>
                <w:rFonts w:ascii="Verdana" w:hAnsi="Verdana"/>
                <w:b/>
                <w:color w:val="FFFFFF" w:themeColor="background1"/>
                <w:sz w:val="18"/>
                <w:szCs w:val="18"/>
                <w:u w:val="single"/>
              </w:rPr>
              <w:t>PTIMAS DEL VEHÍCULO</w:t>
            </w:r>
          </w:p>
          <w:p w14:paraId="285B9FC1" w14:textId="77777777" w:rsidR="001B225A" w:rsidRPr="00A6081E" w:rsidRDefault="001B225A" w:rsidP="00A32C60">
            <w:pPr>
              <w:pStyle w:val="TableParagraph"/>
              <w:spacing w:line="288" w:lineRule="auto"/>
              <w:ind w:left="57" w:right="113"/>
              <w:rPr>
                <w:rFonts w:ascii="Verdana" w:hAnsi="Verdana"/>
                <w:b/>
                <w:color w:val="FFFFFF" w:themeColor="background1"/>
                <w:sz w:val="18"/>
                <w:szCs w:val="18"/>
                <w:u w:val="single"/>
              </w:rPr>
            </w:pPr>
          </w:p>
        </w:tc>
      </w:tr>
      <w:tr w:rsidR="004A0DF0" w:rsidRPr="00222615" w14:paraId="33FD0C1D" w14:textId="77777777" w:rsidTr="00841455">
        <w:trPr>
          <w:trHeight w:val="484"/>
        </w:trPr>
        <w:tc>
          <w:tcPr>
            <w:tcW w:w="562" w:type="dxa"/>
            <w:vAlign w:val="center"/>
          </w:tcPr>
          <w:p w14:paraId="206D9BA5"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5</w:t>
            </w:r>
          </w:p>
        </w:tc>
        <w:tc>
          <w:tcPr>
            <w:tcW w:w="1276" w:type="dxa"/>
            <w:vAlign w:val="center"/>
          </w:tcPr>
          <w:p w14:paraId="27F8CB1B"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Planilla de Control</w:t>
            </w:r>
          </w:p>
        </w:tc>
        <w:tc>
          <w:tcPr>
            <w:tcW w:w="1559" w:type="dxa"/>
            <w:vAlign w:val="center"/>
          </w:tcPr>
          <w:p w14:paraId="0E948D3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Diligenciar la Lista de verificación – Estado de vehículo</w:t>
            </w:r>
            <w:r w:rsidR="009F469E" w:rsidRPr="00222615">
              <w:rPr>
                <w:rFonts w:ascii="Verdana" w:hAnsi="Verdana"/>
                <w:sz w:val="18"/>
                <w:szCs w:val="18"/>
              </w:rPr>
              <w:t>.</w:t>
            </w:r>
          </w:p>
        </w:tc>
        <w:tc>
          <w:tcPr>
            <w:tcW w:w="567" w:type="dxa"/>
            <w:vAlign w:val="center"/>
          </w:tcPr>
          <w:p w14:paraId="73F98E74"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47DAE96F" w14:textId="77777777" w:rsidR="004A0DF0" w:rsidRPr="00222615" w:rsidRDefault="004A0DF0" w:rsidP="00A32C60">
            <w:pPr>
              <w:pStyle w:val="TableParagraph"/>
              <w:tabs>
                <w:tab w:val="left" w:pos="1497"/>
              </w:tabs>
              <w:spacing w:line="288" w:lineRule="auto"/>
              <w:ind w:left="57" w:right="113"/>
              <w:jc w:val="center"/>
              <w:rPr>
                <w:rFonts w:ascii="Verdana" w:hAnsi="Verdana"/>
                <w:sz w:val="18"/>
                <w:szCs w:val="18"/>
              </w:rPr>
            </w:pPr>
            <w:r w:rsidRPr="00222615">
              <w:rPr>
                <w:rFonts w:ascii="Verdana" w:hAnsi="Verdana"/>
                <w:sz w:val="18"/>
                <w:szCs w:val="18"/>
              </w:rPr>
              <w:t>Conductor</w:t>
            </w:r>
          </w:p>
        </w:tc>
        <w:tc>
          <w:tcPr>
            <w:tcW w:w="2977" w:type="dxa"/>
            <w:vAlign w:val="center"/>
          </w:tcPr>
          <w:p w14:paraId="343A1361"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 xml:space="preserve">Es obligación de los conductores diligenciar diariamente el formato de Control del vehículo para reducir los índices de siniestralidad, como también evitar futuros accidentes y el incumplimiento de </w:t>
            </w:r>
            <w:r w:rsidR="003B0C54" w:rsidRPr="00222615">
              <w:rPr>
                <w:rFonts w:ascii="Verdana" w:hAnsi="Verdana"/>
                <w:sz w:val="18"/>
                <w:szCs w:val="18"/>
              </w:rPr>
              <w:t>la normatividad</w:t>
            </w:r>
            <w:r w:rsidRPr="00222615">
              <w:rPr>
                <w:rFonts w:ascii="Verdana" w:hAnsi="Verdana"/>
                <w:sz w:val="18"/>
                <w:szCs w:val="18"/>
              </w:rPr>
              <w:t xml:space="preserve"> de Tránsito y Transporte.</w:t>
            </w:r>
          </w:p>
          <w:p w14:paraId="330631BA" w14:textId="77777777" w:rsidR="003B0C54" w:rsidRPr="00222615" w:rsidRDefault="003B0C54" w:rsidP="00A32C60">
            <w:pPr>
              <w:pStyle w:val="TableParagraph"/>
              <w:spacing w:line="288" w:lineRule="auto"/>
              <w:ind w:left="57" w:right="113"/>
              <w:jc w:val="both"/>
              <w:rPr>
                <w:rFonts w:ascii="Verdana" w:hAnsi="Verdana"/>
                <w:sz w:val="18"/>
                <w:szCs w:val="18"/>
              </w:rPr>
            </w:pPr>
          </w:p>
        </w:tc>
        <w:tc>
          <w:tcPr>
            <w:tcW w:w="1280" w:type="dxa"/>
            <w:vAlign w:val="center"/>
          </w:tcPr>
          <w:p w14:paraId="0FAE7CF9"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Formato</w:t>
            </w:r>
            <w:r w:rsidRPr="00222615">
              <w:rPr>
                <w:rFonts w:ascii="Verdana" w:hAnsi="Verdana"/>
                <w:b/>
                <w:sz w:val="18"/>
                <w:szCs w:val="18"/>
              </w:rPr>
              <w:t xml:space="preserve"> Apo. 4.</w:t>
            </w:r>
            <w:r w:rsidR="00BB57BC" w:rsidRPr="00222615">
              <w:rPr>
                <w:rFonts w:ascii="Verdana" w:hAnsi="Verdana"/>
                <w:b/>
                <w:sz w:val="18"/>
                <w:szCs w:val="18"/>
              </w:rPr>
              <w:t>2.Fr.9</w:t>
            </w:r>
            <w:r w:rsidRPr="00222615">
              <w:rPr>
                <w:rFonts w:ascii="Verdana" w:hAnsi="Verdana"/>
                <w:b/>
                <w:sz w:val="18"/>
                <w:szCs w:val="18"/>
              </w:rPr>
              <w:t xml:space="preserve"> Lista de verificación – Estado de vehículo</w:t>
            </w:r>
            <w:r w:rsidR="00F001C9" w:rsidRPr="00222615">
              <w:rPr>
                <w:rFonts w:ascii="Verdana" w:hAnsi="Verdana"/>
                <w:b/>
                <w:sz w:val="18"/>
                <w:szCs w:val="18"/>
              </w:rPr>
              <w:t>.</w:t>
            </w:r>
          </w:p>
        </w:tc>
      </w:tr>
      <w:tr w:rsidR="004A0DF0" w:rsidRPr="00222615" w14:paraId="78730239" w14:textId="77777777" w:rsidTr="00841455">
        <w:trPr>
          <w:trHeight w:val="484"/>
        </w:trPr>
        <w:tc>
          <w:tcPr>
            <w:tcW w:w="562" w:type="dxa"/>
            <w:vAlign w:val="center"/>
          </w:tcPr>
          <w:p w14:paraId="0DC67C18"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6</w:t>
            </w:r>
          </w:p>
        </w:tc>
        <w:tc>
          <w:tcPr>
            <w:tcW w:w="1276" w:type="dxa"/>
            <w:vAlign w:val="center"/>
          </w:tcPr>
          <w:p w14:paraId="12936A1B"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Registros de Planilla de Control</w:t>
            </w:r>
          </w:p>
        </w:tc>
        <w:tc>
          <w:tcPr>
            <w:tcW w:w="1559" w:type="dxa"/>
            <w:vAlign w:val="center"/>
          </w:tcPr>
          <w:p w14:paraId="3C5A48ED"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Entrega de planillas</w:t>
            </w:r>
            <w:r w:rsidR="009F469E" w:rsidRPr="00222615">
              <w:rPr>
                <w:rFonts w:ascii="Verdana" w:hAnsi="Verdana"/>
                <w:sz w:val="18"/>
                <w:szCs w:val="18"/>
              </w:rPr>
              <w:t>.</w:t>
            </w:r>
          </w:p>
        </w:tc>
        <w:tc>
          <w:tcPr>
            <w:tcW w:w="567" w:type="dxa"/>
            <w:vAlign w:val="center"/>
          </w:tcPr>
          <w:p w14:paraId="6EAC91FF"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6D69E509" w14:textId="77777777" w:rsidR="004A0DF0" w:rsidRPr="00222615" w:rsidRDefault="004A0DF0" w:rsidP="00A32C60">
            <w:pPr>
              <w:pStyle w:val="TableParagraph"/>
              <w:tabs>
                <w:tab w:val="left" w:pos="1497"/>
              </w:tabs>
              <w:spacing w:line="288" w:lineRule="auto"/>
              <w:ind w:left="57" w:right="113"/>
              <w:jc w:val="center"/>
              <w:rPr>
                <w:rFonts w:ascii="Verdana" w:hAnsi="Verdana"/>
                <w:sz w:val="18"/>
                <w:szCs w:val="18"/>
              </w:rPr>
            </w:pPr>
            <w:r w:rsidRPr="00222615">
              <w:rPr>
                <w:rFonts w:ascii="Verdana" w:hAnsi="Verdana"/>
                <w:sz w:val="18"/>
                <w:szCs w:val="18"/>
              </w:rPr>
              <w:t>Conductor</w:t>
            </w:r>
          </w:p>
        </w:tc>
        <w:tc>
          <w:tcPr>
            <w:tcW w:w="2977" w:type="dxa"/>
            <w:vAlign w:val="center"/>
          </w:tcPr>
          <w:p w14:paraId="12847EC9"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Debe realizar la entrega mensual de las planillas al Grupo de Logística y Servicios Especiales los primeros 3 días hábiles del mes siguiente al reportado e informar de manera inmediata las novedades que presente el vehículo.</w:t>
            </w:r>
          </w:p>
          <w:p w14:paraId="0000A9E2" w14:textId="77777777" w:rsidR="003B0C54" w:rsidRPr="00222615" w:rsidRDefault="003B0C54" w:rsidP="00A32C60">
            <w:pPr>
              <w:pStyle w:val="TableParagraph"/>
              <w:spacing w:line="288" w:lineRule="auto"/>
              <w:ind w:left="57" w:right="113"/>
              <w:jc w:val="both"/>
              <w:rPr>
                <w:rFonts w:ascii="Verdana" w:hAnsi="Verdana"/>
                <w:sz w:val="18"/>
                <w:szCs w:val="18"/>
              </w:rPr>
            </w:pPr>
          </w:p>
        </w:tc>
        <w:tc>
          <w:tcPr>
            <w:tcW w:w="1280" w:type="dxa"/>
            <w:vAlign w:val="center"/>
          </w:tcPr>
          <w:p w14:paraId="3481F3CE"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Control de Entrega</w:t>
            </w:r>
            <w:r w:rsidR="00F001C9" w:rsidRPr="00222615">
              <w:rPr>
                <w:rFonts w:ascii="Verdana" w:hAnsi="Verdana"/>
                <w:sz w:val="18"/>
                <w:szCs w:val="18"/>
              </w:rPr>
              <w:t>.</w:t>
            </w:r>
          </w:p>
        </w:tc>
      </w:tr>
      <w:tr w:rsidR="004A0DF0" w:rsidRPr="00222615" w14:paraId="7F6EC5A8" w14:textId="77777777" w:rsidTr="00841455">
        <w:trPr>
          <w:trHeight w:val="199"/>
        </w:trPr>
        <w:tc>
          <w:tcPr>
            <w:tcW w:w="9639" w:type="dxa"/>
            <w:gridSpan w:val="7"/>
            <w:shd w:val="clear" w:color="auto" w:fill="404040" w:themeFill="text1" w:themeFillTint="BF"/>
            <w:vAlign w:val="center"/>
          </w:tcPr>
          <w:p w14:paraId="6F292AE8" w14:textId="77777777" w:rsidR="004A0DF0" w:rsidRPr="00A6081E" w:rsidRDefault="004A0DF0" w:rsidP="00A32C60">
            <w:pPr>
              <w:pStyle w:val="TableParagraph"/>
              <w:tabs>
                <w:tab w:val="left" w:pos="1111"/>
              </w:tabs>
              <w:spacing w:line="288" w:lineRule="auto"/>
              <w:ind w:left="57" w:right="113"/>
              <w:rPr>
                <w:rFonts w:ascii="Verdana" w:hAnsi="Verdana"/>
                <w:b/>
                <w:color w:val="FFFFFF" w:themeColor="background1"/>
                <w:sz w:val="18"/>
                <w:szCs w:val="18"/>
                <w:u w:val="single"/>
              </w:rPr>
            </w:pPr>
          </w:p>
          <w:p w14:paraId="195FFD32" w14:textId="77777777" w:rsidR="004A0DF0" w:rsidRPr="00A6081E" w:rsidRDefault="004A0DF0" w:rsidP="00A6081E">
            <w:pPr>
              <w:pStyle w:val="TableParagraph"/>
              <w:shd w:val="clear" w:color="auto" w:fill="404040" w:themeFill="text1" w:themeFillTint="BF"/>
              <w:tabs>
                <w:tab w:val="left" w:pos="1111"/>
              </w:tabs>
              <w:spacing w:line="288" w:lineRule="auto"/>
              <w:ind w:left="57" w:right="113"/>
              <w:rPr>
                <w:rFonts w:ascii="Verdana" w:hAnsi="Verdana"/>
                <w:b/>
                <w:color w:val="FFFFFF" w:themeColor="background1"/>
                <w:sz w:val="18"/>
                <w:szCs w:val="18"/>
                <w:u w:val="single"/>
              </w:rPr>
            </w:pPr>
            <w:r w:rsidRPr="00A6081E">
              <w:rPr>
                <w:rFonts w:ascii="Verdana" w:hAnsi="Verdana"/>
                <w:b/>
                <w:color w:val="FFFFFF" w:themeColor="background1"/>
                <w:sz w:val="18"/>
                <w:szCs w:val="18"/>
                <w:u w:val="single"/>
              </w:rPr>
              <w:t>B. SUMINISTRO DE COMBUSTIBLE</w:t>
            </w:r>
          </w:p>
          <w:p w14:paraId="128124D5" w14:textId="77777777" w:rsidR="004A0DF0" w:rsidRPr="00A6081E" w:rsidRDefault="004A0DF0" w:rsidP="00A32C60">
            <w:pPr>
              <w:pStyle w:val="TableParagraph"/>
              <w:tabs>
                <w:tab w:val="left" w:pos="1111"/>
              </w:tabs>
              <w:spacing w:line="288" w:lineRule="auto"/>
              <w:ind w:left="57" w:right="113"/>
              <w:rPr>
                <w:rFonts w:ascii="Verdana" w:hAnsi="Verdana"/>
                <w:b/>
                <w:color w:val="FFFFFF" w:themeColor="background1"/>
                <w:sz w:val="18"/>
                <w:szCs w:val="18"/>
                <w:u w:val="single"/>
              </w:rPr>
            </w:pPr>
          </w:p>
        </w:tc>
      </w:tr>
      <w:tr w:rsidR="004A0DF0" w:rsidRPr="00222615" w14:paraId="32307A44" w14:textId="77777777" w:rsidTr="00841455">
        <w:trPr>
          <w:trHeight w:val="625"/>
        </w:trPr>
        <w:tc>
          <w:tcPr>
            <w:tcW w:w="562" w:type="dxa"/>
            <w:vAlign w:val="center"/>
          </w:tcPr>
          <w:p w14:paraId="57A1CCC5"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7</w:t>
            </w:r>
          </w:p>
        </w:tc>
        <w:tc>
          <w:tcPr>
            <w:tcW w:w="1276" w:type="dxa"/>
            <w:vAlign w:val="center"/>
          </w:tcPr>
          <w:p w14:paraId="75397C74"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 xml:space="preserve">Grupo de Logística y Servicios </w:t>
            </w:r>
            <w:r w:rsidRPr="00222615">
              <w:rPr>
                <w:rFonts w:ascii="Verdana" w:hAnsi="Verdana"/>
                <w:sz w:val="18"/>
                <w:szCs w:val="18"/>
              </w:rPr>
              <w:lastRenderedPageBreak/>
              <w:t>Especiales</w:t>
            </w:r>
          </w:p>
        </w:tc>
        <w:tc>
          <w:tcPr>
            <w:tcW w:w="1559" w:type="dxa"/>
            <w:vAlign w:val="center"/>
          </w:tcPr>
          <w:p w14:paraId="396854A5"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lastRenderedPageBreak/>
              <w:t xml:space="preserve">Informar estaciones de servicio para el </w:t>
            </w:r>
            <w:r w:rsidRPr="00222615">
              <w:rPr>
                <w:rFonts w:ascii="Verdana" w:hAnsi="Verdana"/>
                <w:sz w:val="18"/>
                <w:szCs w:val="18"/>
              </w:rPr>
              <w:lastRenderedPageBreak/>
              <w:t>suministro de Gasolina</w:t>
            </w:r>
            <w:r w:rsidR="009F469E" w:rsidRPr="00222615">
              <w:rPr>
                <w:rFonts w:ascii="Verdana" w:hAnsi="Verdana"/>
                <w:sz w:val="18"/>
                <w:szCs w:val="18"/>
              </w:rPr>
              <w:t>.</w:t>
            </w:r>
          </w:p>
        </w:tc>
        <w:tc>
          <w:tcPr>
            <w:tcW w:w="567" w:type="dxa"/>
            <w:vAlign w:val="center"/>
          </w:tcPr>
          <w:p w14:paraId="728403FF" w14:textId="77777777" w:rsidR="004A0DF0" w:rsidRPr="00222615" w:rsidRDefault="004A0DF0" w:rsidP="00A32C60">
            <w:pPr>
              <w:pStyle w:val="TableParagraph"/>
              <w:spacing w:line="288" w:lineRule="auto"/>
              <w:ind w:left="57" w:right="113"/>
              <w:jc w:val="center"/>
              <w:rPr>
                <w:rFonts w:ascii="Verdana" w:hAnsi="Verdana"/>
                <w:color w:val="FF0000"/>
                <w:sz w:val="18"/>
                <w:szCs w:val="18"/>
              </w:rPr>
            </w:pPr>
            <w:r w:rsidRPr="00222615">
              <w:rPr>
                <w:rFonts w:ascii="Verdana" w:hAnsi="Verdana"/>
                <w:sz w:val="18"/>
                <w:szCs w:val="18"/>
              </w:rPr>
              <w:lastRenderedPageBreak/>
              <w:t>Si</w:t>
            </w:r>
          </w:p>
        </w:tc>
        <w:tc>
          <w:tcPr>
            <w:tcW w:w="1418" w:type="dxa"/>
            <w:vAlign w:val="center"/>
          </w:tcPr>
          <w:p w14:paraId="4D9A4778" w14:textId="77777777" w:rsidR="004A0DF0" w:rsidRPr="00222615" w:rsidRDefault="004A0DF0" w:rsidP="00A32C60">
            <w:pPr>
              <w:pStyle w:val="TableParagraph"/>
              <w:tabs>
                <w:tab w:val="left" w:pos="1497"/>
              </w:tabs>
              <w:spacing w:line="288" w:lineRule="auto"/>
              <w:ind w:left="57" w:right="113"/>
              <w:jc w:val="center"/>
              <w:rPr>
                <w:rFonts w:ascii="Verdana" w:hAnsi="Verdana"/>
                <w:sz w:val="18"/>
                <w:szCs w:val="18"/>
              </w:rPr>
            </w:pPr>
            <w:r w:rsidRPr="00222615">
              <w:rPr>
                <w:rFonts w:ascii="Verdana" w:hAnsi="Verdana"/>
                <w:sz w:val="18"/>
                <w:szCs w:val="18"/>
              </w:rPr>
              <w:t xml:space="preserve">Coordinador del Grupo de Logística y </w:t>
            </w:r>
            <w:r w:rsidRPr="00222615">
              <w:rPr>
                <w:rFonts w:ascii="Verdana" w:hAnsi="Verdana"/>
                <w:sz w:val="18"/>
                <w:szCs w:val="18"/>
              </w:rPr>
              <w:lastRenderedPageBreak/>
              <w:t>Servicios Especiales.</w:t>
            </w:r>
          </w:p>
        </w:tc>
        <w:tc>
          <w:tcPr>
            <w:tcW w:w="2977" w:type="dxa"/>
            <w:vAlign w:val="center"/>
          </w:tcPr>
          <w:p w14:paraId="32B4ADEC"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lastRenderedPageBreak/>
              <w:t xml:space="preserve">El coordinador deberá informar a los conductores la empresa proveedora del servicio, así </w:t>
            </w:r>
            <w:r w:rsidRPr="00222615">
              <w:rPr>
                <w:rFonts w:ascii="Verdana" w:hAnsi="Verdana"/>
                <w:sz w:val="18"/>
                <w:szCs w:val="18"/>
              </w:rPr>
              <w:lastRenderedPageBreak/>
              <w:t>como el listado de estaciones de servicios habilitadas para el suministro de combustible.</w:t>
            </w:r>
          </w:p>
          <w:p w14:paraId="5880FCB7" w14:textId="77777777" w:rsidR="003B0C54" w:rsidRPr="00222615" w:rsidRDefault="003B0C54" w:rsidP="00A32C60">
            <w:pPr>
              <w:pStyle w:val="TableParagraph"/>
              <w:spacing w:line="288" w:lineRule="auto"/>
              <w:ind w:left="57" w:right="113"/>
              <w:jc w:val="both"/>
              <w:rPr>
                <w:rFonts w:ascii="Verdana" w:hAnsi="Verdana"/>
                <w:sz w:val="18"/>
                <w:szCs w:val="18"/>
              </w:rPr>
            </w:pPr>
          </w:p>
        </w:tc>
        <w:tc>
          <w:tcPr>
            <w:tcW w:w="1280" w:type="dxa"/>
            <w:vAlign w:val="center"/>
          </w:tcPr>
          <w:p w14:paraId="676BEB58"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lastRenderedPageBreak/>
              <w:t>Correo electrónico.</w:t>
            </w:r>
          </w:p>
        </w:tc>
      </w:tr>
      <w:tr w:rsidR="004A0DF0" w:rsidRPr="00222615" w14:paraId="19103631" w14:textId="77777777" w:rsidTr="00841455">
        <w:trPr>
          <w:trHeight w:val="1171"/>
        </w:trPr>
        <w:tc>
          <w:tcPr>
            <w:tcW w:w="562" w:type="dxa"/>
            <w:vAlign w:val="center"/>
          </w:tcPr>
          <w:p w14:paraId="08CF60BE"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8</w:t>
            </w:r>
          </w:p>
        </w:tc>
        <w:tc>
          <w:tcPr>
            <w:tcW w:w="1276" w:type="dxa"/>
            <w:vAlign w:val="center"/>
          </w:tcPr>
          <w:p w14:paraId="16BF0AEE"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Estaciones de Servicios</w:t>
            </w:r>
          </w:p>
        </w:tc>
        <w:tc>
          <w:tcPr>
            <w:tcW w:w="1559" w:type="dxa"/>
            <w:vAlign w:val="center"/>
          </w:tcPr>
          <w:p w14:paraId="3A12FEE3"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Proveer combustible</w:t>
            </w:r>
            <w:r w:rsidR="009F469E" w:rsidRPr="00222615">
              <w:rPr>
                <w:rFonts w:ascii="Verdana" w:hAnsi="Verdana"/>
                <w:sz w:val="18"/>
                <w:szCs w:val="18"/>
              </w:rPr>
              <w:t>.</w:t>
            </w:r>
          </w:p>
        </w:tc>
        <w:tc>
          <w:tcPr>
            <w:tcW w:w="567" w:type="dxa"/>
            <w:vAlign w:val="center"/>
          </w:tcPr>
          <w:p w14:paraId="05C92DA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11E9E5D8" w14:textId="77777777" w:rsidR="004A0DF0" w:rsidRPr="00222615" w:rsidRDefault="004A0DF0" w:rsidP="00A32C60">
            <w:pPr>
              <w:pStyle w:val="TableParagraph"/>
              <w:tabs>
                <w:tab w:val="left" w:pos="1497"/>
              </w:tabs>
              <w:spacing w:line="288" w:lineRule="auto"/>
              <w:ind w:left="57" w:right="113"/>
              <w:jc w:val="center"/>
              <w:rPr>
                <w:rFonts w:ascii="Verdana" w:hAnsi="Verdana"/>
                <w:sz w:val="18"/>
                <w:szCs w:val="18"/>
              </w:rPr>
            </w:pPr>
            <w:r w:rsidRPr="00222615">
              <w:rPr>
                <w:rFonts w:ascii="Verdana" w:hAnsi="Verdana"/>
                <w:sz w:val="18"/>
                <w:szCs w:val="18"/>
              </w:rPr>
              <w:t>Conductor</w:t>
            </w:r>
          </w:p>
        </w:tc>
        <w:tc>
          <w:tcPr>
            <w:tcW w:w="2977" w:type="dxa"/>
            <w:vAlign w:val="center"/>
          </w:tcPr>
          <w:p w14:paraId="55235873"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El conductor se acercará a una estación de Servicio autorizada y solicitará en la EDS la provisión de combustible necesario para cumplir con las rutas establecidas.</w:t>
            </w:r>
          </w:p>
          <w:p w14:paraId="48050A78" w14:textId="77777777" w:rsidR="004A0DF0" w:rsidRPr="00222615" w:rsidRDefault="004A0DF0" w:rsidP="00A32C60">
            <w:pPr>
              <w:pStyle w:val="TableParagraph"/>
              <w:spacing w:line="288" w:lineRule="auto"/>
              <w:ind w:left="57" w:right="113"/>
              <w:jc w:val="both"/>
              <w:rPr>
                <w:rFonts w:ascii="Verdana" w:hAnsi="Verdana"/>
                <w:sz w:val="18"/>
                <w:szCs w:val="18"/>
              </w:rPr>
            </w:pPr>
          </w:p>
          <w:p w14:paraId="046F7D82" w14:textId="76C5A55E"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 xml:space="preserve">Deberá verificar en el ticket que la información de venta total y kilometraje sea coherente con la realidad, </w:t>
            </w:r>
            <w:r w:rsidR="00222615" w:rsidRPr="00222615">
              <w:rPr>
                <w:rFonts w:ascii="Verdana" w:hAnsi="Verdana"/>
                <w:sz w:val="18"/>
                <w:szCs w:val="18"/>
              </w:rPr>
              <w:t>en caso de que</w:t>
            </w:r>
            <w:r w:rsidRPr="00222615">
              <w:rPr>
                <w:rFonts w:ascii="Verdana" w:hAnsi="Verdana"/>
                <w:sz w:val="18"/>
                <w:szCs w:val="18"/>
              </w:rPr>
              <w:t xml:space="preserve"> no coincida deberá tomar registro fotográfico e informar al apoyo de supervisión del contrato.</w:t>
            </w:r>
          </w:p>
          <w:p w14:paraId="442E8485" w14:textId="77777777" w:rsidR="004A0DF0" w:rsidRPr="00222615" w:rsidRDefault="004A0DF0" w:rsidP="00A32C60">
            <w:pPr>
              <w:pStyle w:val="TableParagraph"/>
              <w:spacing w:line="288" w:lineRule="auto"/>
              <w:ind w:left="57" w:right="113"/>
              <w:jc w:val="both"/>
              <w:rPr>
                <w:rFonts w:ascii="Verdana" w:hAnsi="Verdana"/>
                <w:sz w:val="18"/>
                <w:szCs w:val="18"/>
              </w:rPr>
            </w:pPr>
          </w:p>
          <w:p w14:paraId="479EC72B"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b/>
                <w:sz w:val="18"/>
                <w:szCs w:val="18"/>
                <w:shd w:val="clear" w:color="auto" w:fill="FFFFFF" w:themeFill="background1"/>
              </w:rPr>
              <w:t>Nota:</w:t>
            </w:r>
            <w:r w:rsidRPr="00222615">
              <w:rPr>
                <w:rFonts w:ascii="Verdana" w:hAnsi="Verdana"/>
                <w:sz w:val="18"/>
                <w:szCs w:val="18"/>
                <w:shd w:val="clear" w:color="auto" w:fill="FFFFFF" w:themeFill="background1"/>
              </w:rPr>
              <w:t xml:space="preserve"> el MHCP no contempla el pago en efectivo de combustible por parte de los conductores. Si se presentara esta situación los</w:t>
            </w:r>
            <w:r w:rsidRPr="00222615">
              <w:rPr>
                <w:rFonts w:ascii="Verdana" w:hAnsi="Verdana"/>
                <w:sz w:val="18"/>
                <w:szCs w:val="18"/>
              </w:rPr>
              <w:t xml:space="preserve"> conductores asumen el valor del servicio.</w:t>
            </w:r>
          </w:p>
          <w:p w14:paraId="314BA932" w14:textId="77777777" w:rsidR="003B0C54" w:rsidRPr="00222615" w:rsidRDefault="003B0C54" w:rsidP="00A32C60">
            <w:pPr>
              <w:pStyle w:val="TableParagraph"/>
              <w:spacing w:line="288" w:lineRule="auto"/>
              <w:ind w:left="57" w:right="113"/>
              <w:jc w:val="both"/>
              <w:rPr>
                <w:rFonts w:ascii="Verdana" w:hAnsi="Verdana"/>
                <w:sz w:val="18"/>
                <w:szCs w:val="18"/>
              </w:rPr>
            </w:pPr>
          </w:p>
        </w:tc>
        <w:tc>
          <w:tcPr>
            <w:tcW w:w="1280" w:type="dxa"/>
            <w:vAlign w:val="center"/>
          </w:tcPr>
          <w:p w14:paraId="3EA69E35"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Recibo de pago</w:t>
            </w:r>
            <w:r w:rsidR="001B225A" w:rsidRPr="00222615">
              <w:rPr>
                <w:rFonts w:ascii="Verdana" w:hAnsi="Verdana"/>
                <w:sz w:val="18"/>
                <w:szCs w:val="18"/>
              </w:rPr>
              <w:t>.</w:t>
            </w:r>
          </w:p>
        </w:tc>
      </w:tr>
      <w:tr w:rsidR="004A0DF0" w:rsidRPr="00222615" w14:paraId="5B37B517" w14:textId="77777777" w:rsidTr="00841455">
        <w:trPr>
          <w:trHeight w:val="323"/>
        </w:trPr>
        <w:tc>
          <w:tcPr>
            <w:tcW w:w="562" w:type="dxa"/>
            <w:vAlign w:val="center"/>
          </w:tcPr>
          <w:p w14:paraId="1DFBAE99"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9</w:t>
            </w:r>
          </w:p>
        </w:tc>
        <w:tc>
          <w:tcPr>
            <w:tcW w:w="1276" w:type="dxa"/>
            <w:vAlign w:val="center"/>
          </w:tcPr>
          <w:p w14:paraId="5B65F148" w14:textId="77777777" w:rsidR="004A0DF0" w:rsidRPr="00222615" w:rsidRDefault="00BA4B6C"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Factura o vale</w:t>
            </w:r>
          </w:p>
        </w:tc>
        <w:tc>
          <w:tcPr>
            <w:tcW w:w="1559" w:type="dxa"/>
            <w:vAlign w:val="center"/>
          </w:tcPr>
          <w:p w14:paraId="70E63EDB"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Entrega de facturas</w:t>
            </w:r>
            <w:r w:rsidR="009F469E" w:rsidRPr="00222615">
              <w:rPr>
                <w:rFonts w:ascii="Verdana" w:hAnsi="Verdana"/>
                <w:sz w:val="18"/>
                <w:szCs w:val="18"/>
              </w:rPr>
              <w:t>.</w:t>
            </w:r>
          </w:p>
        </w:tc>
        <w:tc>
          <w:tcPr>
            <w:tcW w:w="567" w:type="dxa"/>
            <w:vAlign w:val="center"/>
          </w:tcPr>
          <w:p w14:paraId="4C064062"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26E0CDF0"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Conductor</w:t>
            </w:r>
          </w:p>
        </w:tc>
        <w:tc>
          <w:tcPr>
            <w:tcW w:w="2977" w:type="dxa"/>
            <w:vAlign w:val="center"/>
          </w:tcPr>
          <w:p w14:paraId="19493DF7"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Una vez el conductor ha llevado a cabo el aprovisionamiento de combustible, debe registrar la entrega de la factura, vale o comprobante de venta emitido por la EDS, en la oficina de la coordinación del Grupo de Logística y Servicios Especiales, en un periodo no mayor a 2 días hábiles.</w:t>
            </w:r>
            <w:r w:rsidR="00CB4330" w:rsidRPr="00222615">
              <w:rPr>
                <w:rFonts w:ascii="Verdana" w:hAnsi="Verdana"/>
                <w:sz w:val="18"/>
                <w:szCs w:val="18"/>
              </w:rPr>
              <w:t xml:space="preserve"> </w:t>
            </w:r>
            <w:r w:rsidRPr="00222615">
              <w:rPr>
                <w:rFonts w:ascii="Verdana" w:hAnsi="Verdana"/>
                <w:sz w:val="18"/>
                <w:szCs w:val="18"/>
              </w:rPr>
              <w:t>El apoyo administrativo generará el recibido del mismo.</w:t>
            </w:r>
          </w:p>
          <w:p w14:paraId="29DAF50A" w14:textId="77777777" w:rsidR="003B0C54" w:rsidRPr="00222615" w:rsidRDefault="003B0C54" w:rsidP="00A32C60">
            <w:pPr>
              <w:pStyle w:val="TableParagraph"/>
              <w:spacing w:line="288" w:lineRule="auto"/>
              <w:ind w:left="57" w:right="113"/>
              <w:jc w:val="both"/>
              <w:rPr>
                <w:rFonts w:ascii="Verdana" w:hAnsi="Verdana"/>
                <w:b/>
                <w:sz w:val="18"/>
                <w:szCs w:val="18"/>
              </w:rPr>
            </w:pPr>
          </w:p>
        </w:tc>
        <w:tc>
          <w:tcPr>
            <w:tcW w:w="1280" w:type="dxa"/>
            <w:vAlign w:val="center"/>
          </w:tcPr>
          <w:p w14:paraId="4FF73EF9"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lastRenderedPageBreak/>
              <w:t>Recibos o vales del consumo.</w:t>
            </w:r>
          </w:p>
        </w:tc>
      </w:tr>
      <w:tr w:rsidR="004A0DF0" w:rsidRPr="00222615" w14:paraId="3C6B7E74" w14:textId="77777777" w:rsidTr="00841455">
        <w:trPr>
          <w:trHeight w:val="767"/>
        </w:trPr>
        <w:tc>
          <w:tcPr>
            <w:tcW w:w="562" w:type="dxa"/>
            <w:vAlign w:val="center"/>
          </w:tcPr>
          <w:p w14:paraId="032B1D02"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10</w:t>
            </w:r>
          </w:p>
        </w:tc>
        <w:tc>
          <w:tcPr>
            <w:tcW w:w="1276" w:type="dxa"/>
            <w:vAlign w:val="center"/>
          </w:tcPr>
          <w:p w14:paraId="28048D8D" w14:textId="77777777" w:rsidR="004A0DF0" w:rsidRPr="00222615" w:rsidRDefault="00BA4B6C"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 xml:space="preserve">Diligenciamiento Formato </w:t>
            </w:r>
            <w:r w:rsidRPr="00222615">
              <w:rPr>
                <w:rFonts w:ascii="Verdana" w:hAnsi="Verdana"/>
                <w:b/>
                <w:sz w:val="18"/>
                <w:szCs w:val="18"/>
              </w:rPr>
              <w:t>Apo. 4.2 Fr.6 Solicitud y control de Bonos SODEXO</w:t>
            </w:r>
          </w:p>
        </w:tc>
        <w:tc>
          <w:tcPr>
            <w:tcW w:w="1559" w:type="dxa"/>
            <w:vAlign w:val="center"/>
          </w:tcPr>
          <w:p w14:paraId="51B71A10"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Solicitud de suministro de combustible fuera de la ciudad de Bogotá.</w:t>
            </w:r>
          </w:p>
        </w:tc>
        <w:tc>
          <w:tcPr>
            <w:tcW w:w="567" w:type="dxa"/>
            <w:vAlign w:val="center"/>
          </w:tcPr>
          <w:p w14:paraId="786FBF5C" w14:textId="77777777" w:rsidR="004A0DF0" w:rsidRPr="00222615" w:rsidRDefault="004A0DF0" w:rsidP="00A32C60">
            <w:pPr>
              <w:pStyle w:val="TableParagraph"/>
              <w:spacing w:line="288" w:lineRule="auto"/>
              <w:ind w:left="57" w:right="113"/>
              <w:rPr>
                <w:rFonts w:ascii="Verdana" w:hAnsi="Verdana"/>
                <w:sz w:val="18"/>
                <w:szCs w:val="18"/>
              </w:rPr>
            </w:pPr>
          </w:p>
        </w:tc>
        <w:tc>
          <w:tcPr>
            <w:tcW w:w="1418" w:type="dxa"/>
            <w:vAlign w:val="center"/>
          </w:tcPr>
          <w:p w14:paraId="720D2DA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Conductor y Superior Jerárquico.</w:t>
            </w:r>
          </w:p>
        </w:tc>
        <w:tc>
          <w:tcPr>
            <w:tcW w:w="2977" w:type="dxa"/>
            <w:vAlign w:val="center"/>
          </w:tcPr>
          <w:p w14:paraId="7E9E060F"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Frente a las solicitudes de servicios de transporte fuera de la zona de Bogotá, pueden prestarse siempre y cuando la solicitud se realice como mínimo 5 días antes del viaje, se diligencie el formato de solicitud de bonos y se formalice mediante correo electrónico del superior jerárquico donde se indique la necesidad del desplazamiento, fecha, valor requerida, entre otros.</w:t>
            </w:r>
          </w:p>
          <w:p w14:paraId="0F5B60EB" w14:textId="77777777" w:rsidR="004A0DF0" w:rsidRPr="00222615" w:rsidRDefault="004A0DF0" w:rsidP="00A32C60">
            <w:pPr>
              <w:pStyle w:val="TableParagraph"/>
              <w:spacing w:line="288" w:lineRule="auto"/>
              <w:ind w:left="57" w:right="113"/>
              <w:jc w:val="both"/>
              <w:rPr>
                <w:rFonts w:ascii="Verdana" w:hAnsi="Verdana"/>
                <w:sz w:val="18"/>
                <w:szCs w:val="18"/>
              </w:rPr>
            </w:pPr>
          </w:p>
        </w:tc>
        <w:tc>
          <w:tcPr>
            <w:tcW w:w="1280" w:type="dxa"/>
            <w:vAlign w:val="center"/>
          </w:tcPr>
          <w:p w14:paraId="3FA1C767" w14:textId="77777777" w:rsidR="004A0DF0" w:rsidRPr="00222615" w:rsidRDefault="00BA4B6C"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 xml:space="preserve">Correo electrónico con anexo </w:t>
            </w:r>
            <w:r w:rsidR="004A0DF0" w:rsidRPr="00222615">
              <w:rPr>
                <w:rFonts w:ascii="Verdana" w:hAnsi="Verdana"/>
                <w:sz w:val="18"/>
                <w:szCs w:val="18"/>
              </w:rPr>
              <w:t xml:space="preserve">Formato </w:t>
            </w:r>
            <w:r w:rsidR="00BB57BC" w:rsidRPr="00222615">
              <w:rPr>
                <w:rFonts w:ascii="Verdana" w:hAnsi="Verdana"/>
                <w:b/>
                <w:sz w:val="18"/>
                <w:szCs w:val="18"/>
              </w:rPr>
              <w:t xml:space="preserve">Apo. 4.2 Fr.6 </w:t>
            </w:r>
            <w:r w:rsidR="004A0DF0" w:rsidRPr="00222615">
              <w:rPr>
                <w:rFonts w:ascii="Verdana" w:hAnsi="Verdana"/>
                <w:b/>
                <w:sz w:val="18"/>
                <w:szCs w:val="18"/>
              </w:rPr>
              <w:t>Solicitud y control de Bonos SODEXO</w:t>
            </w:r>
            <w:r w:rsidR="004A0DF0" w:rsidRPr="00222615">
              <w:rPr>
                <w:rFonts w:ascii="Verdana" w:hAnsi="Verdana"/>
                <w:sz w:val="18"/>
                <w:szCs w:val="18"/>
              </w:rPr>
              <w:t xml:space="preserve"> </w:t>
            </w:r>
          </w:p>
        </w:tc>
      </w:tr>
      <w:tr w:rsidR="004A0DF0" w:rsidRPr="00222615" w14:paraId="7D05C10B" w14:textId="77777777" w:rsidTr="00841455">
        <w:trPr>
          <w:trHeight w:val="1244"/>
        </w:trPr>
        <w:tc>
          <w:tcPr>
            <w:tcW w:w="562" w:type="dxa"/>
            <w:vAlign w:val="center"/>
          </w:tcPr>
          <w:p w14:paraId="02DEFF49"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11</w:t>
            </w:r>
          </w:p>
        </w:tc>
        <w:tc>
          <w:tcPr>
            <w:tcW w:w="1276" w:type="dxa"/>
            <w:vAlign w:val="center"/>
          </w:tcPr>
          <w:p w14:paraId="3FF45083" w14:textId="77777777" w:rsidR="004A0DF0" w:rsidRPr="00222615" w:rsidRDefault="00BA4B6C"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 xml:space="preserve">Correo electrónico </w:t>
            </w:r>
            <w:r w:rsidR="00735001" w:rsidRPr="00222615">
              <w:rPr>
                <w:rFonts w:ascii="Verdana" w:hAnsi="Verdana"/>
                <w:sz w:val="18"/>
                <w:szCs w:val="18"/>
              </w:rPr>
              <w:t>informando entrega de bonos</w:t>
            </w:r>
          </w:p>
        </w:tc>
        <w:tc>
          <w:tcPr>
            <w:tcW w:w="1559" w:type="dxa"/>
            <w:vAlign w:val="center"/>
          </w:tcPr>
          <w:p w14:paraId="1AC185E4"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Solicitud de suministro de combustible fuera de la ciudad de Bogotá.</w:t>
            </w:r>
          </w:p>
        </w:tc>
        <w:tc>
          <w:tcPr>
            <w:tcW w:w="567" w:type="dxa"/>
            <w:vAlign w:val="center"/>
          </w:tcPr>
          <w:p w14:paraId="0D3A2D36" w14:textId="77777777" w:rsidR="004A0DF0" w:rsidRPr="00222615" w:rsidRDefault="004A0DF0" w:rsidP="00A32C60">
            <w:pPr>
              <w:pStyle w:val="TableParagraph"/>
              <w:spacing w:line="288" w:lineRule="auto"/>
              <w:ind w:left="57" w:right="113"/>
              <w:rPr>
                <w:rFonts w:ascii="Verdana" w:hAnsi="Verdana"/>
                <w:sz w:val="18"/>
                <w:szCs w:val="18"/>
              </w:rPr>
            </w:pPr>
          </w:p>
        </w:tc>
        <w:tc>
          <w:tcPr>
            <w:tcW w:w="1418" w:type="dxa"/>
            <w:vAlign w:val="center"/>
          </w:tcPr>
          <w:p w14:paraId="0BE518A2"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Auxiliar / Profesional Grupo de L</w:t>
            </w:r>
            <w:r w:rsidR="009F469E" w:rsidRPr="00222615">
              <w:rPr>
                <w:rFonts w:ascii="Verdana" w:hAnsi="Verdana"/>
                <w:sz w:val="18"/>
                <w:szCs w:val="18"/>
              </w:rPr>
              <w:t>ogística y Servicios Especiales</w:t>
            </w:r>
          </w:p>
        </w:tc>
        <w:tc>
          <w:tcPr>
            <w:tcW w:w="2977" w:type="dxa"/>
            <w:vAlign w:val="center"/>
          </w:tcPr>
          <w:p w14:paraId="6EEEB22D" w14:textId="77777777" w:rsidR="004A0DF0" w:rsidRPr="00222615" w:rsidRDefault="004A0DF0" w:rsidP="00A32C60">
            <w:pPr>
              <w:pStyle w:val="TableParagraph"/>
              <w:spacing w:line="288" w:lineRule="auto"/>
              <w:ind w:right="113"/>
              <w:jc w:val="both"/>
              <w:rPr>
                <w:rFonts w:ascii="Verdana" w:hAnsi="Verdana"/>
                <w:sz w:val="18"/>
                <w:szCs w:val="18"/>
              </w:rPr>
            </w:pPr>
            <w:r w:rsidRPr="00222615">
              <w:rPr>
                <w:rFonts w:ascii="Verdana" w:hAnsi="Verdana"/>
                <w:sz w:val="18"/>
                <w:szCs w:val="18"/>
              </w:rPr>
              <w:t xml:space="preserve">Confirmará la fecha de entrega de los bonos, según disponibilidad de </w:t>
            </w:r>
            <w:r w:rsidRPr="00222615">
              <w:rPr>
                <w:rFonts w:ascii="Verdana" w:hAnsi="Verdana"/>
                <w:b/>
                <w:sz w:val="18"/>
                <w:szCs w:val="18"/>
              </w:rPr>
              <w:t>recursos.</w:t>
            </w:r>
          </w:p>
        </w:tc>
        <w:tc>
          <w:tcPr>
            <w:tcW w:w="1280" w:type="dxa"/>
            <w:vAlign w:val="center"/>
          </w:tcPr>
          <w:p w14:paraId="56365272"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Correo electrónico.</w:t>
            </w:r>
          </w:p>
        </w:tc>
      </w:tr>
      <w:tr w:rsidR="004A0DF0" w:rsidRPr="00222615" w14:paraId="5E26CB15" w14:textId="77777777" w:rsidTr="00841455">
        <w:trPr>
          <w:trHeight w:val="714"/>
        </w:trPr>
        <w:tc>
          <w:tcPr>
            <w:tcW w:w="562" w:type="dxa"/>
            <w:vAlign w:val="center"/>
          </w:tcPr>
          <w:p w14:paraId="60CBB6D5"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12</w:t>
            </w:r>
          </w:p>
        </w:tc>
        <w:tc>
          <w:tcPr>
            <w:tcW w:w="1276" w:type="dxa"/>
            <w:vAlign w:val="center"/>
          </w:tcPr>
          <w:p w14:paraId="023202B1" w14:textId="77777777" w:rsidR="004A0DF0" w:rsidRPr="00222615" w:rsidRDefault="00735001"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Entrega de bonos de combustible</w:t>
            </w:r>
          </w:p>
        </w:tc>
        <w:tc>
          <w:tcPr>
            <w:tcW w:w="1559" w:type="dxa"/>
            <w:vAlign w:val="center"/>
          </w:tcPr>
          <w:p w14:paraId="539DF6B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Entrega de bonos y retorno</w:t>
            </w:r>
            <w:r w:rsidR="00F001C9" w:rsidRPr="00222615">
              <w:rPr>
                <w:rFonts w:ascii="Verdana" w:hAnsi="Verdana"/>
                <w:sz w:val="18"/>
                <w:szCs w:val="18"/>
              </w:rPr>
              <w:t>.</w:t>
            </w:r>
          </w:p>
        </w:tc>
        <w:tc>
          <w:tcPr>
            <w:tcW w:w="567" w:type="dxa"/>
            <w:vAlign w:val="center"/>
          </w:tcPr>
          <w:p w14:paraId="6E0E05EC" w14:textId="77777777" w:rsidR="004A0DF0" w:rsidRPr="00222615" w:rsidRDefault="004A0DF0" w:rsidP="00A32C60">
            <w:pPr>
              <w:pStyle w:val="TableParagraph"/>
              <w:spacing w:line="288" w:lineRule="auto"/>
              <w:ind w:left="57" w:right="113"/>
              <w:rPr>
                <w:rFonts w:ascii="Verdana" w:hAnsi="Verdana"/>
                <w:sz w:val="18"/>
                <w:szCs w:val="18"/>
              </w:rPr>
            </w:pPr>
          </w:p>
        </w:tc>
        <w:tc>
          <w:tcPr>
            <w:tcW w:w="1418" w:type="dxa"/>
            <w:vAlign w:val="center"/>
          </w:tcPr>
          <w:p w14:paraId="2B0617D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Auxiliar / Profesional Grupo de Logística y Servicios Especiales</w:t>
            </w:r>
          </w:p>
        </w:tc>
        <w:tc>
          <w:tcPr>
            <w:tcW w:w="2977" w:type="dxa"/>
            <w:vAlign w:val="center"/>
          </w:tcPr>
          <w:p w14:paraId="23CE26C5"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 xml:space="preserve">Se realizará la entrega de los bonos solicitados por el conductor para el recorrido aprobado, y se diligencia el formato de entrega de bonos, con la totalidad en cantidad y valor entregado al conductor, una vez finalizado el recorrido y máximo 1 día hábil después de regresar al Ministerio de Hacienda, deberá proceder a la legalización de las facturas / soportes de pago y bonos sobrantes. </w:t>
            </w:r>
          </w:p>
          <w:p w14:paraId="36B210DC" w14:textId="77777777" w:rsidR="004A0DF0" w:rsidRPr="00222615" w:rsidRDefault="004A0DF0" w:rsidP="00A32C60">
            <w:pPr>
              <w:pStyle w:val="TableParagraph"/>
              <w:spacing w:line="288" w:lineRule="auto"/>
              <w:ind w:left="57" w:right="113"/>
              <w:jc w:val="both"/>
              <w:rPr>
                <w:rFonts w:ascii="Verdana" w:hAnsi="Verdana"/>
                <w:sz w:val="18"/>
                <w:szCs w:val="18"/>
              </w:rPr>
            </w:pPr>
          </w:p>
          <w:p w14:paraId="683D91B9"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los valores sumados entre lo facturado y los bonos restantes deben corresponder </w:t>
            </w:r>
            <w:r w:rsidRPr="00222615">
              <w:rPr>
                <w:rFonts w:ascii="Verdana" w:hAnsi="Verdana"/>
                <w:sz w:val="18"/>
                <w:szCs w:val="18"/>
              </w:rPr>
              <w:lastRenderedPageBreak/>
              <w:t>al valor entregado. Si los valores no corresponden a lo entregado por el profesional del Grupo, será responsabilidad del conductor retornar la diferencia.</w:t>
            </w:r>
          </w:p>
          <w:p w14:paraId="1D0C6331" w14:textId="77777777" w:rsidR="003B0C54" w:rsidRPr="00222615" w:rsidRDefault="003B0C54" w:rsidP="00A32C60">
            <w:pPr>
              <w:pStyle w:val="TableParagraph"/>
              <w:spacing w:line="288" w:lineRule="auto"/>
              <w:ind w:left="57" w:right="113"/>
              <w:jc w:val="both"/>
              <w:rPr>
                <w:rFonts w:ascii="Verdana" w:hAnsi="Verdana"/>
                <w:sz w:val="18"/>
                <w:szCs w:val="18"/>
              </w:rPr>
            </w:pPr>
          </w:p>
        </w:tc>
        <w:tc>
          <w:tcPr>
            <w:tcW w:w="1280" w:type="dxa"/>
            <w:vAlign w:val="center"/>
          </w:tcPr>
          <w:p w14:paraId="7F460160"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lastRenderedPageBreak/>
              <w:t>Formato de entrega de bonos (Segunda sección</w:t>
            </w:r>
            <w:r w:rsidR="00BB57BC" w:rsidRPr="00222615">
              <w:rPr>
                <w:rFonts w:ascii="Verdana" w:hAnsi="Verdana"/>
                <w:b/>
                <w:sz w:val="18"/>
                <w:szCs w:val="18"/>
              </w:rPr>
              <w:t xml:space="preserve"> 4.2 Fr.6</w:t>
            </w:r>
            <w:r w:rsidRPr="00222615">
              <w:rPr>
                <w:rFonts w:ascii="Verdana" w:hAnsi="Verdana"/>
                <w:b/>
                <w:sz w:val="18"/>
                <w:szCs w:val="18"/>
              </w:rPr>
              <w:t xml:space="preserve"> Solicitud y control de Bonos SODEXO)</w:t>
            </w:r>
            <w:r w:rsidR="00F001C9" w:rsidRPr="00222615">
              <w:rPr>
                <w:rFonts w:ascii="Verdana" w:hAnsi="Verdana"/>
                <w:b/>
                <w:sz w:val="18"/>
                <w:szCs w:val="18"/>
              </w:rPr>
              <w:t>.</w:t>
            </w:r>
          </w:p>
          <w:p w14:paraId="3BAFB104"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p>
        </w:tc>
      </w:tr>
      <w:tr w:rsidR="004A0DF0" w:rsidRPr="00222615" w14:paraId="06AE9E11" w14:textId="77777777" w:rsidTr="00841455">
        <w:trPr>
          <w:trHeight w:val="301"/>
        </w:trPr>
        <w:tc>
          <w:tcPr>
            <w:tcW w:w="9639" w:type="dxa"/>
            <w:gridSpan w:val="7"/>
            <w:shd w:val="clear" w:color="auto" w:fill="404040" w:themeFill="text1" w:themeFillTint="BF"/>
            <w:vAlign w:val="center"/>
          </w:tcPr>
          <w:p w14:paraId="1149BC4C" w14:textId="77777777" w:rsidR="004A0DF0" w:rsidRPr="00A6081E" w:rsidRDefault="004A0DF0" w:rsidP="00A32C60">
            <w:pPr>
              <w:pStyle w:val="TableParagraph"/>
              <w:tabs>
                <w:tab w:val="left" w:pos="1111"/>
              </w:tabs>
              <w:spacing w:line="288" w:lineRule="auto"/>
              <w:ind w:left="57" w:right="113"/>
              <w:rPr>
                <w:rFonts w:ascii="Verdana" w:hAnsi="Verdana"/>
                <w:b/>
                <w:color w:val="FFFFFF" w:themeColor="background1"/>
                <w:sz w:val="18"/>
                <w:szCs w:val="18"/>
              </w:rPr>
            </w:pPr>
          </w:p>
          <w:p w14:paraId="54C97704" w14:textId="77777777" w:rsidR="004A0DF0" w:rsidRPr="00A6081E" w:rsidRDefault="004A0DF0" w:rsidP="00A32C60">
            <w:pPr>
              <w:pStyle w:val="TableParagraph"/>
              <w:tabs>
                <w:tab w:val="left" w:pos="1111"/>
              </w:tabs>
              <w:spacing w:line="288" w:lineRule="auto"/>
              <w:ind w:left="57" w:right="113"/>
              <w:rPr>
                <w:rFonts w:ascii="Verdana" w:hAnsi="Verdana"/>
                <w:b/>
                <w:color w:val="FFFFFF" w:themeColor="background1"/>
                <w:sz w:val="18"/>
                <w:szCs w:val="18"/>
              </w:rPr>
            </w:pPr>
            <w:r w:rsidRPr="00A6081E">
              <w:rPr>
                <w:rFonts w:ascii="Verdana" w:hAnsi="Verdana"/>
                <w:b/>
                <w:color w:val="FFFFFF" w:themeColor="background1"/>
                <w:sz w:val="18"/>
                <w:szCs w:val="18"/>
              </w:rPr>
              <w:t xml:space="preserve">C. REPORTES DE FALLAS MECÁNICAS O SOLICITUDES DE MANTENIMIENTO </w:t>
            </w:r>
            <w:r w:rsidR="00F001C9" w:rsidRPr="00A6081E">
              <w:rPr>
                <w:rFonts w:ascii="Verdana" w:hAnsi="Verdana"/>
                <w:b/>
                <w:color w:val="FFFFFF" w:themeColor="background1"/>
                <w:sz w:val="18"/>
                <w:szCs w:val="18"/>
              </w:rPr>
              <w:t>VEHÍCULOS</w:t>
            </w:r>
            <w:r w:rsidRPr="00A6081E">
              <w:rPr>
                <w:rFonts w:ascii="Verdana" w:hAnsi="Verdana"/>
                <w:b/>
                <w:color w:val="FFFFFF" w:themeColor="background1"/>
                <w:sz w:val="18"/>
                <w:szCs w:val="18"/>
              </w:rPr>
              <w:t xml:space="preserve"> PROPIEDAD O CARGO DEL MINISTERIO DE HACIENDA Y CRÉDITO PÚBLICO</w:t>
            </w:r>
          </w:p>
          <w:p w14:paraId="4FE7B243" w14:textId="77777777" w:rsidR="00F001C9" w:rsidRPr="00222615" w:rsidRDefault="00F001C9" w:rsidP="00A32C60">
            <w:pPr>
              <w:pStyle w:val="TableParagraph"/>
              <w:tabs>
                <w:tab w:val="left" w:pos="1111"/>
              </w:tabs>
              <w:spacing w:line="288" w:lineRule="auto"/>
              <w:ind w:left="57" w:right="113"/>
              <w:rPr>
                <w:rFonts w:ascii="Verdana" w:hAnsi="Verdana"/>
                <w:b/>
                <w:sz w:val="18"/>
                <w:szCs w:val="18"/>
              </w:rPr>
            </w:pPr>
          </w:p>
        </w:tc>
      </w:tr>
      <w:tr w:rsidR="004A0DF0" w:rsidRPr="00222615" w14:paraId="013C4156" w14:textId="77777777" w:rsidTr="00841455">
        <w:trPr>
          <w:trHeight w:val="1244"/>
        </w:trPr>
        <w:tc>
          <w:tcPr>
            <w:tcW w:w="562" w:type="dxa"/>
            <w:vAlign w:val="center"/>
          </w:tcPr>
          <w:p w14:paraId="73F2B0F6"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13</w:t>
            </w:r>
          </w:p>
        </w:tc>
        <w:tc>
          <w:tcPr>
            <w:tcW w:w="1276" w:type="dxa"/>
            <w:vAlign w:val="center"/>
          </w:tcPr>
          <w:p w14:paraId="407BD5D0"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Reportes de mantenimiento vehicular</w:t>
            </w:r>
          </w:p>
        </w:tc>
        <w:tc>
          <w:tcPr>
            <w:tcW w:w="1559" w:type="dxa"/>
            <w:vAlign w:val="center"/>
          </w:tcPr>
          <w:p w14:paraId="69C65D8F"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Solicitud de mantenimiento preventivo o correctivo</w:t>
            </w:r>
            <w:r w:rsidR="00F001C9" w:rsidRPr="00222615">
              <w:rPr>
                <w:rFonts w:ascii="Verdana" w:hAnsi="Verdana"/>
                <w:sz w:val="18"/>
                <w:szCs w:val="18"/>
              </w:rPr>
              <w:t>.</w:t>
            </w:r>
          </w:p>
        </w:tc>
        <w:tc>
          <w:tcPr>
            <w:tcW w:w="567" w:type="dxa"/>
            <w:vAlign w:val="center"/>
          </w:tcPr>
          <w:p w14:paraId="7A001E59" w14:textId="77777777" w:rsidR="004A0DF0" w:rsidRPr="00222615" w:rsidRDefault="004A0DF0" w:rsidP="00A32C60">
            <w:pPr>
              <w:pStyle w:val="TableParagraph"/>
              <w:spacing w:line="288" w:lineRule="auto"/>
              <w:ind w:left="57" w:right="113"/>
              <w:jc w:val="center"/>
              <w:rPr>
                <w:rFonts w:ascii="Verdana" w:hAnsi="Verdana"/>
                <w:sz w:val="18"/>
                <w:szCs w:val="18"/>
              </w:rPr>
            </w:pPr>
          </w:p>
        </w:tc>
        <w:tc>
          <w:tcPr>
            <w:tcW w:w="1418" w:type="dxa"/>
            <w:vAlign w:val="center"/>
          </w:tcPr>
          <w:p w14:paraId="71992FA5"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Conductor</w:t>
            </w:r>
          </w:p>
        </w:tc>
        <w:tc>
          <w:tcPr>
            <w:tcW w:w="2977" w:type="dxa"/>
            <w:vAlign w:val="center"/>
          </w:tcPr>
          <w:p w14:paraId="1CC5BBC3"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sz w:val="18"/>
                <w:szCs w:val="18"/>
              </w:rPr>
              <w:t xml:space="preserve">Es responsabilidad de los conductores solicitar a través del formato diseñado para tal fin, los mantenimientos correctivos o preventivos según el kilometraje definido por la casa matriz del vehículo (ejemplo 5.000, 10.000, 15.000 kilómetros de recorrido, siendo 500 Km el kilometraje mínimo para solicitar un mantenimiento preventivo), en cumplimientos de las normativas de transito establecidas en Bogotá. </w:t>
            </w:r>
          </w:p>
          <w:p w14:paraId="68C0F431" w14:textId="77777777" w:rsidR="004A0DF0" w:rsidRPr="00222615" w:rsidRDefault="004A0DF0" w:rsidP="00A32C60">
            <w:pPr>
              <w:pStyle w:val="TableParagraph"/>
              <w:spacing w:line="288" w:lineRule="auto"/>
              <w:ind w:left="57" w:right="113"/>
              <w:jc w:val="both"/>
              <w:rPr>
                <w:rFonts w:ascii="Verdana" w:hAnsi="Verdana"/>
                <w:sz w:val="18"/>
                <w:szCs w:val="18"/>
              </w:rPr>
            </w:pPr>
          </w:p>
          <w:p w14:paraId="4D64D929" w14:textId="77777777" w:rsidR="004A0DF0" w:rsidRPr="00222615" w:rsidRDefault="004A0DF0" w:rsidP="00A32C60">
            <w:pPr>
              <w:pStyle w:val="TableParagraph"/>
              <w:spacing w:line="288" w:lineRule="auto"/>
              <w:ind w:left="57"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en caso de una falla mecánica que no se puede movilizar el vehículo, los conductores deberán gestionar ante la aseguradora el traslado del vehículo al taller e indicar los posibles daños para generar desde el GLSE la orden de servicio</w:t>
            </w:r>
          </w:p>
          <w:p w14:paraId="30EBE02C" w14:textId="77777777" w:rsidR="004A0DF0" w:rsidRPr="00222615" w:rsidRDefault="004A0DF0" w:rsidP="00A32C60">
            <w:pPr>
              <w:pStyle w:val="TableParagraph"/>
              <w:spacing w:line="288" w:lineRule="auto"/>
              <w:ind w:left="57" w:right="113"/>
              <w:jc w:val="both"/>
              <w:rPr>
                <w:rFonts w:ascii="Verdana" w:hAnsi="Verdana"/>
                <w:sz w:val="18"/>
                <w:szCs w:val="18"/>
              </w:rPr>
            </w:pPr>
          </w:p>
        </w:tc>
        <w:tc>
          <w:tcPr>
            <w:tcW w:w="1280" w:type="dxa"/>
            <w:vAlign w:val="center"/>
          </w:tcPr>
          <w:p w14:paraId="6403CF80" w14:textId="79A97845"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 xml:space="preserve">Formato </w:t>
            </w:r>
            <w:r w:rsidR="00BB57BC" w:rsidRPr="00222615">
              <w:rPr>
                <w:rFonts w:ascii="Verdana" w:hAnsi="Verdana"/>
                <w:b/>
                <w:sz w:val="18"/>
                <w:szCs w:val="18"/>
              </w:rPr>
              <w:t>Apo. 4.2 Fr.8</w:t>
            </w:r>
            <w:r w:rsidRPr="00222615">
              <w:rPr>
                <w:rFonts w:ascii="Verdana" w:hAnsi="Verdana"/>
                <w:b/>
                <w:sz w:val="18"/>
                <w:szCs w:val="18"/>
              </w:rPr>
              <w:t xml:space="preserve"> </w:t>
            </w:r>
            <w:r w:rsidR="00A32C60" w:rsidRPr="00222615">
              <w:rPr>
                <w:rFonts w:ascii="Verdana" w:hAnsi="Verdana"/>
                <w:b/>
                <w:sz w:val="18"/>
                <w:szCs w:val="18"/>
              </w:rPr>
              <w:t>Solicitud de</w:t>
            </w:r>
            <w:r w:rsidRPr="00222615">
              <w:rPr>
                <w:rFonts w:ascii="Verdana" w:hAnsi="Verdana"/>
                <w:b/>
                <w:sz w:val="18"/>
                <w:szCs w:val="18"/>
              </w:rPr>
              <w:t xml:space="preserve"> servicio de taller</w:t>
            </w:r>
            <w:r w:rsidR="00F001C9" w:rsidRPr="00222615">
              <w:rPr>
                <w:rFonts w:ascii="Verdana" w:hAnsi="Verdana"/>
                <w:b/>
                <w:sz w:val="18"/>
                <w:szCs w:val="18"/>
              </w:rPr>
              <w:t>.</w:t>
            </w:r>
          </w:p>
        </w:tc>
      </w:tr>
      <w:tr w:rsidR="004A0DF0" w:rsidRPr="00222615" w14:paraId="4A6B14A6" w14:textId="77777777" w:rsidTr="00841455">
        <w:trPr>
          <w:trHeight w:val="1244"/>
        </w:trPr>
        <w:tc>
          <w:tcPr>
            <w:tcW w:w="562" w:type="dxa"/>
            <w:vAlign w:val="center"/>
          </w:tcPr>
          <w:p w14:paraId="7FA33FED"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lastRenderedPageBreak/>
              <w:t>14</w:t>
            </w:r>
          </w:p>
        </w:tc>
        <w:tc>
          <w:tcPr>
            <w:tcW w:w="1276" w:type="dxa"/>
            <w:vAlign w:val="center"/>
          </w:tcPr>
          <w:p w14:paraId="34D87670"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Solicitud de mantenimiento básico.</w:t>
            </w:r>
          </w:p>
        </w:tc>
        <w:tc>
          <w:tcPr>
            <w:tcW w:w="1559" w:type="dxa"/>
            <w:vAlign w:val="center"/>
          </w:tcPr>
          <w:p w14:paraId="6F447822"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Solicitar el mantenimiento básico</w:t>
            </w:r>
            <w:r w:rsidR="00F001C9" w:rsidRPr="00222615">
              <w:rPr>
                <w:rFonts w:ascii="Verdana" w:hAnsi="Verdana"/>
                <w:sz w:val="18"/>
                <w:szCs w:val="18"/>
              </w:rPr>
              <w:t>.</w:t>
            </w:r>
          </w:p>
        </w:tc>
        <w:tc>
          <w:tcPr>
            <w:tcW w:w="567" w:type="dxa"/>
            <w:vAlign w:val="center"/>
          </w:tcPr>
          <w:p w14:paraId="30C19B3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0E6BCE45"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Conductor</w:t>
            </w:r>
          </w:p>
        </w:tc>
        <w:tc>
          <w:tcPr>
            <w:tcW w:w="2977" w:type="dxa"/>
            <w:vAlign w:val="center"/>
          </w:tcPr>
          <w:p w14:paraId="58D4DF44" w14:textId="77777777" w:rsidR="004A0DF0" w:rsidRPr="00222615" w:rsidRDefault="004A0DF0" w:rsidP="00A32C60">
            <w:pPr>
              <w:pStyle w:val="TableParagraph"/>
              <w:spacing w:line="288" w:lineRule="auto"/>
              <w:jc w:val="both"/>
              <w:rPr>
                <w:rFonts w:ascii="Verdana" w:hAnsi="Verdana"/>
                <w:sz w:val="18"/>
                <w:szCs w:val="18"/>
              </w:rPr>
            </w:pPr>
            <w:r w:rsidRPr="00222615">
              <w:rPr>
                <w:rFonts w:ascii="Verdana" w:hAnsi="Verdana"/>
                <w:sz w:val="18"/>
                <w:szCs w:val="18"/>
              </w:rPr>
              <w:t>Se deben presentar ante el grupo de Logística, las solicitudes de servicio en caso de:</w:t>
            </w:r>
          </w:p>
          <w:p w14:paraId="7986285D" w14:textId="77777777" w:rsidR="004A0DF0" w:rsidRPr="00222615" w:rsidRDefault="004A0DF0" w:rsidP="00A32C60">
            <w:pPr>
              <w:pStyle w:val="TableParagraph"/>
              <w:numPr>
                <w:ilvl w:val="0"/>
                <w:numId w:val="20"/>
              </w:numPr>
              <w:spacing w:line="288" w:lineRule="auto"/>
              <w:jc w:val="both"/>
              <w:rPr>
                <w:rFonts w:ascii="Verdana" w:hAnsi="Verdana"/>
                <w:sz w:val="18"/>
                <w:szCs w:val="18"/>
              </w:rPr>
            </w:pPr>
            <w:r w:rsidRPr="00222615">
              <w:rPr>
                <w:rFonts w:ascii="Verdana" w:hAnsi="Verdana"/>
                <w:sz w:val="18"/>
                <w:szCs w:val="18"/>
              </w:rPr>
              <w:t>El vehículo no se encuentra en buena presentación para la prestación del servicio de transporte. (Lavado general, lavado exterior, lavado interior, etc.).</w:t>
            </w:r>
          </w:p>
          <w:p w14:paraId="2AC770DF" w14:textId="77777777" w:rsidR="004A0DF0" w:rsidRPr="00222615" w:rsidRDefault="004A0DF0" w:rsidP="00A32C60">
            <w:pPr>
              <w:pStyle w:val="TableParagraph"/>
              <w:numPr>
                <w:ilvl w:val="0"/>
                <w:numId w:val="19"/>
              </w:numPr>
              <w:spacing w:line="288" w:lineRule="auto"/>
              <w:jc w:val="both"/>
              <w:rPr>
                <w:rFonts w:ascii="Verdana" w:hAnsi="Verdana"/>
                <w:sz w:val="18"/>
                <w:szCs w:val="18"/>
              </w:rPr>
            </w:pPr>
            <w:r w:rsidRPr="00222615">
              <w:rPr>
                <w:rFonts w:ascii="Verdana" w:hAnsi="Verdana"/>
                <w:sz w:val="18"/>
                <w:szCs w:val="18"/>
              </w:rPr>
              <w:t>Pinchadas o perforaciones en los neumáticos.</w:t>
            </w:r>
          </w:p>
          <w:p w14:paraId="4041E2DE" w14:textId="77777777" w:rsidR="004A0DF0" w:rsidRPr="00222615" w:rsidRDefault="004A0DF0" w:rsidP="00A32C60">
            <w:pPr>
              <w:pStyle w:val="TableParagraph"/>
              <w:numPr>
                <w:ilvl w:val="0"/>
                <w:numId w:val="19"/>
              </w:numPr>
              <w:spacing w:line="288" w:lineRule="auto"/>
              <w:jc w:val="both"/>
              <w:rPr>
                <w:rFonts w:ascii="Verdana" w:hAnsi="Verdana"/>
                <w:sz w:val="18"/>
                <w:szCs w:val="18"/>
              </w:rPr>
            </w:pPr>
            <w:r w:rsidRPr="00222615">
              <w:rPr>
                <w:rFonts w:ascii="Verdana" w:hAnsi="Verdana"/>
                <w:sz w:val="18"/>
                <w:szCs w:val="18"/>
              </w:rPr>
              <w:t>Rayones o daños superficiales sobre la pintura.</w:t>
            </w:r>
          </w:p>
          <w:p w14:paraId="3AA93FE8" w14:textId="77777777" w:rsidR="004A0DF0" w:rsidRPr="00222615" w:rsidRDefault="004A0DF0" w:rsidP="00A32C60">
            <w:pPr>
              <w:pStyle w:val="TableParagraph"/>
              <w:numPr>
                <w:ilvl w:val="0"/>
                <w:numId w:val="19"/>
              </w:numPr>
              <w:spacing w:line="288" w:lineRule="auto"/>
              <w:jc w:val="both"/>
              <w:rPr>
                <w:rFonts w:ascii="Verdana" w:hAnsi="Verdana"/>
                <w:sz w:val="18"/>
                <w:szCs w:val="18"/>
              </w:rPr>
            </w:pPr>
            <w:r w:rsidRPr="00222615">
              <w:rPr>
                <w:rFonts w:ascii="Verdana" w:hAnsi="Verdana"/>
                <w:sz w:val="18"/>
                <w:szCs w:val="18"/>
              </w:rPr>
              <w:t>Grafitado de motor.</w:t>
            </w:r>
          </w:p>
          <w:p w14:paraId="0A057848" w14:textId="77777777" w:rsidR="00CB4330" w:rsidRPr="00222615" w:rsidRDefault="00CB4330" w:rsidP="00A32C60">
            <w:pPr>
              <w:pStyle w:val="TableParagraph"/>
              <w:spacing w:line="288" w:lineRule="auto"/>
              <w:ind w:left="113" w:right="113"/>
              <w:jc w:val="both"/>
              <w:rPr>
                <w:rFonts w:ascii="Verdana" w:hAnsi="Verdana"/>
                <w:sz w:val="18"/>
                <w:szCs w:val="18"/>
              </w:rPr>
            </w:pPr>
          </w:p>
          <w:p w14:paraId="0EE42333"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El servicio debe reportarse en la planilla de Registro Solicitudes de Mantenimiento Básico.</w:t>
            </w:r>
          </w:p>
          <w:p w14:paraId="6127021D" w14:textId="77777777" w:rsidR="00CB4330" w:rsidRPr="00222615" w:rsidRDefault="00CB4330" w:rsidP="00A32C60">
            <w:pPr>
              <w:pStyle w:val="TableParagraph"/>
              <w:spacing w:line="288" w:lineRule="auto"/>
              <w:ind w:left="113" w:right="113"/>
              <w:jc w:val="both"/>
              <w:rPr>
                <w:rFonts w:ascii="Verdana" w:hAnsi="Verdana"/>
                <w:sz w:val="18"/>
                <w:szCs w:val="18"/>
              </w:rPr>
            </w:pPr>
          </w:p>
        </w:tc>
        <w:tc>
          <w:tcPr>
            <w:tcW w:w="1280" w:type="dxa"/>
            <w:vAlign w:val="center"/>
          </w:tcPr>
          <w:p w14:paraId="30890148"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p>
          <w:p w14:paraId="1302EC78"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p>
          <w:p w14:paraId="72366BBE"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p>
          <w:p w14:paraId="2CD0420C"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p>
          <w:p w14:paraId="4C82A119" w14:textId="15EC32C3"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 xml:space="preserve">Registro formato </w:t>
            </w:r>
            <w:r w:rsidRPr="00222615">
              <w:rPr>
                <w:rFonts w:ascii="Verdana" w:hAnsi="Verdana"/>
                <w:b/>
                <w:sz w:val="18"/>
                <w:szCs w:val="18"/>
              </w:rPr>
              <w:t>Apo.</w:t>
            </w:r>
            <w:r w:rsidR="00BB57BC" w:rsidRPr="00222615">
              <w:rPr>
                <w:rFonts w:ascii="Verdana" w:hAnsi="Verdana"/>
                <w:b/>
                <w:sz w:val="18"/>
                <w:szCs w:val="18"/>
              </w:rPr>
              <w:t xml:space="preserve"> 4.2 Fr.7</w:t>
            </w:r>
            <w:r w:rsidRPr="00222615">
              <w:rPr>
                <w:rFonts w:ascii="Verdana" w:hAnsi="Verdana"/>
                <w:b/>
                <w:sz w:val="18"/>
                <w:szCs w:val="18"/>
              </w:rPr>
              <w:t xml:space="preserve"> Mantenimiento básico de </w:t>
            </w:r>
            <w:r w:rsidR="00A32C60" w:rsidRPr="00222615">
              <w:rPr>
                <w:rFonts w:ascii="Verdana" w:hAnsi="Verdana"/>
                <w:b/>
                <w:sz w:val="18"/>
                <w:szCs w:val="18"/>
              </w:rPr>
              <w:t>Vehículos y</w:t>
            </w:r>
            <w:r w:rsidRPr="00222615">
              <w:rPr>
                <w:rFonts w:ascii="Verdana" w:hAnsi="Verdana"/>
                <w:b/>
                <w:sz w:val="18"/>
                <w:szCs w:val="18"/>
              </w:rPr>
              <w:t xml:space="preserve"> Motos</w:t>
            </w:r>
            <w:r w:rsidR="00F001C9" w:rsidRPr="00222615">
              <w:rPr>
                <w:rFonts w:ascii="Verdana" w:hAnsi="Verdana"/>
                <w:sz w:val="18"/>
                <w:szCs w:val="18"/>
              </w:rPr>
              <w:t>.</w:t>
            </w:r>
          </w:p>
        </w:tc>
      </w:tr>
      <w:tr w:rsidR="004A0DF0" w:rsidRPr="00222615" w14:paraId="093A1B0A" w14:textId="77777777" w:rsidTr="00841455">
        <w:trPr>
          <w:trHeight w:val="625"/>
        </w:trPr>
        <w:tc>
          <w:tcPr>
            <w:tcW w:w="562" w:type="dxa"/>
            <w:vAlign w:val="center"/>
          </w:tcPr>
          <w:p w14:paraId="0903F29C" w14:textId="77777777" w:rsidR="004A0DF0" w:rsidRPr="00222615" w:rsidRDefault="004A0DF0"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15</w:t>
            </w:r>
          </w:p>
        </w:tc>
        <w:tc>
          <w:tcPr>
            <w:tcW w:w="1276" w:type="dxa"/>
            <w:vAlign w:val="center"/>
          </w:tcPr>
          <w:p w14:paraId="777EF707"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de Logística y Servicios Especiales</w:t>
            </w:r>
          </w:p>
        </w:tc>
        <w:tc>
          <w:tcPr>
            <w:tcW w:w="1559" w:type="dxa"/>
            <w:vAlign w:val="center"/>
          </w:tcPr>
          <w:p w14:paraId="5CD7B5C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Gestionar los servicios solicitados</w:t>
            </w:r>
            <w:r w:rsidR="001F2E1E" w:rsidRPr="00222615">
              <w:rPr>
                <w:rFonts w:ascii="Verdana" w:hAnsi="Verdana"/>
                <w:sz w:val="18"/>
                <w:szCs w:val="18"/>
              </w:rPr>
              <w:t>.</w:t>
            </w:r>
          </w:p>
        </w:tc>
        <w:tc>
          <w:tcPr>
            <w:tcW w:w="567" w:type="dxa"/>
            <w:vAlign w:val="center"/>
          </w:tcPr>
          <w:p w14:paraId="5A64DB2C" w14:textId="77777777" w:rsidR="004A0DF0" w:rsidRPr="00222615" w:rsidRDefault="004A0DF0" w:rsidP="00A32C60">
            <w:pPr>
              <w:pStyle w:val="TableParagraph"/>
              <w:spacing w:line="288" w:lineRule="auto"/>
              <w:ind w:left="57" w:right="113"/>
              <w:rPr>
                <w:rFonts w:ascii="Verdana" w:hAnsi="Verdana"/>
                <w:sz w:val="18"/>
                <w:szCs w:val="18"/>
              </w:rPr>
            </w:pPr>
            <w:r w:rsidRPr="00222615">
              <w:rPr>
                <w:rFonts w:ascii="Verdana" w:hAnsi="Verdana"/>
                <w:sz w:val="18"/>
                <w:szCs w:val="18"/>
              </w:rPr>
              <w:t>SI</w:t>
            </w:r>
          </w:p>
        </w:tc>
        <w:tc>
          <w:tcPr>
            <w:tcW w:w="1418" w:type="dxa"/>
            <w:vAlign w:val="center"/>
          </w:tcPr>
          <w:p w14:paraId="6A38FEF3" w14:textId="77777777" w:rsidR="00CB4330" w:rsidRPr="00222615" w:rsidRDefault="00CB4330" w:rsidP="00A32C60">
            <w:pPr>
              <w:pStyle w:val="TableParagraph"/>
              <w:spacing w:line="288" w:lineRule="auto"/>
              <w:ind w:left="57" w:right="113"/>
              <w:jc w:val="center"/>
              <w:rPr>
                <w:rFonts w:ascii="Verdana" w:hAnsi="Verdana"/>
                <w:sz w:val="18"/>
                <w:szCs w:val="18"/>
              </w:rPr>
            </w:pPr>
          </w:p>
          <w:p w14:paraId="2799938F" w14:textId="77777777" w:rsidR="00CB4330" w:rsidRPr="00222615" w:rsidRDefault="00CB4330" w:rsidP="00A32C60">
            <w:pPr>
              <w:pStyle w:val="TableParagraph"/>
              <w:spacing w:line="288" w:lineRule="auto"/>
              <w:ind w:left="57" w:right="113"/>
              <w:jc w:val="center"/>
              <w:rPr>
                <w:rFonts w:ascii="Verdana" w:hAnsi="Verdana"/>
                <w:sz w:val="18"/>
                <w:szCs w:val="18"/>
              </w:rPr>
            </w:pPr>
          </w:p>
          <w:p w14:paraId="49BEA246"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Profesional / Auxiliar de Grupo de Logística y Servicios Especiales</w:t>
            </w:r>
          </w:p>
        </w:tc>
        <w:tc>
          <w:tcPr>
            <w:tcW w:w="2977" w:type="dxa"/>
            <w:vAlign w:val="center"/>
          </w:tcPr>
          <w:p w14:paraId="316442A7"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Es deber del apoyo administrativo los temas de conductores y vehículos, así como de garantizar que los servicios no se dupliquen o generen de manera constante sobre el mismo vehículo.</w:t>
            </w:r>
          </w:p>
          <w:p w14:paraId="6E5DD7BB" w14:textId="77777777" w:rsidR="004A0DF0" w:rsidRPr="00222615" w:rsidRDefault="004A0DF0" w:rsidP="00A32C60">
            <w:pPr>
              <w:pStyle w:val="TableParagraph"/>
              <w:spacing w:line="288" w:lineRule="auto"/>
              <w:ind w:left="113" w:right="113"/>
              <w:jc w:val="both"/>
              <w:rPr>
                <w:rFonts w:ascii="Verdana" w:hAnsi="Verdana"/>
                <w:sz w:val="18"/>
                <w:szCs w:val="18"/>
              </w:rPr>
            </w:pPr>
          </w:p>
          <w:p w14:paraId="212A23B0"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b/>
                <w:sz w:val="18"/>
                <w:szCs w:val="18"/>
              </w:rPr>
              <w:t>Nota:</w:t>
            </w:r>
            <w:r w:rsidR="001F2E1E" w:rsidRPr="00222615">
              <w:rPr>
                <w:rFonts w:ascii="Verdana" w:hAnsi="Verdana"/>
                <w:sz w:val="18"/>
                <w:szCs w:val="18"/>
              </w:rPr>
              <w:t xml:space="preserve"> E</w:t>
            </w:r>
            <w:r w:rsidRPr="00222615">
              <w:rPr>
                <w:rFonts w:ascii="Verdana" w:hAnsi="Verdana"/>
                <w:sz w:val="18"/>
                <w:szCs w:val="18"/>
              </w:rPr>
              <w:t>n caso de presentarse la misma solicitud reiteradas veces sobre el mismo vehículo, se debe realizar el seguimiento, control y verificación de los hechos para así tomar las medidas necesarias sobre el vehículo.</w:t>
            </w:r>
          </w:p>
          <w:p w14:paraId="68A7C910" w14:textId="77777777" w:rsidR="004A0DF0" w:rsidRPr="00222615" w:rsidRDefault="004A0DF0" w:rsidP="00A32C60">
            <w:pPr>
              <w:pStyle w:val="TableParagraph"/>
              <w:spacing w:line="288" w:lineRule="auto"/>
              <w:ind w:left="113" w:right="113"/>
              <w:jc w:val="both"/>
              <w:rPr>
                <w:rFonts w:ascii="Verdana" w:hAnsi="Verdana"/>
                <w:strike/>
                <w:sz w:val="18"/>
                <w:szCs w:val="18"/>
              </w:rPr>
            </w:pPr>
          </w:p>
          <w:p w14:paraId="07D95883"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En cuanto a los métodos de </w:t>
            </w:r>
            <w:r w:rsidRPr="00222615">
              <w:rPr>
                <w:rFonts w:ascii="Verdana" w:hAnsi="Verdana"/>
                <w:sz w:val="18"/>
                <w:szCs w:val="18"/>
              </w:rPr>
              <w:lastRenderedPageBreak/>
              <w:t>limpieza, los conductores deben, mantener los vehículos limpios a nivel interno y externo para la apropiada prestación del servicio de transporte.</w:t>
            </w:r>
          </w:p>
          <w:p w14:paraId="38254A12" w14:textId="77777777" w:rsidR="004A0DF0" w:rsidRPr="00222615" w:rsidRDefault="004A0DF0" w:rsidP="00A32C60">
            <w:pPr>
              <w:pStyle w:val="TableParagraph"/>
              <w:spacing w:line="288" w:lineRule="auto"/>
              <w:ind w:left="113" w:right="113"/>
              <w:jc w:val="both"/>
              <w:rPr>
                <w:rFonts w:ascii="Verdana" w:hAnsi="Verdana"/>
                <w:sz w:val="18"/>
                <w:szCs w:val="18"/>
              </w:rPr>
            </w:pPr>
          </w:p>
          <w:p w14:paraId="09975C06"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En el caso que el vehículo no se encuentre en las condiciones óptimas para prestar el servicio, por haber realizado un   uso indebido del automotor asignado, el conductor será reportado a la oficina de control disciplinario a donde tendrá que presentar descargos. </w:t>
            </w:r>
          </w:p>
          <w:p w14:paraId="0EB21099" w14:textId="77777777" w:rsidR="001F2E1E" w:rsidRPr="00222615" w:rsidRDefault="001F2E1E" w:rsidP="00A32C60">
            <w:pPr>
              <w:pStyle w:val="TableParagraph"/>
              <w:spacing w:line="288" w:lineRule="auto"/>
              <w:ind w:left="113" w:right="113"/>
              <w:jc w:val="both"/>
              <w:rPr>
                <w:rFonts w:ascii="Verdana" w:hAnsi="Verdana"/>
                <w:sz w:val="18"/>
                <w:szCs w:val="18"/>
              </w:rPr>
            </w:pPr>
          </w:p>
          <w:p w14:paraId="60337CD2" w14:textId="77777777" w:rsidR="004A0DF0" w:rsidRPr="00222615" w:rsidRDefault="004A0DF0" w:rsidP="00A32C60">
            <w:pPr>
              <w:pStyle w:val="TableParagraph"/>
              <w:spacing w:line="288" w:lineRule="auto"/>
              <w:ind w:left="113" w:right="113"/>
              <w:jc w:val="both"/>
              <w:rPr>
                <w:rFonts w:ascii="Verdana" w:hAnsi="Verdana"/>
                <w:bCs/>
                <w:sz w:val="18"/>
                <w:szCs w:val="18"/>
              </w:rPr>
            </w:pPr>
            <w:r w:rsidRPr="00222615">
              <w:rPr>
                <w:rFonts w:ascii="Verdana" w:hAnsi="Verdana"/>
                <w:b/>
                <w:sz w:val="18"/>
                <w:szCs w:val="18"/>
              </w:rPr>
              <w:t xml:space="preserve">Nota: </w:t>
            </w:r>
            <w:r w:rsidRPr="00222615">
              <w:rPr>
                <w:rFonts w:ascii="Verdana" w:hAnsi="Verdana"/>
                <w:bCs/>
                <w:sz w:val="18"/>
                <w:szCs w:val="18"/>
              </w:rPr>
              <w:t xml:space="preserve">Los vehículos no están destinados para el uso personal o particular de los funcionarios, contratistas o pasantes de la Entidad y en </w:t>
            </w:r>
            <w:r w:rsidRPr="00222615">
              <w:rPr>
                <w:rFonts w:ascii="Verdana" w:hAnsi="Verdana"/>
                <w:sz w:val="18"/>
                <w:szCs w:val="18"/>
              </w:rPr>
              <w:t>ningún</w:t>
            </w:r>
            <w:r w:rsidRPr="00222615">
              <w:rPr>
                <w:rFonts w:ascii="Verdana" w:hAnsi="Verdana"/>
                <w:bCs/>
                <w:sz w:val="18"/>
                <w:szCs w:val="18"/>
              </w:rPr>
              <w:t xml:space="preserve"> momento está autorizado para llevar personal externo o diferente a estos, dado que todas sus actividades deberán estar enmarcadas dentro de las responsabilidades asociadas a su cargo.</w:t>
            </w:r>
          </w:p>
          <w:p w14:paraId="324869D1" w14:textId="77777777" w:rsidR="00CB4330" w:rsidRPr="00222615" w:rsidRDefault="00CB4330" w:rsidP="00A32C60">
            <w:pPr>
              <w:pStyle w:val="TableParagraph"/>
              <w:spacing w:line="288" w:lineRule="auto"/>
              <w:ind w:left="113" w:right="113"/>
              <w:jc w:val="both"/>
              <w:rPr>
                <w:rFonts w:ascii="Verdana" w:hAnsi="Verdana"/>
                <w:sz w:val="18"/>
                <w:szCs w:val="18"/>
              </w:rPr>
            </w:pPr>
          </w:p>
        </w:tc>
        <w:tc>
          <w:tcPr>
            <w:tcW w:w="1280" w:type="dxa"/>
            <w:vAlign w:val="center"/>
          </w:tcPr>
          <w:p w14:paraId="1F10557D" w14:textId="77777777" w:rsidR="001F2E1E" w:rsidRPr="00222615" w:rsidRDefault="001F2E1E" w:rsidP="00A32C60">
            <w:pPr>
              <w:pStyle w:val="TableParagraph"/>
              <w:tabs>
                <w:tab w:val="left" w:pos="1111"/>
              </w:tabs>
              <w:spacing w:line="288" w:lineRule="auto"/>
              <w:ind w:left="57" w:right="113"/>
              <w:jc w:val="center"/>
              <w:rPr>
                <w:rFonts w:ascii="Verdana" w:hAnsi="Verdana"/>
                <w:sz w:val="18"/>
                <w:szCs w:val="18"/>
              </w:rPr>
            </w:pPr>
          </w:p>
          <w:p w14:paraId="50AC58BA" w14:textId="77777777" w:rsidR="001F2E1E" w:rsidRPr="00222615" w:rsidRDefault="001F2E1E" w:rsidP="00A32C60">
            <w:pPr>
              <w:pStyle w:val="TableParagraph"/>
              <w:tabs>
                <w:tab w:val="left" w:pos="1111"/>
              </w:tabs>
              <w:spacing w:line="288" w:lineRule="auto"/>
              <w:ind w:left="57" w:right="113"/>
              <w:jc w:val="center"/>
              <w:rPr>
                <w:rFonts w:ascii="Verdana" w:hAnsi="Verdana"/>
                <w:sz w:val="18"/>
                <w:szCs w:val="18"/>
              </w:rPr>
            </w:pPr>
          </w:p>
          <w:p w14:paraId="7ED4B9DF" w14:textId="77777777" w:rsidR="001F2E1E" w:rsidRPr="00222615" w:rsidRDefault="001F2E1E" w:rsidP="00A32C60">
            <w:pPr>
              <w:pStyle w:val="TableParagraph"/>
              <w:tabs>
                <w:tab w:val="left" w:pos="1111"/>
              </w:tabs>
              <w:spacing w:line="288" w:lineRule="auto"/>
              <w:ind w:left="57" w:right="113"/>
              <w:jc w:val="center"/>
              <w:rPr>
                <w:rFonts w:ascii="Verdana" w:hAnsi="Verdana"/>
                <w:sz w:val="18"/>
                <w:szCs w:val="18"/>
              </w:rPr>
            </w:pPr>
          </w:p>
          <w:p w14:paraId="41EBAC34"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Solicitud Servicio de taller / Registro Solicitudes de Mantenimiento Básico</w:t>
            </w:r>
            <w:r w:rsidR="001F2E1E" w:rsidRPr="00222615">
              <w:rPr>
                <w:rFonts w:ascii="Verdana" w:hAnsi="Verdana"/>
                <w:sz w:val="18"/>
                <w:szCs w:val="18"/>
              </w:rPr>
              <w:t>.</w:t>
            </w:r>
          </w:p>
        </w:tc>
      </w:tr>
      <w:tr w:rsidR="004A0DF0" w:rsidRPr="00222615" w14:paraId="6E8B598A" w14:textId="77777777" w:rsidTr="00841455">
        <w:trPr>
          <w:trHeight w:val="1244"/>
        </w:trPr>
        <w:tc>
          <w:tcPr>
            <w:tcW w:w="562" w:type="dxa"/>
            <w:vAlign w:val="center"/>
          </w:tcPr>
          <w:p w14:paraId="152C0170" w14:textId="77777777" w:rsidR="004A0DF0" w:rsidRPr="00222615" w:rsidRDefault="001F2E1E"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16</w:t>
            </w:r>
          </w:p>
        </w:tc>
        <w:tc>
          <w:tcPr>
            <w:tcW w:w="1276" w:type="dxa"/>
            <w:vAlign w:val="center"/>
          </w:tcPr>
          <w:p w14:paraId="543FDF02"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de Logística y Suministro</w:t>
            </w:r>
          </w:p>
        </w:tc>
        <w:tc>
          <w:tcPr>
            <w:tcW w:w="1559" w:type="dxa"/>
            <w:vAlign w:val="center"/>
          </w:tcPr>
          <w:p w14:paraId="315B27D8"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Aprobar solicitudes para efectuar el mantenimiento correctivo</w:t>
            </w:r>
            <w:r w:rsidR="001F2E1E" w:rsidRPr="00222615">
              <w:rPr>
                <w:rFonts w:ascii="Verdana" w:hAnsi="Verdana"/>
                <w:sz w:val="18"/>
                <w:szCs w:val="18"/>
              </w:rPr>
              <w:t>.</w:t>
            </w:r>
          </w:p>
        </w:tc>
        <w:tc>
          <w:tcPr>
            <w:tcW w:w="567" w:type="dxa"/>
            <w:vAlign w:val="center"/>
          </w:tcPr>
          <w:p w14:paraId="11145453" w14:textId="77777777" w:rsidR="004A0DF0" w:rsidRPr="00222615" w:rsidRDefault="004A0DF0" w:rsidP="00A32C60">
            <w:pPr>
              <w:pStyle w:val="TableParagraph"/>
              <w:spacing w:line="288" w:lineRule="auto"/>
              <w:ind w:left="57" w:right="113"/>
              <w:rPr>
                <w:rFonts w:ascii="Verdana" w:hAnsi="Verdana"/>
                <w:sz w:val="18"/>
                <w:szCs w:val="18"/>
              </w:rPr>
            </w:pPr>
            <w:r w:rsidRPr="00222615">
              <w:rPr>
                <w:rFonts w:ascii="Verdana" w:hAnsi="Verdana"/>
                <w:sz w:val="18"/>
                <w:szCs w:val="18"/>
              </w:rPr>
              <w:t>SI</w:t>
            </w:r>
          </w:p>
        </w:tc>
        <w:tc>
          <w:tcPr>
            <w:tcW w:w="1418" w:type="dxa"/>
            <w:vAlign w:val="center"/>
          </w:tcPr>
          <w:p w14:paraId="53F3B93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Profesional / Auxiliar de Grupo de Logística y Servicios Especiales</w:t>
            </w:r>
          </w:p>
        </w:tc>
        <w:tc>
          <w:tcPr>
            <w:tcW w:w="2977" w:type="dxa"/>
            <w:vAlign w:val="center"/>
          </w:tcPr>
          <w:p w14:paraId="48161EC5"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Revisar el daño que reporta el conductor sobre el vehículo afectado, para confirmar los posibles hechos que llevaron al caso.</w:t>
            </w:r>
          </w:p>
          <w:p w14:paraId="13A73B98"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Revisarla disponibilidad de vehículos de relevo, para ser prestado por el tiempo que </w:t>
            </w:r>
            <w:r w:rsidRPr="00222615">
              <w:rPr>
                <w:rFonts w:ascii="Verdana" w:hAnsi="Verdana"/>
                <w:sz w:val="18"/>
                <w:szCs w:val="18"/>
              </w:rPr>
              <w:lastRenderedPageBreak/>
              <w:t>éste permanezca en el taller.</w:t>
            </w:r>
          </w:p>
          <w:p w14:paraId="11A5E966" w14:textId="77777777" w:rsidR="004A0DF0" w:rsidRPr="00222615" w:rsidRDefault="004A0DF0" w:rsidP="00A32C60">
            <w:pPr>
              <w:pStyle w:val="TableParagraph"/>
              <w:spacing w:line="288" w:lineRule="auto"/>
              <w:ind w:left="113" w:right="113"/>
              <w:jc w:val="both"/>
              <w:rPr>
                <w:rFonts w:ascii="Verdana" w:hAnsi="Verdana"/>
                <w:sz w:val="18"/>
                <w:szCs w:val="18"/>
              </w:rPr>
            </w:pPr>
          </w:p>
          <w:p w14:paraId="24F7A3DB"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en caso de no tener un vehículo disponible, se verificará si el daño permite la prestación del servicio de transporte, sin afectar la salud de los usuarios o la integridad del vehículo.   </w:t>
            </w:r>
          </w:p>
          <w:p w14:paraId="4B55CC12" w14:textId="77777777" w:rsidR="00CB4330" w:rsidRPr="00222615" w:rsidRDefault="00CB4330" w:rsidP="00A32C60">
            <w:pPr>
              <w:pStyle w:val="TableParagraph"/>
              <w:spacing w:line="288" w:lineRule="auto"/>
              <w:ind w:left="113" w:right="113"/>
              <w:jc w:val="both"/>
              <w:rPr>
                <w:rFonts w:ascii="Verdana" w:hAnsi="Verdana"/>
                <w:sz w:val="18"/>
                <w:szCs w:val="18"/>
              </w:rPr>
            </w:pPr>
          </w:p>
        </w:tc>
        <w:tc>
          <w:tcPr>
            <w:tcW w:w="1280" w:type="dxa"/>
            <w:vAlign w:val="center"/>
          </w:tcPr>
          <w:p w14:paraId="35829B44"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lastRenderedPageBreak/>
              <w:t>Solicitud Servicio de taller</w:t>
            </w:r>
            <w:r w:rsidR="001F2E1E" w:rsidRPr="00222615">
              <w:rPr>
                <w:rFonts w:ascii="Verdana" w:hAnsi="Verdana"/>
                <w:sz w:val="18"/>
                <w:szCs w:val="18"/>
              </w:rPr>
              <w:t>.</w:t>
            </w:r>
          </w:p>
        </w:tc>
      </w:tr>
      <w:tr w:rsidR="004A0DF0" w:rsidRPr="00222615" w14:paraId="2065E431" w14:textId="77777777" w:rsidTr="00841455">
        <w:trPr>
          <w:trHeight w:val="1244"/>
        </w:trPr>
        <w:tc>
          <w:tcPr>
            <w:tcW w:w="562" w:type="dxa"/>
            <w:vAlign w:val="center"/>
          </w:tcPr>
          <w:p w14:paraId="72F6FB2A" w14:textId="77777777" w:rsidR="004A0DF0" w:rsidRPr="00222615" w:rsidRDefault="001F2E1E"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17</w:t>
            </w:r>
          </w:p>
        </w:tc>
        <w:tc>
          <w:tcPr>
            <w:tcW w:w="1276" w:type="dxa"/>
            <w:vAlign w:val="center"/>
          </w:tcPr>
          <w:p w14:paraId="080E7A2A"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de Logística y Suministro</w:t>
            </w:r>
          </w:p>
        </w:tc>
        <w:tc>
          <w:tcPr>
            <w:tcW w:w="1559" w:type="dxa"/>
            <w:vAlign w:val="center"/>
          </w:tcPr>
          <w:p w14:paraId="2E715322"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Aprobar las solicitudes para mantenimiento correctivo o preventivo</w:t>
            </w:r>
            <w:r w:rsidR="007A00B0" w:rsidRPr="00222615">
              <w:rPr>
                <w:rFonts w:ascii="Verdana" w:hAnsi="Verdana"/>
                <w:sz w:val="18"/>
                <w:szCs w:val="18"/>
              </w:rPr>
              <w:t>.</w:t>
            </w:r>
          </w:p>
        </w:tc>
        <w:tc>
          <w:tcPr>
            <w:tcW w:w="567" w:type="dxa"/>
            <w:vAlign w:val="center"/>
          </w:tcPr>
          <w:p w14:paraId="4C8F09D4"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2678F8F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Profesional / Auxiliar de Grupo de Logística y Servicios Especiales</w:t>
            </w:r>
          </w:p>
        </w:tc>
        <w:tc>
          <w:tcPr>
            <w:tcW w:w="2977" w:type="dxa"/>
            <w:vAlign w:val="center"/>
          </w:tcPr>
          <w:p w14:paraId="09F4B5C4"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Se programará la visita al taller dependiendo de los horarios que tenga el conductor. Si se presentan inconvenientes con la programación, se debe asignar uno de los operativos que lleve el vehículo al taller.</w:t>
            </w:r>
          </w:p>
          <w:p w14:paraId="0BEDC7FE" w14:textId="77777777" w:rsidR="004A0DF0" w:rsidRPr="00222615" w:rsidRDefault="004A0DF0" w:rsidP="00A32C60">
            <w:pPr>
              <w:pStyle w:val="TableParagraph"/>
              <w:spacing w:line="288" w:lineRule="auto"/>
              <w:ind w:left="113" w:right="113"/>
              <w:jc w:val="both"/>
              <w:rPr>
                <w:rFonts w:ascii="Verdana" w:hAnsi="Verdana"/>
                <w:sz w:val="18"/>
                <w:szCs w:val="18"/>
              </w:rPr>
            </w:pPr>
          </w:p>
          <w:p w14:paraId="3C1E200F"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si al presentarse el caso de no tener disponibilidad de vehículos para el servicio de transporte de directivos durante el periodo de mantenimiento, se ofrecerá al usuario compartir el vehículo con otro directivo o la asignación de uno de los vehículos de servicios operativos. </w:t>
            </w:r>
          </w:p>
          <w:p w14:paraId="6AC0AF8C" w14:textId="77777777" w:rsidR="004A0DF0" w:rsidRPr="00222615" w:rsidRDefault="004A0DF0" w:rsidP="00A32C60">
            <w:pPr>
              <w:pStyle w:val="TableParagraph"/>
              <w:spacing w:line="288" w:lineRule="auto"/>
              <w:ind w:right="113"/>
              <w:jc w:val="both"/>
              <w:rPr>
                <w:rFonts w:ascii="Verdana" w:hAnsi="Verdana"/>
                <w:sz w:val="18"/>
                <w:szCs w:val="18"/>
              </w:rPr>
            </w:pPr>
          </w:p>
        </w:tc>
        <w:tc>
          <w:tcPr>
            <w:tcW w:w="1280" w:type="dxa"/>
            <w:vAlign w:val="center"/>
          </w:tcPr>
          <w:p w14:paraId="7D1B6E5D"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Plantillas de inventario</w:t>
            </w:r>
            <w:r w:rsidR="007A00B0" w:rsidRPr="00222615">
              <w:rPr>
                <w:rFonts w:ascii="Verdana" w:hAnsi="Verdana"/>
                <w:sz w:val="18"/>
                <w:szCs w:val="18"/>
              </w:rPr>
              <w:t>.</w:t>
            </w:r>
          </w:p>
        </w:tc>
      </w:tr>
      <w:tr w:rsidR="004A0DF0" w:rsidRPr="00222615" w14:paraId="6A44642F" w14:textId="77777777" w:rsidTr="00841455">
        <w:trPr>
          <w:trHeight w:val="1244"/>
        </w:trPr>
        <w:tc>
          <w:tcPr>
            <w:tcW w:w="562" w:type="dxa"/>
            <w:vAlign w:val="center"/>
          </w:tcPr>
          <w:p w14:paraId="7FEFEFC2" w14:textId="77777777" w:rsidR="004A0DF0" w:rsidRPr="00222615" w:rsidRDefault="001F2E1E"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18</w:t>
            </w:r>
          </w:p>
        </w:tc>
        <w:tc>
          <w:tcPr>
            <w:tcW w:w="1276" w:type="dxa"/>
            <w:vAlign w:val="center"/>
          </w:tcPr>
          <w:p w14:paraId="32CDDC04"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Grupo de Logística y Servicios Especiales</w:t>
            </w:r>
          </w:p>
        </w:tc>
        <w:tc>
          <w:tcPr>
            <w:tcW w:w="1559" w:type="dxa"/>
            <w:vAlign w:val="center"/>
          </w:tcPr>
          <w:p w14:paraId="1E7E46B8"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Envío al taller</w:t>
            </w:r>
            <w:r w:rsidR="007A00B0" w:rsidRPr="00222615">
              <w:rPr>
                <w:rFonts w:ascii="Verdana" w:hAnsi="Verdana"/>
                <w:sz w:val="18"/>
                <w:szCs w:val="18"/>
              </w:rPr>
              <w:t>.</w:t>
            </w:r>
          </w:p>
        </w:tc>
        <w:tc>
          <w:tcPr>
            <w:tcW w:w="567" w:type="dxa"/>
            <w:vAlign w:val="center"/>
          </w:tcPr>
          <w:p w14:paraId="6D6BBC56"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5925119F"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Profesional / Auxiliar de Grupo de Logística y Servicios Especiales</w:t>
            </w:r>
          </w:p>
        </w:tc>
        <w:tc>
          <w:tcPr>
            <w:tcW w:w="2977" w:type="dxa"/>
            <w:vAlign w:val="center"/>
          </w:tcPr>
          <w:p w14:paraId="7E21EDA1"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Se </w:t>
            </w:r>
            <w:r w:rsidR="00CB4330" w:rsidRPr="00222615">
              <w:rPr>
                <w:rFonts w:ascii="Verdana" w:hAnsi="Verdana"/>
                <w:sz w:val="18"/>
                <w:szCs w:val="18"/>
              </w:rPr>
              <w:t>aprobará</w:t>
            </w:r>
            <w:r w:rsidRPr="00222615">
              <w:rPr>
                <w:rFonts w:ascii="Verdana" w:hAnsi="Verdana"/>
                <w:sz w:val="18"/>
                <w:szCs w:val="18"/>
              </w:rPr>
              <w:t xml:space="preserve"> y </w:t>
            </w:r>
            <w:r w:rsidR="00CB4330" w:rsidRPr="00222615">
              <w:rPr>
                <w:rFonts w:ascii="Verdana" w:hAnsi="Verdana"/>
                <w:sz w:val="18"/>
                <w:szCs w:val="18"/>
              </w:rPr>
              <w:t>generará</w:t>
            </w:r>
            <w:r w:rsidRPr="00222615">
              <w:rPr>
                <w:rFonts w:ascii="Verdana" w:hAnsi="Verdana"/>
                <w:sz w:val="18"/>
                <w:szCs w:val="18"/>
              </w:rPr>
              <w:t xml:space="preserve"> la orden de servicio, la cual </w:t>
            </w:r>
            <w:r w:rsidR="00CB4330" w:rsidRPr="00222615">
              <w:rPr>
                <w:rFonts w:ascii="Verdana" w:hAnsi="Verdana"/>
                <w:sz w:val="18"/>
                <w:szCs w:val="18"/>
              </w:rPr>
              <w:t>autorizará</w:t>
            </w:r>
            <w:r w:rsidRPr="00222615">
              <w:rPr>
                <w:rFonts w:ascii="Verdana" w:hAnsi="Verdana"/>
                <w:sz w:val="18"/>
                <w:szCs w:val="18"/>
              </w:rPr>
              <w:t xml:space="preserve"> al </w:t>
            </w:r>
            <w:r w:rsidR="00CB4330" w:rsidRPr="00222615">
              <w:rPr>
                <w:rFonts w:ascii="Verdana" w:hAnsi="Verdana"/>
                <w:sz w:val="18"/>
                <w:szCs w:val="18"/>
              </w:rPr>
              <w:t>personal de</w:t>
            </w:r>
            <w:r w:rsidRPr="00222615">
              <w:rPr>
                <w:rFonts w:ascii="Verdana" w:hAnsi="Verdana"/>
                <w:sz w:val="18"/>
                <w:szCs w:val="18"/>
              </w:rPr>
              <w:t xml:space="preserve"> taller del contrato vigente, a realizar las respectivas verificaciones sobre lo reportado.</w:t>
            </w:r>
          </w:p>
          <w:p w14:paraId="76A636C4" w14:textId="77777777" w:rsidR="00CB4330" w:rsidRPr="00222615" w:rsidRDefault="00CB4330" w:rsidP="00A32C60">
            <w:pPr>
              <w:pStyle w:val="TableParagraph"/>
              <w:spacing w:line="288" w:lineRule="auto"/>
              <w:ind w:left="113" w:right="113"/>
              <w:jc w:val="both"/>
              <w:rPr>
                <w:rFonts w:ascii="Verdana" w:hAnsi="Verdana"/>
                <w:sz w:val="18"/>
                <w:szCs w:val="18"/>
              </w:rPr>
            </w:pPr>
          </w:p>
        </w:tc>
        <w:tc>
          <w:tcPr>
            <w:tcW w:w="1280" w:type="dxa"/>
            <w:vAlign w:val="center"/>
          </w:tcPr>
          <w:p w14:paraId="618FF204"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Orden de Servicio</w:t>
            </w:r>
            <w:r w:rsidR="007A00B0" w:rsidRPr="00222615">
              <w:rPr>
                <w:rFonts w:ascii="Verdana" w:hAnsi="Verdana"/>
                <w:sz w:val="18"/>
                <w:szCs w:val="18"/>
              </w:rPr>
              <w:t>.</w:t>
            </w:r>
          </w:p>
        </w:tc>
      </w:tr>
      <w:tr w:rsidR="004A0DF0" w:rsidRPr="00222615" w14:paraId="4C4FCE0E" w14:textId="77777777" w:rsidTr="00841455">
        <w:trPr>
          <w:trHeight w:val="1244"/>
        </w:trPr>
        <w:tc>
          <w:tcPr>
            <w:tcW w:w="562" w:type="dxa"/>
            <w:vAlign w:val="center"/>
          </w:tcPr>
          <w:p w14:paraId="5CC44C05" w14:textId="77777777" w:rsidR="004A0DF0" w:rsidRPr="00222615" w:rsidRDefault="001F2E1E"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lastRenderedPageBreak/>
              <w:t>19</w:t>
            </w:r>
          </w:p>
        </w:tc>
        <w:tc>
          <w:tcPr>
            <w:tcW w:w="1276" w:type="dxa"/>
            <w:vAlign w:val="center"/>
          </w:tcPr>
          <w:p w14:paraId="71A539B3"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Inspección del vehículo</w:t>
            </w:r>
          </w:p>
        </w:tc>
        <w:tc>
          <w:tcPr>
            <w:tcW w:w="1559" w:type="dxa"/>
            <w:vAlign w:val="center"/>
          </w:tcPr>
          <w:p w14:paraId="6AA378B8"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Revisar los servicios requeridos en la Orden de Servicio para mantenimientos correctivos.</w:t>
            </w:r>
          </w:p>
        </w:tc>
        <w:tc>
          <w:tcPr>
            <w:tcW w:w="567" w:type="dxa"/>
            <w:vAlign w:val="center"/>
          </w:tcPr>
          <w:p w14:paraId="1C5B0BE1" w14:textId="77777777" w:rsidR="004A0DF0" w:rsidRPr="00222615" w:rsidRDefault="004A0DF0" w:rsidP="00A32C60">
            <w:pPr>
              <w:pStyle w:val="TableParagraph"/>
              <w:spacing w:line="288" w:lineRule="auto"/>
              <w:ind w:left="-3"/>
              <w:jc w:val="center"/>
              <w:rPr>
                <w:rFonts w:ascii="Verdana" w:hAnsi="Verdana"/>
                <w:sz w:val="18"/>
                <w:szCs w:val="18"/>
              </w:rPr>
            </w:pPr>
            <w:r w:rsidRPr="00222615">
              <w:rPr>
                <w:rFonts w:ascii="Verdana" w:hAnsi="Verdana"/>
                <w:sz w:val="18"/>
                <w:szCs w:val="18"/>
              </w:rPr>
              <w:t>SI</w:t>
            </w:r>
          </w:p>
          <w:p w14:paraId="6BE372D4" w14:textId="77777777" w:rsidR="004A0DF0" w:rsidRPr="00222615" w:rsidRDefault="004A0DF0" w:rsidP="00A32C60">
            <w:pPr>
              <w:pStyle w:val="TableParagraph"/>
              <w:spacing w:line="288" w:lineRule="auto"/>
              <w:ind w:left="57" w:right="113"/>
              <w:jc w:val="center"/>
              <w:rPr>
                <w:rFonts w:ascii="Verdana" w:hAnsi="Verdana"/>
                <w:sz w:val="18"/>
                <w:szCs w:val="18"/>
              </w:rPr>
            </w:pPr>
          </w:p>
        </w:tc>
        <w:tc>
          <w:tcPr>
            <w:tcW w:w="1418" w:type="dxa"/>
            <w:vAlign w:val="center"/>
          </w:tcPr>
          <w:p w14:paraId="0FB922C8"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Responsable del taller</w:t>
            </w:r>
          </w:p>
        </w:tc>
        <w:tc>
          <w:tcPr>
            <w:tcW w:w="2977" w:type="dxa"/>
            <w:vAlign w:val="center"/>
          </w:tcPr>
          <w:p w14:paraId="4C781E8F"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Verificará las novedades que se relacionan en la orden de servicio del vehículo, adicionalmente, identificará si existen más daños que no se reportaron mediante la orden de servicio generada en el Ministerio. </w:t>
            </w:r>
          </w:p>
          <w:p w14:paraId="37392DDD" w14:textId="77777777" w:rsidR="004A0DF0" w:rsidRPr="00222615" w:rsidRDefault="004A0DF0" w:rsidP="00A32C60">
            <w:pPr>
              <w:pStyle w:val="TableParagraph"/>
              <w:spacing w:line="288" w:lineRule="auto"/>
              <w:ind w:left="113" w:right="113"/>
              <w:jc w:val="both"/>
              <w:rPr>
                <w:rFonts w:ascii="Verdana" w:hAnsi="Verdana"/>
                <w:strike/>
                <w:sz w:val="18"/>
                <w:szCs w:val="18"/>
              </w:rPr>
            </w:pPr>
          </w:p>
          <w:p w14:paraId="27A14FED"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el responsable del taller debe enviar la cotización de todos los servicios que el vehículo requiera para aprobación por parte del coordinador del Grupo de Logística y Suministros, si es el caso deben aportar las reparaciones registros fotográficos para avalar los daños no reportados en la orden. </w:t>
            </w:r>
          </w:p>
          <w:p w14:paraId="72840C5D" w14:textId="77777777" w:rsidR="00CB4330" w:rsidRPr="00222615" w:rsidRDefault="00CB4330" w:rsidP="00A32C60">
            <w:pPr>
              <w:pStyle w:val="TableParagraph"/>
              <w:spacing w:line="288" w:lineRule="auto"/>
              <w:ind w:left="113" w:right="113"/>
              <w:jc w:val="both"/>
              <w:rPr>
                <w:rFonts w:ascii="Verdana" w:hAnsi="Verdana"/>
                <w:sz w:val="18"/>
                <w:szCs w:val="18"/>
              </w:rPr>
            </w:pPr>
          </w:p>
        </w:tc>
        <w:tc>
          <w:tcPr>
            <w:tcW w:w="1280" w:type="dxa"/>
            <w:vAlign w:val="center"/>
          </w:tcPr>
          <w:p w14:paraId="4EDB40BF"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t>Correo electrónico y cotizaciones</w:t>
            </w:r>
            <w:r w:rsidR="007A00B0" w:rsidRPr="00222615">
              <w:rPr>
                <w:rFonts w:ascii="Verdana" w:hAnsi="Verdana"/>
                <w:sz w:val="18"/>
                <w:szCs w:val="18"/>
              </w:rPr>
              <w:t>.</w:t>
            </w:r>
          </w:p>
        </w:tc>
      </w:tr>
      <w:tr w:rsidR="004A0DF0" w:rsidRPr="00222615" w14:paraId="05E038DD" w14:textId="77777777" w:rsidTr="00841455">
        <w:trPr>
          <w:trHeight w:val="1244"/>
        </w:trPr>
        <w:tc>
          <w:tcPr>
            <w:tcW w:w="562" w:type="dxa"/>
            <w:vAlign w:val="center"/>
          </w:tcPr>
          <w:p w14:paraId="2CA0D3CB" w14:textId="77777777" w:rsidR="004A0DF0" w:rsidRPr="00222615" w:rsidRDefault="001F2E1E"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20</w:t>
            </w:r>
          </w:p>
        </w:tc>
        <w:tc>
          <w:tcPr>
            <w:tcW w:w="1276" w:type="dxa"/>
            <w:vAlign w:val="center"/>
          </w:tcPr>
          <w:p w14:paraId="30E9CB05"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Aprobación de las cotizaciones</w:t>
            </w:r>
          </w:p>
        </w:tc>
        <w:tc>
          <w:tcPr>
            <w:tcW w:w="1559" w:type="dxa"/>
            <w:vAlign w:val="center"/>
          </w:tcPr>
          <w:p w14:paraId="141E421B"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Aprobar las reparaciones y valores reportados en las cotizaciones</w:t>
            </w:r>
            <w:r w:rsidR="007A00B0" w:rsidRPr="00222615">
              <w:rPr>
                <w:rFonts w:ascii="Verdana" w:hAnsi="Verdana"/>
                <w:sz w:val="18"/>
                <w:szCs w:val="18"/>
              </w:rPr>
              <w:t>.</w:t>
            </w:r>
          </w:p>
        </w:tc>
        <w:tc>
          <w:tcPr>
            <w:tcW w:w="567" w:type="dxa"/>
            <w:vAlign w:val="center"/>
          </w:tcPr>
          <w:p w14:paraId="67DABDA1"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4DA9AFB1"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Coordinación del Grupo de Logística y servicios especiales</w:t>
            </w:r>
          </w:p>
        </w:tc>
        <w:tc>
          <w:tcPr>
            <w:tcW w:w="2977" w:type="dxa"/>
            <w:vAlign w:val="center"/>
          </w:tcPr>
          <w:p w14:paraId="01C5E9DA"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Una vez llega al Grupo de Logística y Servicios Especiales la cotización, esta debe responderse en un plazo no mayor de 24 horas, con el fin de agilizar las reparaciones o cambio de repuestos a que haya lugar, esto con el fin de agilizar el retorno del vehículo a la Entidad.</w:t>
            </w:r>
          </w:p>
          <w:p w14:paraId="20A90DCA" w14:textId="77777777" w:rsidR="004A0DF0" w:rsidRPr="00222615" w:rsidRDefault="004A0DF0" w:rsidP="00A32C60">
            <w:pPr>
              <w:pStyle w:val="TableParagraph"/>
              <w:spacing w:line="288" w:lineRule="auto"/>
              <w:jc w:val="both"/>
              <w:rPr>
                <w:rFonts w:ascii="Verdana" w:hAnsi="Verdana"/>
                <w:sz w:val="18"/>
                <w:szCs w:val="18"/>
              </w:rPr>
            </w:pPr>
          </w:p>
          <w:p w14:paraId="1082BDB4"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si los valores cotizados de los servicios que se encuentran establecidos en los contratos son mayores, se solicitará que sean ajustados a lo ya establecido.</w:t>
            </w:r>
          </w:p>
          <w:p w14:paraId="5BCD71A1" w14:textId="1173F276" w:rsidR="00CB4330" w:rsidRPr="00222615" w:rsidRDefault="004A0DF0" w:rsidP="00841455">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En caso de cotizar servicios </w:t>
            </w:r>
            <w:r w:rsidRPr="00222615">
              <w:rPr>
                <w:rFonts w:ascii="Verdana" w:hAnsi="Verdana"/>
                <w:sz w:val="18"/>
                <w:szCs w:val="18"/>
              </w:rPr>
              <w:lastRenderedPageBreak/>
              <w:t>que no están en el contrato, se solicitaran cotizaciones a terceros para comprobar que el valor corresponde a lo cobrado por el contratista.</w:t>
            </w:r>
          </w:p>
        </w:tc>
        <w:tc>
          <w:tcPr>
            <w:tcW w:w="1280" w:type="dxa"/>
            <w:vAlign w:val="center"/>
          </w:tcPr>
          <w:p w14:paraId="738D115E"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r w:rsidRPr="00222615">
              <w:rPr>
                <w:rFonts w:ascii="Verdana" w:hAnsi="Verdana"/>
                <w:sz w:val="18"/>
                <w:szCs w:val="18"/>
              </w:rPr>
              <w:lastRenderedPageBreak/>
              <w:t>Correo electrónico</w:t>
            </w:r>
            <w:r w:rsidR="007A00B0" w:rsidRPr="00222615">
              <w:rPr>
                <w:rFonts w:ascii="Verdana" w:hAnsi="Verdana"/>
                <w:sz w:val="18"/>
                <w:szCs w:val="18"/>
              </w:rPr>
              <w:t>.</w:t>
            </w:r>
          </w:p>
        </w:tc>
      </w:tr>
      <w:tr w:rsidR="00C226C2" w:rsidRPr="00222615" w14:paraId="1FD363CE" w14:textId="77777777" w:rsidTr="00841455">
        <w:trPr>
          <w:trHeight w:val="1244"/>
        </w:trPr>
        <w:tc>
          <w:tcPr>
            <w:tcW w:w="562" w:type="dxa"/>
            <w:vAlign w:val="center"/>
          </w:tcPr>
          <w:p w14:paraId="05F2378D" w14:textId="77777777" w:rsidR="004A0DF0" w:rsidRPr="00222615" w:rsidRDefault="001F2E1E" w:rsidP="00A32C60">
            <w:pPr>
              <w:pStyle w:val="TableParagraph"/>
              <w:spacing w:line="288" w:lineRule="auto"/>
              <w:ind w:left="57" w:right="113"/>
              <w:jc w:val="center"/>
              <w:rPr>
                <w:rFonts w:ascii="Verdana" w:hAnsi="Verdana"/>
                <w:b/>
                <w:sz w:val="18"/>
                <w:szCs w:val="18"/>
              </w:rPr>
            </w:pPr>
            <w:r w:rsidRPr="00222615">
              <w:rPr>
                <w:rFonts w:ascii="Verdana" w:hAnsi="Verdana"/>
                <w:b/>
                <w:sz w:val="18"/>
                <w:szCs w:val="18"/>
              </w:rPr>
              <w:t>21</w:t>
            </w:r>
          </w:p>
        </w:tc>
        <w:tc>
          <w:tcPr>
            <w:tcW w:w="1276" w:type="dxa"/>
            <w:vAlign w:val="center"/>
          </w:tcPr>
          <w:p w14:paraId="3849D7B7"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Entrega de vehículo</w:t>
            </w:r>
          </w:p>
        </w:tc>
        <w:tc>
          <w:tcPr>
            <w:tcW w:w="1559" w:type="dxa"/>
            <w:vAlign w:val="center"/>
          </w:tcPr>
          <w:p w14:paraId="03E569DE"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Revisar el vehículo  entregado</w:t>
            </w:r>
            <w:r w:rsidR="007A00B0" w:rsidRPr="00222615">
              <w:rPr>
                <w:rFonts w:ascii="Verdana" w:hAnsi="Verdana"/>
                <w:sz w:val="18"/>
                <w:szCs w:val="18"/>
              </w:rPr>
              <w:t>.</w:t>
            </w:r>
          </w:p>
        </w:tc>
        <w:tc>
          <w:tcPr>
            <w:tcW w:w="567" w:type="dxa"/>
            <w:vAlign w:val="center"/>
          </w:tcPr>
          <w:p w14:paraId="131B09B9"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Si</w:t>
            </w:r>
          </w:p>
        </w:tc>
        <w:tc>
          <w:tcPr>
            <w:tcW w:w="1418" w:type="dxa"/>
            <w:vAlign w:val="center"/>
          </w:tcPr>
          <w:p w14:paraId="0F50A7CC" w14:textId="77777777" w:rsidR="004A0DF0" w:rsidRPr="00222615" w:rsidRDefault="004A0DF0" w:rsidP="00A32C60">
            <w:pPr>
              <w:pStyle w:val="TableParagraph"/>
              <w:spacing w:line="288" w:lineRule="auto"/>
              <w:ind w:left="57" w:right="113"/>
              <w:jc w:val="center"/>
              <w:rPr>
                <w:rFonts w:ascii="Verdana" w:hAnsi="Verdana"/>
                <w:sz w:val="18"/>
                <w:szCs w:val="18"/>
              </w:rPr>
            </w:pPr>
            <w:r w:rsidRPr="00222615">
              <w:rPr>
                <w:rFonts w:ascii="Verdana" w:hAnsi="Verdana"/>
                <w:sz w:val="18"/>
                <w:szCs w:val="18"/>
              </w:rPr>
              <w:t>Conductor y Profesional / Auxiliar de Grupo de Logística y Servicios Especiales</w:t>
            </w:r>
          </w:p>
        </w:tc>
        <w:tc>
          <w:tcPr>
            <w:tcW w:w="2977" w:type="dxa"/>
            <w:vAlign w:val="center"/>
          </w:tcPr>
          <w:p w14:paraId="2441E952"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El conductor deberá constatar que se hayan realizado las reparaciones solicitadas y hará seguimiento al buen funcionamiento del vehículo, si se presenta alguna novedad deberá ser reportada al grupo para temas de garantía.</w:t>
            </w:r>
          </w:p>
          <w:p w14:paraId="0FA0A8B6" w14:textId="77777777" w:rsidR="004A0DF0" w:rsidRPr="00222615" w:rsidRDefault="004A0DF0" w:rsidP="00A32C60">
            <w:pPr>
              <w:pStyle w:val="TableParagraph"/>
              <w:spacing w:line="288" w:lineRule="auto"/>
              <w:ind w:left="113" w:right="113"/>
              <w:jc w:val="both"/>
              <w:rPr>
                <w:rFonts w:ascii="Verdana" w:hAnsi="Verdana"/>
                <w:sz w:val="18"/>
                <w:szCs w:val="18"/>
              </w:rPr>
            </w:pPr>
          </w:p>
          <w:p w14:paraId="21751141" w14:textId="77777777"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Posteriormente el Grupo de Logística vigilará y controlará si el automotor sigue en mal funcionamiento, por tanto, evaluará el estado y si es el caso, realizará el cambio de vehículo, si se presenta el mismo daño en el vehículo de relevo, se realizará la investigación al conductor y será reportado a la oficina de control interno para el debido proceso.</w:t>
            </w:r>
          </w:p>
          <w:p w14:paraId="2CC4785E" w14:textId="0D3106F5" w:rsidR="004A0DF0" w:rsidRPr="00222615" w:rsidRDefault="004A0DF0" w:rsidP="00A32C60">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Si se identifica que los daños que presenta el vehículo se deben al mal manejo, la ubicación del garaje u otros </w:t>
            </w:r>
            <w:r w:rsidR="00A32C60" w:rsidRPr="00222615">
              <w:rPr>
                <w:rFonts w:ascii="Verdana" w:hAnsi="Verdana"/>
                <w:sz w:val="18"/>
                <w:szCs w:val="18"/>
              </w:rPr>
              <w:t>factores,</w:t>
            </w:r>
            <w:r w:rsidRPr="00222615">
              <w:rPr>
                <w:rFonts w:ascii="Verdana" w:hAnsi="Verdana"/>
                <w:sz w:val="18"/>
                <w:szCs w:val="18"/>
              </w:rPr>
              <w:t xml:space="preserve"> es compromiso del conductor notificar al grupo de Logística y Servicios Especiales para tomar las medidas correctivas necesarias, En caso de no reportarlo, deberá asumir de su pecunio las reparaciones.</w:t>
            </w:r>
          </w:p>
          <w:p w14:paraId="084A7DF3" w14:textId="77777777" w:rsidR="004A0DF0" w:rsidRPr="00222615" w:rsidRDefault="004A0DF0" w:rsidP="00A32C60">
            <w:pPr>
              <w:pStyle w:val="TableParagraph"/>
              <w:spacing w:line="288" w:lineRule="auto"/>
              <w:ind w:left="113" w:right="113"/>
              <w:jc w:val="both"/>
              <w:rPr>
                <w:rFonts w:ascii="Verdana" w:hAnsi="Verdana"/>
                <w:sz w:val="18"/>
                <w:szCs w:val="18"/>
              </w:rPr>
            </w:pPr>
          </w:p>
          <w:p w14:paraId="0CA6AE2C" w14:textId="4E856994" w:rsidR="00CB4330" w:rsidRPr="00841455" w:rsidRDefault="004A0DF0" w:rsidP="00841455">
            <w:pPr>
              <w:pStyle w:val="TableParagraph"/>
              <w:spacing w:line="288" w:lineRule="auto"/>
              <w:ind w:left="113" w:right="113"/>
              <w:jc w:val="both"/>
              <w:rPr>
                <w:rFonts w:ascii="Verdana" w:hAnsi="Verdana"/>
                <w:sz w:val="18"/>
                <w:szCs w:val="18"/>
                <w:shd w:val="clear" w:color="auto" w:fill="FFFFFF" w:themeFill="background1"/>
              </w:rPr>
            </w:pPr>
            <w:r w:rsidRPr="00222615">
              <w:rPr>
                <w:rFonts w:ascii="Verdana" w:hAnsi="Verdana"/>
                <w:b/>
                <w:sz w:val="18"/>
                <w:szCs w:val="18"/>
              </w:rPr>
              <w:lastRenderedPageBreak/>
              <w:t xml:space="preserve">Nota: </w:t>
            </w:r>
            <w:r w:rsidRPr="00222615">
              <w:rPr>
                <w:rFonts w:ascii="Verdana" w:hAnsi="Verdana"/>
                <w:sz w:val="18"/>
                <w:szCs w:val="18"/>
                <w:shd w:val="clear" w:color="auto" w:fill="FFFFFF" w:themeFill="background1"/>
              </w:rPr>
              <w:t xml:space="preserve">Si los daños no son atribuibles al conductor, se realizarán las </w:t>
            </w:r>
            <w:r w:rsidR="00CB4330" w:rsidRPr="00222615">
              <w:rPr>
                <w:rFonts w:ascii="Verdana" w:hAnsi="Verdana"/>
                <w:sz w:val="18"/>
                <w:szCs w:val="18"/>
                <w:shd w:val="clear" w:color="auto" w:fill="FFFFFF" w:themeFill="background1"/>
              </w:rPr>
              <w:t>respectivas investigaciones</w:t>
            </w:r>
            <w:r w:rsidRPr="00222615">
              <w:rPr>
                <w:rFonts w:ascii="Verdana" w:hAnsi="Verdana"/>
                <w:sz w:val="18"/>
                <w:szCs w:val="18"/>
                <w:shd w:val="clear" w:color="auto" w:fill="FFFFFF" w:themeFill="background1"/>
              </w:rPr>
              <w:t xml:space="preserve"> con un tercero, con el fin de establecer responsables.</w:t>
            </w:r>
          </w:p>
        </w:tc>
        <w:tc>
          <w:tcPr>
            <w:tcW w:w="1280" w:type="dxa"/>
            <w:vAlign w:val="center"/>
          </w:tcPr>
          <w:p w14:paraId="7174905E" w14:textId="77777777" w:rsidR="004A0DF0" w:rsidRPr="00222615" w:rsidRDefault="004A0DF0" w:rsidP="00A32C60">
            <w:pPr>
              <w:pStyle w:val="TableParagraph"/>
              <w:tabs>
                <w:tab w:val="left" w:pos="1111"/>
              </w:tabs>
              <w:spacing w:line="288" w:lineRule="auto"/>
              <w:ind w:left="57" w:right="113"/>
              <w:jc w:val="center"/>
              <w:rPr>
                <w:rFonts w:ascii="Verdana" w:hAnsi="Verdana"/>
                <w:sz w:val="18"/>
                <w:szCs w:val="18"/>
              </w:rPr>
            </w:pPr>
          </w:p>
        </w:tc>
      </w:tr>
    </w:tbl>
    <w:tbl>
      <w:tblPr>
        <w:tblStyle w:val="TableNormal1"/>
        <w:tblW w:w="10065"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418"/>
        <w:gridCol w:w="1701"/>
        <w:gridCol w:w="567"/>
        <w:gridCol w:w="1418"/>
        <w:gridCol w:w="2976"/>
        <w:gridCol w:w="1560"/>
      </w:tblGrid>
      <w:tr w:rsidR="00C226C2" w:rsidRPr="00222615" w14:paraId="5F2F2B20" w14:textId="77777777" w:rsidTr="00A6081E">
        <w:trPr>
          <w:trHeight w:val="374"/>
          <w:tblHeader/>
        </w:trPr>
        <w:tc>
          <w:tcPr>
            <w:tcW w:w="10065" w:type="dxa"/>
            <w:gridSpan w:val="7"/>
            <w:shd w:val="clear" w:color="auto" w:fill="404040" w:themeFill="text1" w:themeFillTint="BF"/>
            <w:vAlign w:val="center"/>
          </w:tcPr>
          <w:p w14:paraId="0BA8A0D8" w14:textId="71588E9C" w:rsidR="004A0DF0" w:rsidRPr="00A6081E" w:rsidRDefault="00A32C60" w:rsidP="003E2579">
            <w:pPr>
              <w:pStyle w:val="TableParagraph"/>
              <w:spacing w:line="288" w:lineRule="auto"/>
              <w:ind w:left="4"/>
              <w:rPr>
                <w:rFonts w:ascii="Verdana" w:hAnsi="Verdana"/>
                <w:b/>
                <w:color w:val="FFFFFF" w:themeColor="background1"/>
                <w:sz w:val="18"/>
                <w:szCs w:val="18"/>
              </w:rPr>
            </w:pPr>
            <w:r w:rsidRPr="00A6081E">
              <w:rPr>
                <w:rFonts w:ascii="Verdana" w:hAnsi="Verdana"/>
                <w:b/>
                <w:color w:val="FFFFFF" w:themeColor="background1"/>
                <w:sz w:val="18"/>
                <w:szCs w:val="18"/>
              </w:rPr>
              <w:br w:type="textWrapping" w:clear="all"/>
            </w:r>
            <w:r w:rsidR="004A0DF0" w:rsidRPr="00A6081E">
              <w:rPr>
                <w:rFonts w:ascii="Verdana" w:hAnsi="Verdana"/>
                <w:b/>
                <w:color w:val="FFFFFF" w:themeColor="background1"/>
                <w:sz w:val="18"/>
                <w:szCs w:val="18"/>
              </w:rPr>
              <w:t>D. SOLICITUD Y GESTIÓN DE MANTENIMIENTOS – VEHÍCULOS DEL UNP</w:t>
            </w:r>
          </w:p>
        </w:tc>
      </w:tr>
      <w:tr w:rsidR="00C226C2" w:rsidRPr="00222615" w14:paraId="1EF9AE05" w14:textId="77777777" w:rsidTr="00A6081E">
        <w:trPr>
          <w:trHeight w:val="374"/>
          <w:tblHeader/>
        </w:trPr>
        <w:tc>
          <w:tcPr>
            <w:tcW w:w="425" w:type="dxa"/>
            <w:shd w:val="clear" w:color="auto" w:fill="404040" w:themeFill="text1" w:themeFillTint="BF"/>
            <w:vAlign w:val="center"/>
          </w:tcPr>
          <w:p w14:paraId="2F964E5B" w14:textId="77777777" w:rsidR="004A0DF0" w:rsidRPr="00A6081E" w:rsidRDefault="004A0DF0" w:rsidP="003E2579">
            <w:pPr>
              <w:pStyle w:val="TableParagraph"/>
              <w:spacing w:line="288" w:lineRule="auto"/>
              <w:ind w:left="22"/>
              <w:jc w:val="center"/>
              <w:rPr>
                <w:rFonts w:ascii="Verdana" w:hAnsi="Verdana"/>
                <w:b/>
                <w:color w:val="FFFFFF" w:themeColor="background1"/>
                <w:sz w:val="18"/>
                <w:szCs w:val="18"/>
              </w:rPr>
            </w:pPr>
            <w:r w:rsidRPr="00A6081E">
              <w:rPr>
                <w:rFonts w:ascii="Verdana" w:hAnsi="Verdana"/>
                <w:b/>
                <w:color w:val="FFFFFF" w:themeColor="background1"/>
                <w:sz w:val="18"/>
                <w:szCs w:val="18"/>
              </w:rPr>
              <w:t>No.</w:t>
            </w:r>
          </w:p>
        </w:tc>
        <w:tc>
          <w:tcPr>
            <w:tcW w:w="1418" w:type="dxa"/>
            <w:shd w:val="clear" w:color="auto" w:fill="404040" w:themeFill="text1" w:themeFillTint="BF"/>
            <w:vAlign w:val="center"/>
          </w:tcPr>
          <w:p w14:paraId="3448C9D5" w14:textId="77777777" w:rsidR="004A0DF0" w:rsidRPr="00A6081E" w:rsidRDefault="004A0DF0" w:rsidP="003E2579">
            <w:pPr>
              <w:pStyle w:val="TableParagraph"/>
              <w:spacing w:line="288" w:lineRule="auto"/>
              <w:ind w:left="4"/>
              <w:jc w:val="center"/>
              <w:rPr>
                <w:rFonts w:ascii="Verdana" w:hAnsi="Verdana"/>
                <w:b/>
                <w:color w:val="FFFFFF" w:themeColor="background1"/>
                <w:sz w:val="18"/>
                <w:szCs w:val="18"/>
              </w:rPr>
            </w:pPr>
            <w:r w:rsidRPr="00A6081E">
              <w:rPr>
                <w:rFonts w:ascii="Verdana" w:hAnsi="Verdana"/>
                <w:b/>
                <w:color w:val="FFFFFF" w:themeColor="background1"/>
                <w:sz w:val="18"/>
                <w:szCs w:val="18"/>
              </w:rPr>
              <w:t>PROVEEDOR ENTRADAS</w:t>
            </w:r>
          </w:p>
        </w:tc>
        <w:tc>
          <w:tcPr>
            <w:tcW w:w="1701" w:type="dxa"/>
            <w:shd w:val="clear" w:color="auto" w:fill="404040" w:themeFill="text1" w:themeFillTint="BF"/>
            <w:vAlign w:val="center"/>
          </w:tcPr>
          <w:p w14:paraId="6773C2DF" w14:textId="77777777" w:rsidR="004A0DF0" w:rsidRPr="00A6081E" w:rsidRDefault="004A0DF0" w:rsidP="003E2579">
            <w:pPr>
              <w:pStyle w:val="TableParagraph"/>
              <w:spacing w:line="288" w:lineRule="auto"/>
              <w:jc w:val="center"/>
              <w:rPr>
                <w:rFonts w:ascii="Verdana" w:hAnsi="Verdana"/>
                <w:b/>
                <w:color w:val="FFFFFF" w:themeColor="background1"/>
                <w:sz w:val="18"/>
                <w:szCs w:val="18"/>
              </w:rPr>
            </w:pPr>
            <w:r w:rsidRPr="00A6081E">
              <w:rPr>
                <w:rFonts w:ascii="Verdana" w:hAnsi="Verdana"/>
                <w:b/>
                <w:color w:val="FFFFFF" w:themeColor="background1"/>
                <w:sz w:val="18"/>
                <w:szCs w:val="18"/>
              </w:rPr>
              <w:t>ACTIVIDAD</w:t>
            </w:r>
          </w:p>
        </w:tc>
        <w:tc>
          <w:tcPr>
            <w:tcW w:w="567" w:type="dxa"/>
            <w:shd w:val="clear" w:color="auto" w:fill="404040" w:themeFill="text1" w:themeFillTint="BF"/>
            <w:vAlign w:val="center"/>
          </w:tcPr>
          <w:p w14:paraId="5F07E4B0" w14:textId="77777777" w:rsidR="004A0DF0" w:rsidRPr="00A6081E" w:rsidRDefault="004A0DF0" w:rsidP="003E2579">
            <w:pPr>
              <w:pStyle w:val="TableParagraph"/>
              <w:spacing w:line="288" w:lineRule="auto"/>
              <w:ind w:left="-3"/>
              <w:jc w:val="center"/>
              <w:rPr>
                <w:rFonts w:ascii="Verdana" w:hAnsi="Verdana"/>
                <w:b/>
                <w:color w:val="FFFFFF" w:themeColor="background1"/>
                <w:sz w:val="18"/>
                <w:szCs w:val="18"/>
              </w:rPr>
            </w:pPr>
            <w:r w:rsidRPr="00A6081E">
              <w:rPr>
                <w:rFonts w:ascii="Verdana" w:hAnsi="Verdana"/>
                <w:b/>
                <w:color w:val="FFFFFF" w:themeColor="background1"/>
                <w:sz w:val="18"/>
                <w:szCs w:val="18"/>
              </w:rPr>
              <w:t>PC</w:t>
            </w:r>
          </w:p>
        </w:tc>
        <w:tc>
          <w:tcPr>
            <w:tcW w:w="1418" w:type="dxa"/>
            <w:shd w:val="clear" w:color="auto" w:fill="404040" w:themeFill="text1" w:themeFillTint="BF"/>
            <w:vAlign w:val="center"/>
          </w:tcPr>
          <w:p w14:paraId="4CDD218F" w14:textId="77777777" w:rsidR="004A0DF0" w:rsidRPr="00A6081E" w:rsidRDefault="004A0DF0" w:rsidP="003E2579">
            <w:pPr>
              <w:pStyle w:val="TableParagraph"/>
              <w:spacing w:line="288" w:lineRule="auto"/>
              <w:jc w:val="center"/>
              <w:rPr>
                <w:rFonts w:ascii="Verdana" w:hAnsi="Verdana"/>
                <w:b/>
                <w:color w:val="FFFFFF" w:themeColor="background1"/>
                <w:sz w:val="18"/>
                <w:szCs w:val="18"/>
              </w:rPr>
            </w:pPr>
            <w:r w:rsidRPr="00A6081E">
              <w:rPr>
                <w:rFonts w:ascii="Verdana" w:hAnsi="Verdana"/>
                <w:b/>
                <w:color w:val="FFFFFF" w:themeColor="background1"/>
                <w:sz w:val="18"/>
                <w:szCs w:val="18"/>
              </w:rPr>
              <w:t>RESPONSABLE</w:t>
            </w:r>
          </w:p>
        </w:tc>
        <w:tc>
          <w:tcPr>
            <w:tcW w:w="2976" w:type="dxa"/>
            <w:shd w:val="clear" w:color="auto" w:fill="404040" w:themeFill="text1" w:themeFillTint="BF"/>
            <w:vAlign w:val="center"/>
          </w:tcPr>
          <w:p w14:paraId="5A5D3AD2" w14:textId="77777777" w:rsidR="004A0DF0" w:rsidRPr="00A6081E" w:rsidRDefault="004A0DF0" w:rsidP="003E2579">
            <w:pPr>
              <w:pStyle w:val="TableParagraph"/>
              <w:spacing w:line="288" w:lineRule="auto"/>
              <w:jc w:val="center"/>
              <w:rPr>
                <w:rFonts w:ascii="Verdana" w:hAnsi="Verdana"/>
                <w:b/>
                <w:color w:val="FFFFFF" w:themeColor="background1"/>
                <w:sz w:val="18"/>
                <w:szCs w:val="18"/>
              </w:rPr>
            </w:pPr>
            <w:r w:rsidRPr="00A6081E">
              <w:rPr>
                <w:rFonts w:ascii="Verdana" w:hAnsi="Verdana"/>
                <w:b/>
                <w:color w:val="FFFFFF" w:themeColor="background1"/>
                <w:sz w:val="18"/>
                <w:szCs w:val="18"/>
              </w:rPr>
              <w:t>EXPLICACIÓN</w:t>
            </w:r>
          </w:p>
        </w:tc>
        <w:tc>
          <w:tcPr>
            <w:tcW w:w="1560" w:type="dxa"/>
            <w:shd w:val="clear" w:color="auto" w:fill="404040" w:themeFill="text1" w:themeFillTint="BF"/>
            <w:vAlign w:val="center"/>
          </w:tcPr>
          <w:p w14:paraId="45A67C41" w14:textId="77777777" w:rsidR="004A0DF0" w:rsidRPr="00A6081E" w:rsidRDefault="004A0DF0" w:rsidP="003E2579">
            <w:pPr>
              <w:pStyle w:val="TableParagraph"/>
              <w:spacing w:line="288" w:lineRule="auto"/>
              <w:ind w:left="4"/>
              <w:jc w:val="center"/>
              <w:rPr>
                <w:rFonts w:ascii="Verdana" w:hAnsi="Verdana"/>
                <w:b/>
                <w:color w:val="FFFFFF" w:themeColor="background1"/>
                <w:sz w:val="18"/>
                <w:szCs w:val="18"/>
              </w:rPr>
            </w:pPr>
            <w:r w:rsidRPr="00A6081E">
              <w:rPr>
                <w:rFonts w:ascii="Verdana" w:hAnsi="Verdana"/>
                <w:b/>
                <w:color w:val="FFFFFF" w:themeColor="background1"/>
                <w:sz w:val="18"/>
                <w:szCs w:val="18"/>
              </w:rPr>
              <w:t>REGISTRO</w:t>
            </w:r>
          </w:p>
        </w:tc>
      </w:tr>
      <w:tr w:rsidR="00C226C2" w:rsidRPr="00222615" w14:paraId="6CD82816" w14:textId="77777777" w:rsidTr="00CB4330">
        <w:trPr>
          <w:trHeight w:val="422"/>
        </w:trPr>
        <w:tc>
          <w:tcPr>
            <w:tcW w:w="425" w:type="dxa"/>
            <w:vAlign w:val="center"/>
          </w:tcPr>
          <w:p w14:paraId="6B95B893" w14:textId="77777777" w:rsidR="004A0DF0" w:rsidRPr="00222615" w:rsidRDefault="004A0DF0" w:rsidP="003E2579">
            <w:pPr>
              <w:pStyle w:val="TableParagraph"/>
              <w:spacing w:line="288" w:lineRule="auto"/>
              <w:jc w:val="center"/>
              <w:rPr>
                <w:rFonts w:ascii="Verdana" w:hAnsi="Verdana"/>
                <w:b/>
                <w:sz w:val="18"/>
                <w:szCs w:val="18"/>
              </w:rPr>
            </w:pPr>
            <w:r w:rsidRPr="00222615">
              <w:rPr>
                <w:rFonts w:ascii="Verdana" w:hAnsi="Verdana"/>
                <w:b/>
                <w:w w:val="99"/>
                <w:sz w:val="18"/>
                <w:szCs w:val="18"/>
              </w:rPr>
              <w:t>2</w:t>
            </w:r>
            <w:r w:rsidR="001F2E1E" w:rsidRPr="00222615">
              <w:rPr>
                <w:rFonts w:ascii="Verdana" w:hAnsi="Verdana"/>
                <w:b/>
                <w:w w:val="99"/>
                <w:sz w:val="18"/>
                <w:szCs w:val="18"/>
              </w:rPr>
              <w:t>2</w:t>
            </w:r>
          </w:p>
        </w:tc>
        <w:tc>
          <w:tcPr>
            <w:tcW w:w="1418" w:type="dxa"/>
            <w:vAlign w:val="center"/>
          </w:tcPr>
          <w:p w14:paraId="69D6D989" w14:textId="77777777" w:rsidR="004A0DF0" w:rsidRPr="00222615" w:rsidRDefault="004A0DF0" w:rsidP="007A00B0">
            <w:pPr>
              <w:pStyle w:val="TableParagraph"/>
              <w:spacing w:line="288" w:lineRule="auto"/>
              <w:ind w:left="4"/>
              <w:jc w:val="center"/>
              <w:rPr>
                <w:rFonts w:ascii="Verdana" w:hAnsi="Verdana"/>
                <w:sz w:val="18"/>
                <w:szCs w:val="18"/>
              </w:rPr>
            </w:pPr>
            <w:r w:rsidRPr="00222615">
              <w:rPr>
                <w:rFonts w:ascii="Verdana" w:hAnsi="Verdana"/>
                <w:sz w:val="18"/>
                <w:szCs w:val="18"/>
              </w:rPr>
              <w:t>Solicitud de mantenimiento</w:t>
            </w:r>
          </w:p>
        </w:tc>
        <w:tc>
          <w:tcPr>
            <w:tcW w:w="1701" w:type="dxa"/>
            <w:vAlign w:val="center"/>
          </w:tcPr>
          <w:p w14:paraId="7264399A" w14:textId="77777777" w:rsidR="004A0DF0" w:rsidRPr="00222615" w:rsidRDefault="004A0DF0" w:rsidP="007A00B0">
            <w:pPr>
              <w:pStyle w:val="TableParagraph"/>
              <w:spacing w:line="288" w:lineRule="auto"/>
              <w:jc w:val="center"/>
              <w:rPr>
                <w:rFonts w:ascii="Verdana" w:hAnsi="Verdana"/>
                <w:sz w:val="18"/>
                <w:szCs w:val="18"/>
              </w:rPr>
            </w:pPr>
            <w:r w:rsidRPr="00222615">
              <w:rPr>
                <w:rFonts w:ascii="Verdana" w:hAnsi="Verdana"/>
                <w:sz w:val="18"/>
                <w:szCs w:val="18"/>
              </w:rPr>
              <w:t>Reportar las fallas mecánicas del vehículo</w:t>
            </w:r>
            <w:r w:rsidR="007A00B0" w:rsidRPr="00222615">
              <w:rPr>
                <w:rFonts w:ascii="Verdana" w:hAnsi="Verdana"/>
                <w:sz w:val="18"/>
                <w:szCs w:val="18"/>
              </w:rPr>
              <w:t>.</w:t>
            </w:r>
          </w:p>
        </w:tc>
        <w:tc>
          <w:tcPr>
            <w:tcW w:w="567" w:type="dxa"/>
            <w:vAlign w:val="center"/>
          </w:tcPr>
          <w:p w14:paraId="0A02CB2D" w14:textId="77777777" w:rsidR="004A0DF0" w:rsidRPr="00222615" w:rsidRDefault="004A0DF0" w:rsidP="007A00B0">
            <w:pPr>
              <w:pStyle w:val="TableParagraph"/>
              <w:spacing w:line="288" w:lineRule="auto"/>
              <w:ind w:left="-3"/>
              <w:jc w:val="center"/>
              <w:rPr>
                <w:rFonts w:ascii="Verdana" w:hAnsi="Verdana"/>
                <w:sz w:val="18"/>
                <w:szCs w:val="18"/>
              </w:rPr>
            </w:pPr>
          </w:p>
        </w:tc>
        <w:tc>
          <w:tcPr>
            <w:tcW w:w="1418" w:type="dxa"/>
            <w:vAlign w:val="center"/>
          </w:tcPr>
          <w:p w14:paraId="28392523" w14:textId="77777777" w:rsidR="004A0DF0" w:rsidRPr="00222615" w:rsidRDefault="004A0DF0" w:rsidP="007A00B0">
            <w:pPr>
              <w:pStyle w:val="TableParagraph"/>
              <w:spacing w:line="288" w:lineRule="auto"/>
              <w:jc w:val="center"/>
              <w:rPr>
                <w:rFonts w:ascii="Verdana" w:hAnsi="Verdana"/>
                <w:sz w:val="18"/>
                <w:szCs w:val="18"/>
              </w:rPr>
            </w:pPr>
            <w:r w:rsidRPr="00222615">
              <w:rPr>
                <w:rFonts w:ascii="Verdana" w:hAnsi="Verdana"/>
                <w:sz w:val="18"/>
                <w:szCs w:val="18"/>
              </w:rPr>
              <w:t>Conductor</w:t>
            </w:r>
          </w:p>
        </w:tc>
        <w:tc>
          <w:tcPr>
            <w:tcW w:w="2976" w:type="dxa"/>
            <w:vAlign w:val="center"/>
          </w:tcPr>
          <w:p w14:paraId="33527480" w14:textId="587E1B12" w:rsidR="004A0DF0" w:rsidRPr="00222615" w:rsidRDefault="004A0DF0" w:rsidP="003E2579">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Cuando </w:t>
            </w:r>
            <w:r w:rsidR="00A32C60" w:rsidRPr="00222615">
              <w:rPr>
                <w:rFonts w:ascii="Verdana" w:hAnsi="Verdana"/>
                <w:sz w:val="18"/>
                <w:szCs w:val="18"/>
              </w:rPr>
              <w:t>se presentan</w:t>
            </w:r>
            <w:r w:rsidRPr="00222615">
              <w:rPr>
                <w:rFonts w:ascii="Verdana" w:hAnsi="Verdana"/>
                <w:sz w:val="18"/>
                <w:szCs w:val="18"/>
              </w:rPr>
              <w:t xml:space="preserve"> accidentes o fallas mecánicas en cumplimiento del servicio de transporte, el conductor debe reportar, por medio de un correo electrónico, a la supervisión del contrato de la UNP los daños ocasionados con registros fotográficos como soporte y un resumen de lo ocurrido, además de la información pertinente de la camioneta que presentó dicha falla.</w:t>
            </w:r>
          </w:p>
        </w:tc>
        <w:tc>
          <w:tcPr>
            <w:tcW w:w="1560" w:type="dxa"/>
            <w:vAlign w:val="center"/>
          </w:tcPr>
          <w:p w14:paraId="7D4C2298" w14:textId="77777777" w:rsidR="004A0DF0" w:rsidRPr="00222615" w:rsidRDefault="004A0DF0" w:rsidP="003E2579">
            <w:pPr>
              <w:pStyle w:val="TableParagraph"/>
              <w:spacing w:line="288" w:lineRule="auto"/>
              <w:ind w:left="113" w:right="113"/>
              <w:jc w:val="center"/>
              <w:rPr>
                <w:rFonts w:ascii="Verdana" w:hAnsi="Verdana"/>
                <w:sz w:val="18"/>
                <w:szCs w:val="18"/>
              </w:rPr>
            </w:pPr>
            <w:r w:rsidRPr="00222615">
              <w:rPr>
                <w:rFonts w:ascii="Verdana" w:hAnsi="Verdana"/>
                <w:sz w:val="18"/>
                <w:szCs w:val="18"/>
              </w:rPr>
              <w:t>Correo electrónico dirigido al Supervisor del contrato.</w:t>
            </w:r>
          </w:p>
        </w:tc>
      </w:tr>
      <w:tr w:rsidR="00C226C2" w:rsidRPr="00222615" w14:paraId="6E595B7A" w14:textId="77777777" w:rsidTr="00CB4330">
        <w:trPr>
          <w:trHeight w:val="422"/>
        </w:trPr>
        <w:tc>
          <w:tcPr>
            <w:tcW w:w="425" w:type="dxa"/>
            <w:vAlign w:val="center"/>
          </w:tcPr>
          <w:p w14:paraId="3B86D266" w14:textId="77777777" w:rsidR="004A0DF0" w:rsidRPr="00222615" w:rsidRDefault="004A0DF0" w:rsidP="003E2579">
            <w:pPr>
              <w:pStyle w:val="TableParagraph"/>
              <w:spacing w:line="288" w:lineRule="auto"/>
              <w:jc w:val="center"/>
              <w:rPr>
                <w:rFonts w:ascii="Verdana" w:hAnsi="Verdana"/>
                <w:b/>
                <w:w w:val="99"/>
                <w:sz w:val="18"/>
                <w:szCs w:val="18"/>
              </w:rPr>
            </w:pPr>
            <w:r w:rsidRPr="00222615">
              <w:rPr>
                <w:rFonts w:ascii="Verdana" w:hAnsi="Verdana"/>
                <w:b/>
                <w:w w:val="99"/>
                <w:sz w:val="18"/>
                <w:szCs w:val="18"/>
              </w:rPr>
              <w:t>2</w:t>
            </w:r>
            <w:r w:rsidR="001F2E1E" w:rsidRPr="00222615">
              <w:rPr>
                <w:rFonts w:ascii="Verdana" w:hAnsi="Verdana"/>
                <w:b/>
                <w:w w:val="99"/>
                <w:sz w:val="18"/>
                <w:szCs w:val="18"/>
              </w:rPr>
              <w:t>3</w:t>
            </w:r>
          </w:p>
        </w:tc>
        <w:tc>
          <w:tcPr>
            <w:tcW w:w="1418" w:type="dxa"/>
            <w:vAlign w:val="center"/>
          </w:tcPr>
          <w:p w14:paraId="3E425704" w14:textId="77777777" w:rsidR="004A0DF0" w:rsidRPr="00222615" w:rsidRDefault="004A0DF0" w:rsidP="007A00B0">
            <w:pPr>
              <w:pStyle w:val="TableParagraph"/>
              <w:spacing w:line="288" w:lineRule="auto"/>
              <w:ind w:left="4"/>
              <w:jc w:val="center"/>
              <w:rPr>
                <w:rFonts w:ascii="Verdana" w:hAnsi="Verdana"/>
                <w:sz w:val="18"/>
                <w:szCs w:val="18"/>
              </w:rPr>
            </w:pPr>
            <w:r w:rsidRPr="00222615">
              <w:rPr>
                <w:rFonts w:ascii="Verdana" w:hAnsi="Verdana"/>
                <w:sz w:val="18"/>
                <w:szCs w:val="18"/>
              </w:rPr>
              <w:t>Reporte de Solicitud de mantenimiento</w:t>
            </w:r>
          </w:p>
        </w:tc>
        <w:tc>
          <w:tcPr>
            <w:tcW w:w="1701" w:type="dxa"/>
            <w:vAlign w:val="center"/>
          </w:tcPr>
          <w:p w14:paraId="121104A1" w14:textId="77777777" w:rsidR="004A0DF0" w:rsidRPr="00222615" w:rsidRDefault="004A0DF0" w:rsidP="007A00B0">
            <w:pPr>
              <w:pStyle w:val="TableParagraph"/>
              <w:spacing w:line="288" w:lineRule="auto"/>
              <w:jc w:val="center"/>
              <w:rPr>
                <w:rFonts w:ascii="Verdana" w:hAnsi="Verdana"/>
                <w:sz w:val="18"/>
                <w:szCs w:val="18"/>
              </w:rPr>
            </w:pPr>
            <w:r w:rsidRPr="00222615">
              <w:rPr>
                <w:rFonts w:ascii="Verdana" w:hAnsi="Verdana"/>
                <w:sz w:val="18"/>
                <w:szCs w:val="18"/>
              </w:rPr>
              <w:t>Reportar las fallas mecánicas del vehículo</w:t>
            </w:r>
            <w:r w:rsidR="007A00B0" w:rsidRPr="00222615">
              <w:rPr>
                <w:rFonts w:ascii="Verdana" w:hAnsi="Verdana"/>
                <w:sz w:val="18"/>
                <w:szCs w:val="18"/>
              </w:rPr>
              <w:t>.</w:t>
            </w:r>
          </w:p>
        </w:tc>
        <w:tc>
          <w:tcPr>
            <w:tcW w:w="567" w:type="dxa"/>
            <w:vAlign w:val="center"/>
          </w:tcPr>
          <w:p w14:paraId="31EB559A" w14:textId="77777777" w:rsidR="004A0DF0" w:rsidRPr="00222615" w:rsidRDefault="004A0DF0" w:rsidP="007A00B0">
            <w:pPr>
              <w:pStyle w:val="TableParagraph"/>
              <w:spacing w:line="288" w:lineRule="auto"/>
              <w:ind w:left="-3"/>
              <w:jc w:val="center"/>
              <w:rPr>
                <w:rFonts w:ascii="Verdana" w:hAnsi="Verdana"/>
                <w:sz w:val="18"/>
                <w:szCs w:val="18"/>
              </w:rPr>
            </w:pPr>
            <w:r w:rsidRPr="00222615">
              <w:rPr>
                <w:rFonts w:ascii="Verdana" w:hAnsi="Verdana"/>
                <w:sz w:val="18"/>
                <w:szCs w:val="18"/>
              </w:rPr>
              <w:t>SI</w:t>
            </w:r>
          </w:p>
        </w:tc>
        <w:tc>
          <w:tcPr>
            <w:tcW w:w="1418" w:type="dxa"/>
            <w:vAlign w:val="center"/>
          </w:tcPr>
          <w:p w14:paraId="2C3FC8DE" w14:textId="77777777" w:rsidR="004A0DF0" w:rsidRPr="00222615" w:rsidRDefault="004A0DF0" w:rsidP="007A00B0">
            <w:pPr>
              <w:pStyle w:val="TableParagraph"/>
              <w:spacing w:line="288" w:lineRule="auto"/>
              <w:jc w:val="center"/>
              <w:rPr>
                <w:rFonts w:ascii="Verdana" w:hAnsi="Verdana"/>
                <w:sz w:val="18"/>
                <w:szCs w:val="18"/>
              </w:rPr>
            </w:pPr>
            <w:r w:rsidRPr="00222615">
              <w:rPr>
                <w:rFonts w:ascii="Verdana" w:hAnsi="Verdana"/>
                <w:sz w:val="18"/>
                <w:szCs w:val="18"/>
              </w:rPr>
              <w:t>Supervisión del contrato</w:t>
            </w:r>
          </w:p>
        </w:tc>
        <w:tc>
          <w:tcPr>
            <w:tcW w:w="2976" w:type="dxa"/>
            <w:vAlign w:val="center"/>
          </w:tcPr>
          <w:p w14:paraId="2609B0E9" w14:textId="77777777" w:rsidR="004A0DF0" w:rsidRPr="00222615" w:rsidRDefault="004A0DF0" w:rsidP="003E2579">
            <w:pPr>
              <w:pStyle w:val="TableParagraph"/>
              <w:spacing w:line="288" w:lineRule="auto"/>
              <w:ind w:left="113" w:right="113"/>
              <w:jc w:val="both"/>
              <w:rPr>
                <w:rFonts w:ascii="Verdana" w:hAnsi="Verdana"/>
                <w:sz w:val="18"/>
                <w:szCs w:val="18"/>
              </w:rPr>
            </w:pPr>
            <w:r w:rsidRPr="00222615">
              <w:rPr>
                <w:rFonts w:ascii="Verdana" w:hAnsi="Verdana"/>
                <w:sz w:val="18"/>
                <w:szCs w:val="18"/>
              </w:rPr>
              <w:t>El Supervisor del contrato reportará a la UNP la solicitud de mantenimiento de vehículos, quienes informarán de la aprobación de orden de trabajo.</w:t>
            </w:r>
          </w:p>
          <w:p w14:paraId="5CD4A054" w14:textId="77777777" w:rsidR="004A0DF0" w:rsidRPr="00222615" w:rsidRDefault="004A0DF0" w:rsidP="003E2579">
            <w:pPr>
              <w:pStyle w:val="TableParagraph"/>
              <w:spacing w:line="288" w:lineRule="auto"/>
              <w:ind w:left="113" w:right="113"/>
              <w:jc w:val="both"/>
              <w:rPr>
                <w:rFonts w:ascii="Verdana" w:hAnsi="Verdana"/>
                <w:sz w:val="18"/>
                <w:szCs w:val="18"/>
              </w:rPr>
            </w:pPr>
          </w:p>
          <w:p w14:paraId="64178D81" w14:textId="58E4E379" w:rsidR="004A0DF0" w:rsidRPr="00222615" w:rsidRDefault="004A0DF0" w:rsidP="003E2579">
            <w:pPr>
              <w:pStyle w:val="TableParagraph"/>
              <w:spacing w:line="288" w:lineRule="auto"/>
              <w:ind w:left="113"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xml:space="preserve"> si se presenta la camioneta al taller autorizado sin las debidas autorizaciones, por parte de la UNP o es llevada a talleres que no estén autorizados por la entidad, será responsabilidad de la persona realizó la remisión y asumirá los costos.</w:t>
            </w:r>
          </w:p>
        </w:tc>
        <w:tc>
          <w:tcPr>
            <w:tcW w:w="1560" w:type="dxa"/>
            <w:vAlign w:val="center"/>
          </w:tcPr>
          <w:p w14:paraId="769C89A4" w14:textId="77777777" w:rsidR="004A0DF0" w:rsidRPr="00222615" w:rsidRDefault="004A0DF0" w:rsidP="003E2579">
            <w:pPr>
              <w:pStyle w:val="TableParagraph"/>
              <w:spacing w:line="288" w:lineRule="auto"/>
              <w:ind w:left="113" w:right="113"/>
              <w:jc w:val="center"/>
              <w:rPr>
                <w:rFonts w:ascii="Verdana" w:hAnsi="Verdana"/>
                <w:sz w:val="18"/>
                <w:szCs w:val="18"/>
              </w:rPr>
            </w:pPr>
            <w:r w:rsidRPr="00222615">
              <w:rPr>
                <w:rFonts w:ascii="Verdana" w:hAnsi="Verdana"/>
                <w:sz w:val="18"/>
                <w:szCs w:val="18"/>
              </w:rPr>
              <w:t>Orden de trabajo aprobada</w:t>
            </w:r>
            <w:r w:rsidR="007A00B0" w:rsidRPr="00222615">
              <w:rPr>
                <w:rFonts w:ascii="Verdana" w:hAnsi="Verdana"/>
                <w:sz w:val="18"/>
                <w:szCs w:val="18"/>
              </w:rPr>
              <w:t>.</w:t>
            </w:r>
          </w:p>
        </w:tc>
      </w:tr>
      <w:tr w:rsidR="00C226C2" w:rsidRPr="00222615" w14:paraId="5219825C" w14:textId="77777777" w:rsidTr="00CB4330">
        <w:trPr>
          <w:trHeight w:val="422"/>
        </w:trPr>
        <w:tc>
          <w:tcPr>
            <w:tcW w:w="425" w:type="dxa"/>
            <w:vAlign w:val="center"/>
          </w:tcPr>
          <w:p w14:paraId="75173DBF" w14:textId="77777777" w:rsidR="004A0DF0" w:rsidRPr="00222615" w:rsidRDefault="004A0DF0" w:rsidP="003E2579">
            <w:pPr>
              <w:pStyle w:val="TableParagraph"/>
              <w:spacing w:line="288" w:lineRule="auto"/>
              <w:jc w:val="center"/>
              <w:rPr>
                <w:rFonts w:ascii="Verdana" w:hAnsi="Verdana"/>
                <w:b/>
                <w:w w:val="99"/>
                <w:sz w:val="18"/>
                <w:szCs w:val="18"/>
              </w:rPr>
            </w:pPr>
            <w:r w:rsidRPr="00222615">
              <w:rPr>
                <w:rFonts w:ascii="Verdana" w:hAnsi="Verdana"/>
                <w:b/>
                <w:w w:val="99"/>
                <w:sz w:val="18"/>
                <w:szCs w:val="18"/>
              </w:rPr>
              <w:lastRenderedPageBreak/>
              <w:t>2</w:t>
            </w:r>
            <w:r w:rsidR="001F2E1E" w:rsidRPr="00222615">
              <w:rPr>
                <w:rFonts w:ascii="Verdana" w:hAnsi="Verdana"/>
                <w:b/>
                <w:w w:val="99"/>
                <w:sz w:val="18"/>
                <w:szCs w:val="18"/>
              </w:rPr>
              <w:t>4</w:t>
            </w:r>
          </w:p>
        </w:tc>
        <w:tc>
          <w:tcPr>
            <w:tcW w:w="1418" w:type="dxa"/>
            <w:vAlign w:val="center"/>
          </w:tcPr>
          <w:p w14:paraId="17A8ADEB" w14:textId="77777777" w:rsidR="00CB4330" w:rsidRPr="00222615" w:rsidRDefault="00CB4330" w:rsidP="00CB4330">
            <w:pPr>
              <w:pStyle w:val="TableParagraph"/>
              <w:spacing w:line="288" w:lineRule="auto"/>
              <w:ind w:left="4"/>
              <w:jc w:val="center"/>
              <w:rPr>
                <w:rFonts w:ascii="Verdana" w:hAnsi="Verdana"/>
                <w:sz w:val="18"/>
                <w:szCs w:val="18"/>
              </w:rPr>
            </w:pPr>
          </w:p>
          <w:p w14:paraId="3D24C8A5" w14:textId="77777777" w:rsidR="00CB4330" w:rsidRPr="00222615" w:rsidRDefault="00CB4330" w:rsidP="00CB4330">
            <w:pPr>
              <w:pStyle w:val="TableParagraph"/>
              <w:spacing w:line="288" w:lineRule="auto"/>
              <w:ind w:left="4"/>
              <w:jc w:val="center"/>
              <w:rPr>
                <w:rFonts w:ascii="Verdana" w:hAnsi="Verdana"/>
                <w:sz w:val="18"/>
                <w:szCs w:val="18"/>
              </w:rPr>
            </w:pPr>
          </w:p>
          <w:p w14:paraId="4732253A" w14:textId="77777777" w:rsidR="00CB4330" w:rsidRPr="00222615" w:rsidRDefault="00CB4330" w:rsidP="00CB4330">
            <w:pPr>
              <w:pStyle w:val="TableParagraph"/>
              <w:spacing w:line="288" w:lineRule="auto"/>
              <w:ind w:left="4"/>
              <w:jc w:val="center"/>
              <w:rPr>
                <w:rFonts w:ascii="Verdana" w:hAnsi="Verdana"/>
                <w:sz w:val="18"/>
                <w:szCs w:val="18"/>
              </w:rPr>
            </w:pPr>
          </w:p>
          <w:p w14:paraId="69CB0041" w14:textId="77777777" w:rsidR="004A0DF0" w:rsidRPr="00222615" w:rsidRDefault="004A0DF0" w:rsidP="00CB4330">
            <w:pPr>
              <w:pStyle w:val="TableParagraph"/>
              <w:spacing w:line="288" w:lineRule="auto"/>
              <w:ind w:left="4"/>
              <w:jc w:val="center"/>
              <w:rPr>
                <w:rFonts w:ascii="Verdana" w:hAnsi="Verdana"/>
                <w:sz w:val="18"/>
                <w:szCs w:val="18"/>
              </w:rPr>
            </w:pPr>
            <w:r w:rsidRPr="00222615">
              <w:rPr>
                <w:rFonts w:ascii="Verdana" w:hAnsi="Verdana"/>
                <w:sz w:val="18"/>
                <w:szCs w:val="18"/>
              </w:rPr>
              <w:t>Orden de trabajo a taller autorizado</w:t>
            </w:r>
          </w:p>
        </w:tc>
        <w:tc>
          <w:tcPr>
            <w:tcW w:w="1701" w:type="dxa"/>
            <w:vAlign w:val="center"/>
          </w:tcPr>
          <w:p w14:paraId="2BD5A3D1" w14:textId="77777777" w:rsidR="00CB4330" w:rsidRPr="00222615" w:rsidRDefault="00CB4330" w:rsidP="00CB4330">
            <w:pPr>
              <w:pStyle w:val="TableParagraph"/>
              <w:spacing w:line="288" w:lineRule="auto"/>
              <w:jc w:val="center"/>
              <w:rPr>
                <w:rFonts w:ascii="Verdana" w:hAnsi="Verdana"/>
                <w:sz w:val="18"/>
                <w:szCs w:val="18"/>
              </w:rPr>
            </w:pPr>
          </w:p>
          <w:p w14:paraId="3DFA5979" w14:textId="77777777" w:rsidR="00CB4330" w:rsidRPr="00222615" w:rsidRDefault="00CB4330" w:rsidP="00CB4330">
            <w:pPr>
              <w:pStyle w:val="TableParagraph"/>
              <w:spacing w:line="288" w:lineRule="auto"/>
              <w:jc w:val="center"/>
              <w:rPr>
                <w:rFonts w:ascii="Verdana" w:hAnsi="Verdana"/>
                <w:sz w:val="18"/>
                <w:szCs w:val="18"/>
              </w:rPr>
            </w:pPr>
          </w:p>
          <w:p w14:paraId="48475AE9" w14:textId="77777777" w:rsidR="00CB4330" w:rsidRPr="00222615" w:rsidRDefault="00CB4330" w:rsidP="00CB4330">
            <w:pPr>
              <w:pStyle w:val="TableParagraph"/>
              <w:spacing w:line="288" w:lineRule="auto"/>
              <w:jc w:val="center"/>
              <w:rPr>
                <w:rFonts w:ascii="Verdana" w:hAnsi="Verdana"/>
                <w:sz w:val="18"/>
                <w:szCs w:val="18"/>
              </w:rPr>
            </w:pPr>
          </w:p>
          <w:p w14:paraId="74778252" w14:textId="77777777" w:rsidR="004A0DF0" w:rsidRPr="00222615" w:rsidRDefault="004A0DF0" w:rsidP="00CB4330">
            <w:pPr>
              <w:pStyle w:val="TableParagraph"/>
              <w:spacing w:line="288" w:lineRule="auto"/>
              <w:jc w:val="center"/>
              <w:rPr>
                <w:rFonts w:ascii="Verdana" w:hAnsi="Verdana"/>
                <w:sz w:val="18"/>
                <w:szCs w:val="18"/>
              </w:rPr>
            </w:pPr>
            <w:r w:rsidRPr="00222615">
              <w:rPr>
                <w:rFonts w:ascii="Verdana" w:hAnsi="Verdana"/>
                <w:sz w:val="18"/>
                <w:szCs w:val="18"/>
              </w:rPr>
              <w:t>Reportar las fallas mecánicas del vehículo</w:t>
            </w:r>
            <w:r w:rsidR="007A00B0" w:rsidRPr="00222615">
              <w:rPr>
                <w:rFonts w:ascii="Verdana" w:hAnsi="Verdana"/>
                <w:sz w:val="18"/>
                <w:szCs w:val="18"/>
              </w:rPr>
              <w:t>.</w:t>
            </w:r>
          </w:p>
        </w:tc>
        <w:tc>
          <w:tcPr>
            <w:tcW w:w="567" w:type="dxa"/>
            <w:vAlign w:val="center"/>
          </w:tcPr>
          <w:p w14:paraId="27CF7049" w14:textId="77777777" w:rsidR="00CB4330" w:rsidRPr="00222615" w:rsidRDefault="00CB4330" w:rsidP="003E2579">
            <w:pPr>
              <w:pStyle w:val="TableParagraph"/>
              <w:spacing w:line="288" w:lineRule="auto"/>
              <w:ind w:left="-3"/>
              <w:jc w:val="center"/>
              <w:rPr>
                <w:rFonts w:ascii="Verdana" w:hAnsi="Verdana"/>
                <w:sz w:val="18"/>
                <w:szCs w:val="18"/>
              </w:rPr>
            </w:pPr>
          </w:p>
          <w:p w14:paraId="5C137AF5" w14:textId="77777777" w:rsidR="00CB4330" w:rsidRPr="00222615" w:rsidRDefault="00CB4330" w:rsidP="003E2579">
            <w:pPr>
              <w:pStyle w:val="TableParagraph"/>
              <w:spacing w:line="288" w:lineRule="auto"/>
              <w:ind w:left="-3"/>
              <w:jc w:val="center"/>
              <w:rPr>
                <w:rFonts w:ascii="Verdana" w:hAnsi="Verdana"/>
                <w:sz w:val="18"/>
                <w:szCs w:val="18"/>
              </w:rPr>
            </w:pPr>
          </w:p>
          <w:p w14:paraId="7260EC0E" w14:textId="77777777" w:rsidR="00CB4330" w:rsidRPr="00222615" w:rsidRDefault="00CB4330" w:rsidP="003E2579">
            <w:pPr>
              <w:pStyle w:val="TableParagraph"/>
              <w:spacing w:line="288" w:lineRule="auto"/>
              <w:ind w:left="-3"/>
              <w:jc w:val="center"/>
              <w:rPr>
                <w:rFonts w:ascii="Verdana" w:hAnsi="Verdana"/>
                <w:sz w:val="18"/>
                <w:szCs w:val="18"/>
              </w:rPr>
            </w:pPr>
          </w:p>
          <w:p w14:paraId="0B4CDA3D" w14:textId="77777777" w:rsidR="00CB4330" w:rsidRPr="00222615" w:rsidRDefault="00CB4330" w:rsidP="003E2579">
            <w:pPr>
              <w:pStyle w:val="TableParagraph"/>
              <w:spacing w:line="288" w:lineRule="auto"/>
              <w:ind w:left="-3"/>
              <w:jc w:val="center"/>
              <w:rPr>
                <w:rFonts w:ascii="Verdana" w:hAnsi="Verdana"/>
                <w:sz w:val="18"/>
                <w:szCs w:val="18"/>
              </w:rPr>
            </w:pPr>
          </w:p>
          <w:p w14:paraId="1E5D0119" w14:textId="77777777" w:rsidR="004A0DF0" w:rsidRPr="00222615" w:rsidRDefault="004A0DF0" w:rsidP="003E2579">
            <w:pPr>
              <w:pStyle w:val="TableParagraph"/>
              <w:spacing w:line="288" w:lineRule="auto"/>
              <w:ind w:left="-3"/>
              <w:jc w:val="center"/>
              <w:rPr>
                <w:rFonts w:ascii="Verdana" w:hAnsi="Verdana"/>
                <w:sz w:val="18"/>
                <w:szCs w:val="18"/>
              </w:rPr>
            </w:pPr>
            <w:r w:rsidRPr="00222615">
              <w:rPr>
                <w:rFonts w:ascii="Verdana" w:hAnsi="Verdana"/>
                <w:sz w:val="18"/>
                <w:szCs w:val="18"/>
              </w:rPr>
              <w:t>SI</w:t>
            </w:r>
          </w:p>
        </w:tc>
        <w:tc>
          <w:tcPr>
            <w:tcW w:w="1418" w:type="dxa"/>
            <w:vAlign w:val="center"/>
          </w:tcPr>
          <w:p w14:paraId="70FFD2A1" w14:textId="77777777" w:rsidR="00CB4330" w:rsidRPr="00222615" w:rsidRDefault="00CB4330" w:rsidP="003E2579">
            <w:pPr>
              <w:pStyle w:val="TableParagraph"/>
              <w:spacing w:line="288" w:lineRule="auto"/>
              <w:jc w:val="center"/>
              <w:rPr>
                <w:rFonts w:ascii="Verdana" w:hAnsi="Verdana"/>
                <w:sz w:val="18"/>
                <w:szCs w:val="18"/>
              </w:rPr>
            </w:pPr>
          </w:p>
          <w:p w14:paraId="21404D52" w14:textId="77777777" w:rsidR="00CB4330" w:rsidRPr="00222615" w:rsidRDefault="00CB4330" w:rsidP="003E2579">
            <w:pPr>
              <w:pStyle w:val="TableParagraph"/>
              <w:spacing w:line="288" w:lineRule="auto"/>
              <w:jc w:val="center"/>
              <w:rPr>
                <w:rFonts w:ascii="Verdana" w:hAnsi="Verdana"/>
                <w:sz w:val="18"/>
                <w:szCs w:val="18"/>
              </w:rPr>
            </w:pPr>
          </w:p>
          <w:p w14:paraId="3AE30CBE" w14:textId="77777777" w:rsidR="00CB4330" w:rsidRPr="00222615" w:rsidRDefault="00CB4330" w:rsidP="003E2579">
            <w:pPr>
              <w:pStyle w:val="TableParagraph"/>
              <w:spacing w:line="288" w:lineRule="auto"/>
              <w:jc w:val="center"/>
              <w:rPr>
                <w:rFonts w:ascii="Verdana" w:hAnsi="Verdana"/>
                <w:sz w:val="18"/>
                <w:szCs w:val="18"/>
              </w:rPr>
            </w:pPr>
          </w:p>
          <w:p w14:paraId="336CB994" w14:textId="77777777" w:rsidR="004A0DF0" w:rsidRPr="00222615" w:rsidRDefault="004A0DF0" w:rsidP="003E2579">
            <w:pPr>
              <w:pStyle w:val="TableParagraph"/>
              <w:spacing w:line="288" w:lineRule="auto"/>
              <w:jc w:val="center"/>
              <w:rPr>
                <w:rFonts w:ascii="Verdana" w:hAnsi="Verdana"/>
                <w:sz w:val="18"/>
                <w:szCs w:val="18"/>
              </w:rPr>
            </w:pPr>
            <w:r w:rsidRPr="00222615">
              <w:rPr>
                <w:rFonts w:ascii="Verdana" w:hAnsi="Verdana"/>
                <w:sz w:val="18"/>
                <w:szCs w:val="18"/>
              </w:rPr>
              <w:t>Coordinación del Grupo de Logística y Servicios Especiales</w:t>
            </w:r>
          </w:p>
        </w:tc>
        <w:tc>
          <w:tcPr>
            <w:tcW w:w="2976" w:type="dxa"/>
            <w:vAlign w:val="center"/>
          </w:tcPr>
          <w:p w14:paraId="6D183376" w14:textId="77777777" w:rsidR="004A0DF0" w:rsidRPr="00222615" w:rsidRDefault="004A0DF0" w:rsidP="003E2579">
            <w:pPr>
              <w:pStyle w:val="TableParagraph"/>
              <w:spacing w:line="288" w:lineRule="auto"/>
              <w:ind w:left="113" w:right="113"/>
              <w:jc w:val="both"/>
              <w:rPr>
                <w:rFonts w:ascii="Verdana" w:hAnsi="Verdana"/>
                <w:sz w:val="18"/>
                <w:szCs w:val="18"/>
              </w:rPr>
            </w:pPr>
            <w:r w:rsidRPr="00222615">
              <w:rPr>
                <w:rFonts w:ascii="Verdana" w:hAnsi="Verdana"/>
                <w:sz w:val="18"/>
                <w:szCs w:val="18"/>
              </w:rPr>
              <w:t>Verificación por parte del Coordinador GLSE, taller autorizado.</w:t>
            </w:r>
          </w:p>
          <w:p w14:paraId="547B27C2" w14:textId="79E2B9BE" w:rsidR="004A0DF0" w:rsidRPr="00222615" w:rsidRDefault="004A0DF0" w:rsidP="003E2579">
            <w:pPr>
              <w:pStyle w:val="TableParagraph"/>
              <w:spacing w:line="288" w:lineRule="auto"/>
              <w:ind w:left="113" w:right="113"/>
              <w:jc w:val="both"/>
              <w:rPr>
                <w:rFonts w:ascii="Verdana" w:hAnsi="Verdana"/>
                <w:sz w:val="18"/>
                <w:szCs w:val="18"/>
              </w:rPr>
            </w:pPr>
            <w:r w:rsidRPr="00222615">
              <w:rPr>
                <w:rFonts w:ascii="Verdana" w:hAnsi="Verdana"/>
                <w:sz w:val="18"/>
                <w:szCs w:val="18"/>
              </w:rPr>
              <w:t xml:space="preserve">Es claro que la asignación de vehículos de la UNP, son puestas a disposición únicamente al esquema de seguridad del señor </w:t>
            </w:r>
            <w:r w:rsidR="00A32C60" w:rsidRPr="00222615">
              <w:rPr>
                <w:rFonts w:ascii="Verdana" w:hAnsi="Verdana"/>
                <w:sz w:val="18"/>
                <w:szCs w:val="18"/>
              </w:rPr>
              <w:t>ministro</w:t>
            </w:r>
            <w:r w:rsidRPr="00222615">
              <w:rPr>
                <w:rFonts w:ascii="Verdana" w:hAnsi="Verdana"/>
                <w:sz w:val="18"/>
                <w:szCs w:val="18"/>
              </w:rPr>
              <w:t xml:space="preserve"> y a personas que presenten riesgo, según lo indique el estudio de seguridad.</w:t>
            </w:r>
          </w:p>
          <w:p w14:paraId="13B11AEA" w14:textId="77777777" w:rsidR="00CB4330" w:rsidRPr="00222615" w:rsidRDefault="00CB4330" w:rsidP="003E2579">
            <w:pPr>
              <w:pStyle w:val="TableParagraph"/>
              <w:spacing w:line="288" w:lineRule="auto"/>
              <w:ind w:left="113" w:right="113"/>
              <w:jc w:val="both"/>
              <w:rPr>
                <w:rFonts w:ascii="Verdana" w:hAnsi="Verdana"/>
                <w:sz w:val="18"/>
                <w:szCs w:val="18"/>
              </w:rPr>
            </w:pPr>
          </w:p>
          <w:p w14:paraId="0C6249E5" w14:textId="77777777" w:rsidR="004A0DF0" w:rsidRPr="00222615" w:rsidRDefault="004A0DF0" w:rsidP="003E2579">
            <w:pPr>
              <w:pStyle w:val="TableParagraph"/>
              <w:spacing w:line="288" w:lineRule="auto"/>
              <w:ind w:left="113" w:right="113"/>
              <w:jc w:val="both"/>
              <w:rPr>
                <w:rFonts w:ascii="Verdana" w:hAnsi="Verdana"/>
                <w:sz w:val="18"/>
                <w:szCs w:val="18"/>
              </w:rPr>
            </w:pPr>
            <w:r w:rsidRPr="00222615">
              <w:rPr>
                <w:rFonts w:ascii="Verdana" w:hAnsi="Verdana"/>
                <w:b/>
                <w:sz w:val="18"/>
                <w:szCs w:val="18"/>
              </w:rPr>
              <w:t>Nota</w:t>
            </w:r>
            <w:r w:rsidRPr="00222615">
              <w:rPr>
                <w:rFonts w:ascii="Verdana" w:hAnsi="Verdana"/>
                <w:sz w:val="18"/>
                <w:szCs w:val="18"/>
              </w:rPr>
              <w:t>: en caso de un periodo extendido en el taller, la UNP debe realizar un reemplazo provisional o definitivo con una camioneta que cumpla las mismas características del vehículo contratado.</w:t>
            </w:r>
          </w:p>
          <w:p w14:paraId="31B98339" w14:textId="77777777" w:rsidR="00CB4330" w:rsidRPr="00222615" w:rsidRDefault="00CB4330" w:rsidP="003E2579">
            <w:pPr>
              <w:pStyle w:val="TableParagraph"/>
              <w:spacing w:line="288" w:lineRule="auto"/>
              <w:ind w:left="113" w:right="113"/>
              <w:jc w:val="both"/>
              <w:rPr>
                <w:rFonts w:ascii="Verdana" w:hAnsi="Verdana"/>
                <w:sz w:val="18"/>
                <w:szCs w:val="18"/>
              </w:rPr>
            </w:pPr>
          </w:p>
        </w:tc>
        <w:tc>
          <w:tcPr>
            <w:tcW w:w="1560" w:type="dxa"/>
            <w:vAlign w:val="center"/>
          </w:tcPr>
          <w:p w14:paraId="34EC01EA" w14:textId="77777777" w:rsidR="00DA123D" w:rsidRPr="00222615" w:rsidRDefault="00DA123D" w:rsidP="003E2579">
            <w:pPr>
              <w:pStyle w:val="TableParagraph"/>
              <w:spacing w:line="288" w:lineRule="auto"/>
              <w:ind w:left="113" w:right="113"/>
              <w:jc w:val="center"/>
              <w:rPr>
                <w:rFonts w:ascii="Verdana" w:hAnsi="Verdana"/>
                <w:sz w:val="18"/>
                <w:szCs w:val="18"/>
              </w:rPr>
            </w:pPr>
          </w:p>
          <w:p w14:paraId="5D125089" w14:textId="77777777" w:rsidR="00DA123D" w:rsidRPr="00222615" w:rsidRDefault="00DA123D" w:rsidP="003E2579">
            <w:pPr>
              <w:pStyle w:val="TableParagraph"/>
              <w:spacing w:line="288" w:lineRule="auto"/>
              <w:ind w:left="113" w:right="113"/>
              <w:jc w:val="center"/>
              <w:rPr>
                <w:rFonts w:ascii="Verdana" w:hAnsi="Verdana"/>
                <w:sz w:val="18"/>
                <w:szCs w:val="18"/>
              </w:rPr>
            </w:pPr>
          </w:p>
          <w:p w14:paraId="22A89281" w14:textId="77777777" w:rsidR="00DA123D" w:rsidRPr="00222615" w:rsidRDefault="00DA123D" w:rsidP="003E2579">
            <w:pPr>
              <w:pStyle w:val="TableParagraph"/>
              <w:spacing w:line="288" w:lineRule="auto"/>
              <w:ind w:left="113" w:right="113"/>
              <w:jc w:val="center"/>
              <w:rPr>
                <w:rFonts w:ascii="Verdana" w:hAnsi="Verdana"/>
                <w:sz w:val="18"/>
                <w:szCs w:val="18"/>
              </w:rPr>
            </w:pPr>
          </w:p>
          <w:p w14:paraId="38092692" w14:textId="77777777" w:rsidR="004A0DF0" w:rsidRPr="00222615" w:rsidRDefault="004A0DF0" w:rsidP="003E2579">
            <w:pPr>
              <w:pStyle w:val="TableParagraph"/>
              <w:spacing w:line="288" w:lineRule="auto"/>
              <w:ind w:left="113" w:right="113"/>
              <w:jc w:val="center"/>
              <w:rPr>
                <w:rFonts w:ascii="Verdana" w:hAnsi="Verdana"/>
                <w:sz w:val="18"/>
                <w:szCs w:val="18"/>
              </w:rPr>
            </w:pPr>
            <w:r w:rsidRPr="00222615">
              <w:rPr>
                <w:rFonts w:ascii="Verdana" w:hAnsi="Verdana"/>
                <w:sz w:val="18"/>
                <w:szCs w:val="18"/>
              </w:rPr>
              <w:t>Informe detalle de arreglo</w:t>
            </w:r>
            <w:r w:rsidR="007A00B0" w:rsidRPr="00222615">
              <w:rPr>
                <w:rFonts w:ascii="Verdana" w:hAnsi="Verdana"/>
                <w:sz w:val="18"/>
                <w:szCs w:val="18"/>
              </w:rPr>
              <w:t>.</w:t>
            </w:r>
          </w:p>
        </w:tc>
      </w:tr>
      <w:tr w:rsidR="00C226C2" w:rsidRPr="00222615" w14:paraId="6194452D" w14:textId="77777777" w:rsidTr="00CB4330">
        <w:trPr>
          <w:trHeight w:val="422"/>
        </w:trPr>
        <w:tc>
          <w:tcPr>
            <w:tcW w:w="425" w:type="dxa"/>
            <w:vAlign w:val="center"/>
          </w:tcPr>
          <w:p w14:paraId="37AADCAA" w14:textId="77777777" w:rsidR="004A0DF0" w:rsidRPr="00222615" w:rsidRDefault="004A0DF0" w:rsidP="003E2579">
            <w:pPr>
              <w:pStyle w:val="TableParagraph"/>
              <w:spacing w:line="288" w:lineRule="auto"/>
              <w:jc w:val="center"/>
              <w:rPr>
                <w:rFonts w:ascii="Verdana" w:hAnsi="Verdana"/>
                <w:b/>
                <w:w w:val="99"/>
                <w:sz w:val="18"/>
                <w:szCs w:val="18"/>
              </w:rPr>
            </w:pPr>
            <w:r w:rsidRPr="00222615">
              <w:rPr>
                <w:rFonts w:ascii="Verdana" w:hAnsi="Verdana"/>
                <w:b/>
                <w:w w:val="99"/>
                <w:sz w:val="18"/>
                <w:szCs w:val="18"/>
              </w:rPr>
              <w:t>2</w:t>
            </w:r>
            <w:r w:rsidR="001F2E1E" w:rsidRPr="00222615">
              <w:rPr>
                <w:rFonts w:ascii="Verdana" w:hAnsi="Verdana"/>
                <w:b/>
                <w:w w:val="99"/>
                <w:sz w:val="18"/>
                <w:szCs w:val="18"/>
              </w:rPr>
              <w:t>5</w:t>
            </w:r>
          </w:p>
        </w:tc>
        <w:tc>
          <w:tcPr>
            <w:tcW w:w="1418" w:type="dxa"/>
            <w:vAlign w:val="center"/>
          </w:tcPr>
          <w:p w14:paraId="30E0260C" w14:textId="77777777" w:rsidR="004A0DF0" w:rsidRPr="00222615" w:rsidRDefault="004A0DF0" w:rsidP="009F469E">
            <w:pPr>
              <w:pStyle w:val="TableParagraph"/>
              <w:spacing w:line="288" w:lineRule="auto"/>
              <w:ind w:left="4"/>
              <w:jc w:val="center"/>
              <w:rPr>
                <w:rFonts w:ascii="Verdana" w:hAnsi="Verdana"/>
                <w:sz w:val="18"/>
                <w:szCs w:val="18"/>
              </w:rPr>
            </w:pPr>
            <w:r w:rsidRPr="00222615">
              <w:rPr>
                <w:rFonts w:ascii="Verdana" w:hAnsi="Verdana"/>
                <w:sz w:val="18"/>
                <w:szCs w:val="18"/>
              </w:rPr>
              <w:t>Ejecución del arreglo.</w:t>
            </w:r>
          </w:p>
        </w:tc>
        <w:tc>
          <w:tcPr>
            <w:tcW w:w="1701" w:type="dxa"/>
            <w:vAlign w:val="center"/>
          </w:tcPr>
          <w:p w14:paraId="22206E5B" w14:textId="77777777" w:rsidR="004A0DF0" w:rsidRPr="00222615" w:rsidRDefault="004A0DF0" w:rsidP="009F469E">
            <w:pPr>
              <w:pStyle w:val="TableParagraph"/>
              <w:spacing w:line="288" w:lineRule="auto"/>
              <w:jc w:val="center"/>
              <w:rPr>
                <w:rFonts w:ascii="Verdana" w:hAnsi="Verdana"/>
                <w:sz w:val="18"/>
                <w:szCs w:val="18"/>
              </w:rPr>
            </w:pPr>
            <w:r w:rsidRPr="00222615">
              <w:rPr>
                <w:rFonts w:ascii="Verdana" w:hAnsi="Verdana"/>
                <w:sz w:val="18"/>
                <w:szCs w:val="18"/>
              </w:rPr>
              <w:t>Confirmación que la solicitud de mantenimiento fue atendida.</w:t>
            </w:r>
          </w:p>
        </w:tc>
        <w:tc>
          <w:tcPr>
            <w:tcW w:w="567" w:type="dxa"/>
            <w:vAlign w:val="center"/>
          </w:tcPr>
          <w:p w14:paraId="51366449" w14:textId="77777777" w:rsidR="004A0DF0" w:rsidRPr="00222615" w:rsidRDefault="004A0DF0" w:rsidP="009F469E">
            <w:pPr>
              <w:pStyle w:val="TableParagraph"/>
              <w:spacing w:line="288" w:lineRule="auto"/>
              <w:ind w:left="-3"/>
              <w:jc w:val="center"/>
              <w:rPr>
                <w:rFonts w:ascii="Verdana" w:hAnsi="Verdana"/>
                <w:sz w:val="18"/>
                <w:szCs w:val="18"/>
                <w:u w:val="single"/>
              </w:rPr>
            </w:pPr>
          </w:p>
        </w:tc>
        <w:tc>
          <w:tcPr>
            <w:tcW w:w="1418" w:type="dxa"/>
            <w:vAlign w:val="center"/>
          </w:tcPr>
          <w:p w14:paraId="2EB22C72" w14:textId="77777777" w:rsidR="004A0DF0" w:rsidRPr="00222615" w:rsidRDefault="004A0DF0" w:rsidP="009F469E">
            <w:pPr>
              <w:pStyle w:val="TableParagraph"/>
              <w:spacing w:line="288" w:lineRule="auto"/>
              <w:jc w:val="center"/>
              <w:rPr>
                <w:rFonts w:ascii="Verdana" w:hAnsi="Verdana"/>
                <w:sz w:val="18"/>
                <w:szCs w:val="18"/>
              </w:rPr>
            </w:pPr>
            <w:r w:rsidRPr="00222615">
              <w:rPr>
                <w:rFonts w:ascii="Verdana" w:hAnsi="Verdana"/>
                <w:sz w:val="18"/>
                <w:szCs w:val="18"/>
              </w:rPr>
              <w:t>Conductores</w:t>
            </w:r>
          </w:p>
        </w:tc>
        <w:tc>
          <w:tcPr>
            <w:tcW w:w="2976" w:type="dxa"/>
            <w:vAlign w:val="center"/>
          </w:tcPr>
          <w:p w14:paraId="045FE8C9" w14:textId="77777777" w:rsidR="004A0DF0" w:rsidRPr="00222615" w:rsidRDefault="004A0DF0" w:rsidP="003E2579">
            <w:pPr>
              <w:pStyle w:val="TableParagraph"/>
              <w:spacing w:line="288" w:lineRule="auto"/>
              <w:ind w:left="113" w:right="113"/>
              <w:jc w:val="both"/>
              <w:rPr>
                <w:rFonts w:ascii="Verdana" w:hAnsi="Verdana"/>
                <w:sz w:val="18"/>
                <w:szCs w:val="18"/>
              </w:rPr>
            </w:pPr>
            <w:r w:rsidRPr="00222615">
              <w:rPr>
                <w:rFonts w:ascii="Verdana" w:hAnsi="Verdana"/>
                <w:sz w:val="18"/>
                <w:szCs w:val="18"/>
              </w:rPr>
              <w:t>Los conductores del esquema deberán reportar a la supervisión del contrato cuando se materialice el mantenimiento.</w:t>
            </w:r>
          </w:p>
          <w:p w14:paraId="6E72128D" w14:textId="77777777" w:rsidR="00CB4330" w:rsidRPr="00222615" w:rsidRDefault="00CB4330" w:rsidP="003E2579">
            <w:pPr>
              <w:pStyle w:val="TableParagraph"/>
              <w:spacing w:line="288" w:lineRule="auto"/>
              <w:ind w:left="113" w:right="113"/>
              <w:jc w:val="both"/>
              <w:rPr>
                <w:rFonts w:ascii="Verdana" w:hAnsi="Verdana"/>
                <w:sz w:val="18"/>
                <w:szCs w:val="18"/>
              </w:rPr>
            </w:pPr>
          </w:p>
        </w:tc>
        <w:tc>
          <w:tcPr>
            <w:tcW w:w="1560" w:type="dxa"/>
            <w:vAlign w:val="center"/>
          </w:tcPr>
          <w:p w14:paraId="293E9985" w14:textId="77777777" w:rsidR="004A0DF0" w:rsidRPr="00222615" w:rsidRDefault="004A0DF0" w:rsidP="001F2E1E">
            <w:pPr>
              <w:pStyle w:val="TableParagraph"/>
              <w:spacing w:line="288" w:lineRule="auto"/>
              <w:ind w:left="113" w:right="113"/>
              <w:jc w:val="center"/>
              <w:rPr>
                <w:rFonts w:ascii="Verdana" w:hAnsi="Verdana"/>
                <w:sz w:val="18"/>
                <w:szCs w:val="18"/>
              </w:rPr>
            </w:pPr>
            <w:r w:rsidRPr="00222615">
              <w:rPr>
                <w:rFonts w:ascii="Verdana" w:hAnsi="Verdana"/>
                <w:sz w:val="18"/>
                <w:szCs w:val="18"/>
              </w:rPr>
              <w:t>Recepción informe de arreglo.</w:t>
            </w:r>
          </w:p>
        </w:tc>
      </w:tr>
      <w:tr w:rsidR="00C226C2" w:rsidRPr="00222615" w14:paraId="6CEBDC44" w14:textId="77777777" w:rsidTr="00A6081E">
        <w:trPr>
          <w:trHeight w:val="474"/>
        </w:trPr>
        <w:tc>
          <w:tcPr>
            <w:tcW w:w="10065" w:type="dxa"/>
            <w:gridSpan w:val="7"/>
            <w:shd w:val="clear" w:color="auto" w:fill="404040" w:themeFill="text1" w:themeFillTint="BF"/>
            <w:vAlign w:val="center"/>
          </w:tcPr>
          <w:p w14:paraId="102EC297" w14:textId="77777777" w:rsidR="004A0DF0" w:rsidRPr="00A6081E" w:rsidRDefault="004A0DF0" w:rsidP="003E2579">
            <w:pPr>
              <w:pStyle w:val="TableParagraph"/>
              <w:spacing w:line="288" w:lineRule="auto"/>
              <w:ind w:right="94"/>
              <w:jc w:val="center"/>
              <w:rPr>
                <w:rFonts w:ascii="Verdana" w:hAnsi="Verdana"/>
                <w:b/>
                <w:color w:val="FFFFFF" w:themeColor="background1"/>
                <w:sz w:val="18"/>
                <w:szCs w:val="18"/>
              </w:rPr>
            </w:pPr>
            <w:r w:rsidRPr="00A6081E">
              <w:rPr>
                <w:rFonts w:ascii="Verdana" w:hAnsi="Verdana"/>
                <w:b/>
                <w:color w:val="FFFFFF" w:themeColor="background1"/>
                <w:sz w:val="18"/>
                <w:szCs w:val="18"/>
              </w:rPr>
              <w:t>FIN DEL PROCEDIMIENTO</w:t>
            </w:r>
          </w:p>
        </w:tc>
      </w:tr>
    </w:tbl>
    <w:p w14:paraId="1A183C24" w14:textId="77777777" w:rsidR="00165C6A" w:rsidRPr="00222615" w:rsidRDefault="00165C6A" w:rsidP="005F3A1D">
      <w:pPr>
        <w:pStyle w:val="Textoindependiente"/>
        <w:tabs>
          <w:tab w:val="left" w:pos="1276"/>
        </w:tabs>
        <w:spacing w:line="288" w:lineRule="auto"/>
        <w:rPr>
          <w:rFonts w:ascii="Verdana" w:hAnsi="Verdana"/>
          <w:sz w:val="20"/>
          <w:szCs w:val="22"/>
        </w:rPr>
      </w:pPr>
    </w:p>
    <w:p w14:paraId="466CA3B0" w14:textId="77777777" w:rsidR="00165C6A" w:rsidRDefault="00165C6A" w:rsidP="00165C6A">
      <w:pPr>
        <w:pStyle w:val="Ttulo1"/>
        <w:tabs>
          <w:tab w:val="left" w:pos="1276"/>
        </w:tabs>
        <w:spacing w:line="288" w:lineRule="auto"/>
        <w:ind w:left="775"/>
        <w:jc w:val="both"/>
        <w:rPr>
          <w:rFonts w:ascii="Verdana" w:hAnsi="Verdana"/>
          <w:sz w:val="22"/>
          <w:szCs w:val="22"/>
          <w:u w:val="single"/>
        </w:rPr>
      </w:pPr>
    </w:p>
    <w:p w14:paraId="2BE23E47" w14:textId="2EC7EA1A" w:rsidR="007501EE" w:rsidRPr="00222615" w:rsidRDefault="00BF78C4" w:rsidP="005F3A1D">
      <w:pPr>
        <w:pStyle w:val="Ttulo1"/>
        <w:numPr>
          <w:ilvl w:val="0"/>
          <w:numId w:val="14"/>
        </w:numPr>
        <w:tabs>
          <w:tab w:val="left" w:pos="1276"/>
        </w:tabs>
        <w:spacing w:line="288" w:lineRule="auto"/>
        <w:jc w:val="both"/>
        <w:rPr>
          <w:rFonts w:ascii="Verdana" w:hAnsi="Verdana"/>
          <w:sz w:val="22"/>
          <w:szCs w:val="22"/>
          <w:u w:val="single"/>
        </w:rPr>
      </w:pPr>
      <w:r w:rsidRPr="00222615">
        <w:rPr>
          <w:rFonts w:ascii="Verdana" w:hAnsi="Verdana"/>
          <w:sz w:val="22"/>
          <w:szCs w:val="22"/>
          <w:u w:val="single"/>
        </w:rPr>
        <w:t>HISTORIAL DE CAMBIOS</w:t>
      </w:r>
    </w:p>
    <w:p w14:paraId="217BF0FA" w14:textId="50D07246" w:rsidR="001F2E1E" w:rsidRDefault="001F2E1E" w:rsidP="001F2E1E">
      <w:pPr>
        <w:pStyle w:val="Ttulo1"/>
        <w:tabs>
          <w:tab w:val="left" w:pos="1276"/>
        </w:tabs>
        <w:spacing w:line="288" w:lineRule="auto"/>
        <w:ind w:left="775"/>
        <w:jc w:val="both"/>
        <w:rPr>
          <w:rFonts w:ascii="Verdana" w:hAnsi="Verdana"/>
          <w:sz w:val="22"/>
          <w:szCs w:val="22"/>
          <w:u w:val="single"/>
        </w:rPr>
      </w:pPr>
    </w:p>
    <w:p w14:paraId="67BCD160" w14:textId="77777777" w:rsidR="00165C6A" w:rsidRPr="00222615" w:rsidRDefault="00165C6A" w:rsidP="001F2E1E">
      <w:pPr>
        <w:pStyle w:val="Ttulo1"/>
        <w:tabs>
          <w:tab w:val="left" w:pos="1276"/>
        </w:tabs>
        <w:spacing w:line="288" w:lineRule="auto"/>
        <w:ind w:left="775"/>
        <w:jc w:val="both"/>
        <w:rPr>
          <w:rFonts w:ascii="Verdana" w:hAnsi="Verdana"/>
          <w:sz w:val="22"/>
          <w:szCs w:val="22"/>
          <w:u w:val="single"/>
        </w:rPr>
      </w:pPr>
    </w:p>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75"/>
        <w:gridCol w:w="4820"/>
        <w:gridCol w:w="2410"/>
      </w:tblGrid>
      <w:tr w:rsidR="00C226C2" w:rsidRPr="00222615" w14:paraId="1E7B3648" w14:textId="77777777" w:rsidTr="00A6081E">
        <w:trPr>
          <w:trHeight w:val="278"/>
        </w:trPr>
        <w:tc>
          <w:tcPr>
            <w:tcW w:w="1560" w:type="dxa"/>
            <w:shd w:val="clear" w:color="auto" w:fill="404040" w:themeFill="text1" w:themeFillTint="BF"/>
            <w:vAlign w:val="center"/>
          </w:tcPr>
          <w:p w14:paraId="2AD86FBA" w14:textId="77777777" w:rsidR="001F2E1E" w:rsidRPr="00A6081E" w:rsidRDefault="001F2E1E" w:rsidP="003E2579">
            <w:pPr>
              <w:pStyle w:val="TableParagraph"/>
              <w:spacing w:line="288" w:lineRule="auto"/>
              <w:jc w:val="center"/>
              <w:rPr>
                <w:rFonts w:ascii="Verdana" w:hAnsi="Verdana"/>
                <w:b/>
                <w:color w:val="FFFFFF" w:themeColor="background1"/>
                <w:sz w:val="20"/>
                <w:szCs w:val="20"/>
              </w:rPr>
            </w:pPr>
            <w:r w:rsidRPr="00A6081E">
              <w:rPr>
                <w:rFonts w:ascii="Verdana" w:hAnsi="Verdana"/>
                <w:b/>
                <w:color w:val="FFFFFF" w:themeColor="background1"/>
                <w:sz w:val="20"/>
                <w:szCs w:val="20"/>
              </w:rPr>
              <w:t>FECHA</w:t>
            </w:r>
          </w:p>
        </w:tc>
        <w:tc>
          <w:tcPr>
            <w:tcW w:w="1275" w:type="dxa"/>
            <w:shd w:val="clear" w:color="auto" w:fill="404040" w:themeFill="text1" w:themeFillTint="BF"/>
            <w:vAlign w:val="center"/>
          </w:tcPr>
          <w:p w14:paraId="4C43024B" w14:textId="77777777" w:rsidR="001F2E1E" w:rsidRPr="00A6081E" w:rsidRDefault="001F2E1E" w:rsidP="003E2579">
            <w:pPr>
              <w:pStyle w:val="TableParagraph"/>
              <w:spacing w:line="288" w:lineRule="auto"/>
              <w:ind w:left="-2"/>
              <w:jc w:val="center"/>
              <w:rPr>
                <w:rFonts w:ascii="Verdana" w:hAnsi="Verdana"/>
                <w:b/>
                <w:color w:val="FFFFFF" w:themeColor="background1"/>
                <w:sz w:val="20"/>
                <w:szCs w:val="20"/>
              </w:rPr>
            </w:pPr>
            <w:r w:rsidRPr="00A6081E">
              <w:rPr>
                <w:rFonts w:ascii="Verdana" w:hAnsi="Verdana"/>
                <w:b/>
                <w:color w:val="FFFFFF" w:themeColor="background1"/>
                <w:sz w:val="20"/>
                <w:szCs w:val="20"/>
              </w:rPr>
              <w:t>VERSIÓN</w:t>
            </w:r>
          </w:p>
        </w:tc>
        <w:tc>
          <w:tcPr>
            <w:tcW w:w="4820" w:type="dxa"/>
            <w:shd w:val="clear" w:color="auto" w:fill="404040" w:themeFill="text1" w:themeFillTint="BF"/>
            <w:vAlign w:val="center"/>
          </w:tcPr>
          <w:p w14:paraId="41BBDB47" w14:textId="77777777" w:rsidR="001F2E1E" w:rsidRPr="00A6081E" w:rsidRDefault="001F2E1E" w:rsidP="003E2579">
            <w:pPr>
              <w:pStyle w:val="TableParagraph"/>
              <w:spacing w:line="288" w:lineRule="auto"/>
              <w:ind w:right="1"/>
              <w:jc w:val="center"/>
              <w:rPr>
                <w:rFonts w:ascii="Verdana" w:hAnsi="Verdana"/>
                <w:b/>
                <w:color w:val="FFFFFF" w:themeColor="background1"/>
                <w:sz w:val="20"/>
                <w:szCs w:val="20"/>
              </w:rPr>
            </w:pPr>
            <w:r w:rsidRPr="00A6081E">
              <w:rPr>
                <w:rFonts w:ascii="Verdana" w:hAnsi="Verdana"/>
                <w:b/>
                <w:color w:val="FFFFFF" w:themeColor="background1"/>
                <w:sz w:val="20"/>
                <w:szCs w:val="20"/>
              </w:rPr>
              <w:t>DESCRIPCIÓN DEL CAMBIO</w:t>
            </w:r>
          </w:p>
        </w:tc>
        <w:tc>
          <w:tcPr>
            <w:tcW w:w="2410" w:type="dxa"/>
            <w:shd w:val="clear" w:color="auto" w:fill="404040" w:themeFill="text1" w:themeFillTint="BF"/>
            <w:vAlign w:val="center"/>
          </w:tcPr>
          <w:p w14:paraId="5ED7F913" w14:textId="77777777" w:rsidR="001F2E1E" w:rsidRPr="00A6081E" w:rsidRDefault="001F2E1E" w:rsidP="003E2579">
            <w:pPr>
              <w:pStyle w:val="TableParagraph"/>
              <w:spacing w:line="288" w:lineRule="auto"/>
              <w:ind w:right="28"/>
              <w:jc w:val="center"/>
              <w:rPr>
                <w:rFonts w:ascii="Verdana" w:hAnsi="Verdana"/>
                <w:b/>
                <w:color w:val="FFFFFF" w:themeColor="background1"/>
                <w:sz w:val="20"/>
                <w:szCs w:val="20"/>
              </w:rPr>
            </w:pPr>
            <w:r w:rsidRPr="00A6081E">
              <w:rPr>
                <w:rFonts w:ascii="Verdana" w:hAnsi="Verdana"/>
                <w:b/>
                <w:color w:val="FFFFFF" w:themeColor="background1"/>
                <w:sz w:val="20"/>
                <w:szCs w:val="20"/>
              </w:rPr>
              <w:t>ASESOR SUG</w:t>
            </w:r>
          </w:p>
        </w:tc>
      </w:tr>
      <w:tr w:rsidR="00C226C2" w:rsidRPr="00222615" w14:paraId="137865A5" w14:textId="77777777" w:rsidTr="003E2579">
        <w:trPr>
          <w:trHeight w:val="324"/>
        </w:trPr>
        <w:tc>
          <w:tcPr>
            <w:tcW w:w="1560" w:type="dxa"/>
            <w:vAlign w:val="center"/>
          </w:tcPr>
          <w:p w14:paraId="77DE1C9A" w14:textId="77777777" w:rsidR="001F2E1E" w:rsidRPr="00222615" w:rsidRDefault="001F2E1E" w:rsidP="003E2579">
            <w:pPr>
              <w:pStyle w:val="TableParagraph"/>
              <w:spacing w:line="288" w:lineRule="auto"/>
              <w:jc w:val="center"/>
              <w:rPr>
                <w:rFonts w:ascii="Verdana" w:hAnsi="Verdana"/>
                <w:sz w:val="20"/>
                <w:szCs w:val="20"/>
              </w:rPr>
            </w:pPr>
            <w:r w:rsidRPr="00222615">
              <w:rPr>
                <w:rFonts w:ascii="Verdana" w:hAnsi="Verdana"/>
                <w:sz w:val="20"/>
                <w:szCs w:val="20"/>
              </w:rPr>
              <w:t>17/07/2020</w:t>
            </w:r>
          </w:p>
        </w:tc>
        <w:tc>
          <w:tcPr>
            <w:tcW w:w="1275" w:type="dxa"/>
            <w:vAlign w:val="center"/>
          </w:tcPr>
          <w:p w14:paraId="1EFC45D8" w14:textId="77777777" w:rsidR="001F2E1E" w:rsidRPr="00222615" w:rsidRDefault="001F2E1E" w:rsidP="003E2579">
            <w:pPr>
              <w:pStyle w:val="TableParagraph"/>
              <w:spacing w:line="288" w:lineRule="auto"/>
              <w:ind w:left="-2"/>
              <w:jc w:val="center"/>
              <w:rPr>
                <w:rFonts w:ascii="Verdana" w:hAnsi="Verdana"/>
                <w:sz w:val="20"/>
                <w:szCs w:val="20"/>
              </w:rPr>
            </w:pPr>
            <w:r w:rsidRPr="00222615">
              <w:rPr>
                <w:rFonts w:ascii="Verdana" w:hAnsi="Verdana"/>
                <w:sz w:val="20"/>
                <w:szCs w:val="20"/>
              </w:rPr>
              <w:t>1</w:t>
            </w:r>
          </w:p>
        </w:tc>
        <w:tc>
          <w:tcPr>
            <w:tcW w:w="4820" w:type="dxa"/>
            <w:vAlign w:val="center"/>
          </w:tcPr>
          <w:p w14:paraId="4F1039B9" w14:textId="77777777" w:rsidR="001F2E1E" w:rsidRPr="00222615" w:rsidRDefault="001F2E1E" w:rsidP="003E2579">
            <w:pPr>
              <w:pStyle w:val="TableParagraph"/>
              <w:spacing w:line="288" w:lineRule="auto"/>
              <w:ind w:right="1"/>
              <w:jc w:val="center"/>
              <w:rPr>
                <w:rFonts w:ascii="Verdana" w:hAnsi="Verdana"/>
                <w:sz w:val="20"/>
                <w:szCs w:val="20"/>
              </w:rPr>
            </w:pPr>
            <w:r w:rsidRPr="00222615">
              <w:rPr>
                <w:rFonts w:ascii="Verdana" w:hAnsi="Verdana"/>
                <w:sz w:val="20"/>
                <w:szCs w:val="20"/>
              </w:rPr>
              <w:t>Creación del procedimiento</w:t>
            </w:r>
          </w:p>
        </w:tc>
        <w:tc>
          <w:tcPr>
            <w:tcW w:w="2410" w:type="dxa"/>
            <w:vAlign w:val="center"/>
          </w:tcPr>
          <w:p w14:paraId="3C834845" w14:textId="77777777" w:rsidR="001F2E1E" w:rsidRPr="00222615" w:rsidRDefault="001F2E1E" w:rsidP="003E2579">
            <w:pPr>
              <w:pStyle w:val="TableParagraph"/>
              <w:spacing w:line="288" w:lineRule="auto"/>
              <w:ind w:right="28"/>
              <w:jc w:val="center"/>
              <w:rPr>
                <w:rFonts w:ascii="Verdana" w:hAnsi="Verdana"/>
                <w:sz w:val="20"/>
                <w:szCs w:val="20"/>
              </w:rPr>
            </w:pPr>
            <w:r w:rsidRPr="00222615">
              <w:rPr>
                <w:rFonts w:ascii="Verdana" w:hAnsi="Verdana"/>
                <w:sz w:val="20"/>
                <w:szCs w:val="20"/>
              </w:rPr>
              <w:t>Aura Ruth Herrera</w:t>
            </w:r>
            <w:r w:rsidR="00FA343F" w:rsidRPr="00222615">
              <w:rPr>
                <w:rFonts w:ascii="Verdana" w:hAnsi="Verdana"/>
                <w:sz w:val="20"/>
                <w:szCs w:val="20"/>
              </w:rPr>
              <w:t xml:space="preserve"> C</w:t>
            </w:r>
          </w:p>
        </w:tc>
      </w:tr>
      <w:tr w:rsidR="00C226C2" w:rsidRPr="00222615" w14:paraId="2EA911E2" w14:textId="77777777" w:rsidTr="003E2579">
        <w:trPr>
          <w:trHeight w:val="324"/>
        </w:trPr>
        <w:tc>
          <w:tcPr>
            <w:tcW w:w="1560" w:type="dxa"/>
            <w:vAlign w:val="center"/>
          </w:tcPr>
          <w:p w14:paraId="0CE037F9" w14:textId="77777777" w:rsidR="001F2E1E" w:rsidRPr="00222615" w:rsidRDefault="00735001" w:rsidP="002378D8">
            <w:pPr>
              <w:pStyle w:val="TableParagraph"/>
              <w:spacing w:line="288" w:lineRule="auto"/>
              <w:jc w:val="center"/>
              <w:rPr>
                <w:rFonts w:ascii="Verdana" w:hAnsi="Verdana"/>
                <w:sz w:val="20"/>
                <w:szCs w:val="20"/>
              </w:rPr>
            </w:pPr>
            <w:r w:rsidRPr="00222615">
              <w:rPr>
                <w:rFonts w:ascii="Verdana" w:hAnsi="Verdana"/>
                <w:sz w:val="20"/>
                <w:szCs w:val="20"/>
              </w:rPr>
              <w:t>4/09</w:t>
            </w:r>
            <w:r w:rsidR="002378D8" w:rsidRPr="00222615">
              <w:rPr>
                <w:rFonts w:ascii="Verdana" w:hAnsi="Verdana"/>
                <w:sz w:val="20"/>
                <w:szCs w:val="20"/>
              </w:rPr>
              <w:t>/2020</w:t>
            </w:r>
          </w:p>
        </w:tc>
        <w:tc>
          <w:tcPr>
            <w:tcW w:w="1275" w:type="dxa"/>
            <w:vAlign w:val="center"/>
          </w:tcPr>
          <w:p w14:paraId="10CFF472" w14:textId="77777777" w:rsidR="001F2E1E" w:rsidRPr="00222615" w:rsidRDefault="002378D8" w:rsidP="003E2579">
            <w:pPr>
              <w:pStyle w:val="TableParagraph"/>
              <w:spacing w:line="288" w:lineRule="auto"/>
              <w:ind w:left="-2"/>
              <w:jc w:val="center"/>
              <w:rPr>
                <w:rFonts w:ascii="Verdana" w:hAnsi="Verdana"/>
                <w:sz w:val="20"/>
                <w:szCs w:val="20"/>
              </w:rPr>
            </w:pPr>
            <w:r w:rsidRPr="00222615">
              <w:rPr>
                <w:rFonts w:ascii="Verdana" w:hAnsi="Verdana"/>
                <w:sz w:val="20"/>
                <w:szCs w:val="20"/>
              </w:rPr>
              <w:t>2</w:t>
            </w:r>
          </w:p>
        </w:tc>
        <w:tc>
          <w:tcPr>
            <w:tcW w:w="4820" w:type="dxa"/>
            <w:vAlign w:val="center"/>
          </w:tcPr>
          <w:p w14:paraId="14E17A9B" w14:textId="77777777" w:rsidR="001F2E1E" w:rsidRPr="00222615" w:rsidRDefault="002378D8" w:rsidP="00FA343F">
            <w:pPr>
              <w:pStyle w:val="TableParagraph"/>
              <w:spacing w:line="288" w:lineRule="auto"/>
              <w:ind w:right="1"/>
              <w:jc w:val="center"/>
              <w:rPr>
                <w:rFonts w:ascii="Verdana" w:hAnsi="Verdana"/>
                <w:sz w:val="20"/>
                <w:szCs w:val="20"/>
              </w:rPr>
            </w:pPr>
            <w:r w:rsidRPr="00222615">
              <w:rPr>
                <w:rFonts w:ascii="Verdana" w:hAnsi="Verdana"/>
                <w:sz w:val="20"/>
                <w:szCs w:val="20"/>
              </w:rPr>
              <w:t xml:space="preserve">Ajustes </w:t>
            </w:r>
            <w:r w:rsidR="00FA343F" w:rsidRPr="00222615">
              <w:rPr>
                <w:rFonts w:ascii="Verdana" w:hAnsi="Verdana"/>
                <w:sz w:val="20"/>
                <w:szCs w:val="20"/>
              </w:rPr>
              <w:t>al documento se incluyen pasos en Condicione</w:t>
            </w:r>
            <w:r w:rsidR="00F92EC7" w:rsidRPr="00222615">
              <w:rPr>
                <w:rFonts w:ascii="Verdana" w:hAnsi="Verdana"/>
                <w:sz w:val="20"/>
                <w:szCs w:val="20"/>
              </w:rPr>
              <w:t>s E</w:t>
            </w:r>
            <w:r w:rsidR="00FA343F" w:rsidRPr="00222615">
              <w:rPr>
                <w:rFonts w:ascii="Verdana" w:hAnsi="Verdana"/>
                <w:sz w:val="20"/>
                <w:szCs w:val="20"/>
              </w:rPr>
              <w:t>speciales para la Operación</w:t>
            </w:r>
          </w:p>
        </w:tc>
        <w:tc>
          <w:tcPr>
            <w:tcW w:w="2410" w:type="dxa"/>
            <w:vAlign w:val="center"/>
          </w:tcPr>
          <w:p w14:paraId="292940D6" w14:textId="77777777" w:rsidR="001F2E1E" w:rsidRPr="00222615" w:rsidRDefault="00FA343F" w:rsidP="003E2579">
            <w:pPr>
              <w:pStyle w:val="TableParagraph"/>
              <w:spacing w:line="288" w:lineRule="auto"/>
              <w:ind w:right="28"/>
              <w:jc w:val="center"/>
              <w:rPr>
                <w:rFonts w:ascii="Verdana" w:hAnsi="Verdana"/>
                <w:sz w:val="20"/>
                <w:szCs w:val="20"/>
              </w:rPr>
            </w:pPr>
            <w:r w:rsidRPr="00222615">
              <w:rPr>
                <w:rFonts w:ascii="Verdana" w:hAnsi="Verdana"/>
                <w:sz w:val="20"/>
                <w:szCs w:val="20"/>
              </w:rPr>
              <w:t>Aura Ruth Herrera C</w:t>
            </w:r>
          </w:p>
        </w:tc>
      </w:tr>
    </w:tbl>
    <w:p w14:paraId="271FD129" w14:textId="51B949EF" w:rsidR="001F2E1E" w:rsidRDefault="001F2E1E" w:rsidP="001F2E1E">
      <w:pPr>
        <w:pStyle w:val="Ttulo1"/>
        <w:tabs>
          <w:tab w:val="left" w:pos="1276"/>
        </w:tabs>
        <w:spacing w:line="288" w:lineRule="auto"/>
        <w:ind w:left="-1"/>
        <w:jc w:val="both"/>
        <w:rPr>
          <w:rFonts w:ascii="Verdana" w:hAnsi="Verdana"/>
          <w:sz w:val="22"/>
          <w:szCs w:val="22"/>
          <w:u w:val="single"/>
        </w:rPr>
      </w:pPr>
    </w:p>
    <w:p w14:paraId="4C562B8B" w14:textId="6F3027E2" w:rsidR="00165C6A" w:rsidRDefault="00165C6A" w:rsidP="001F2E1E">
      <w:pPr>
        <w:pStyle w:val="Ttulo1"/>
        <w:tabs>
          <w:tab w:val="left" w:pos="1276"/>
        </w:tabs>
        <w:spacing w:line="288" w:lineRule="auto"/>
        <w:ind w:left="-1"/>
        <w:jc w:val="both"/>
        <w:rPr>
          <w:rFonts w:ascii="Verdana" w:hAnsi="Verdana"/>
          <w:sz w:val="22"/>
          <w:szCs w:val="22"/>
          <w:u w:val="single"/>
        </w:rPr>
      </w:pPr>
    </w:p>
    <w:p w14:paraId="2576F021" w14:textId="5EE6F289" w:rsidR="00841455" w:rsidRDefault="00841455" w:rsidP="001F2E1E">
      <w:pPr>
        <w:pStyle w:val="Ttulo1"/>
        <w:tabs>
          <w:tab w:val="left" w:pos="1276"/>
        </w:tabs>
        <w:spacing w:line="288" w:lineRule="auto"/>
        <w:ind w:left="-1"/>
        <w:jc w:val="both"/>
        <w:rPr>
          <w:rFonts w:ascii="Verdana" w:hAnsi="Verdana"/>
          <w:sz w:val="22"/>
          <w:szCs w:val="22"/>
          <w:u w:val="single"/>
        </w:rPr>
      </w:pPr>
    </w:p>
    <w:p w14:paraId="5CF355B9" w14:textId="7E2C7FE2" w:rsidR="00841455" w:rsidRDefault="00841455" w:rsidP="001F2E1E">
      <w:pPr>
        <w:pStyle w:val="Ttulo1"/>
        <w:tabs>
          <w:tab w:val="left" w:pos="1276"/>
        </w:tabs>
        <w:spacing w:line="288" w:lineRule="auto"/>
        <w:ind w:left="-1"/>
        <w:jc w:val="both"/>
        <w:rPr>
          <w:rFonts w:ascii="Verdana" w:hAnsi="Verdana"/>
          <w:sz w:val="22"/>
          <w:szCs w:val="22"/>
          <w:u w:val="single"/>
        </w:rPr>
      </w:pPr>
    </w:p>
    <w:p w14:paraId="0C32ED9A" w14:textId="77777777" w:rsidR="00841455" w:rsidRPr="00222615" w:rsidRDefault="00841455" w:rsidP="001F2E1E">
      <w:pPr>
        <w:pStyle w:val="Ttulo1"/>
        <w:tabs>
          <w:tab w:val="left" w:pos="1276"/>
        </w:tabs>
        <w:spacing w:line="288" w:lineRule="auto"/>
        <w:ind w:left="-1"/>
        <w:jc w:val="both"/>
        <w:rPr>
          <w:rFonts w:ascii="Verdana" w:hAnsi="Verdana"/>
          <w:sz w:val="22"/>
          <w:szCs w:val="22"/>
          <w:u w:val="single"/>
        </w:rPr>
      </w:pPr>
    </w:p>
    <w:p w14:paraId="0AA7E55E" w14:textId="77777777" w:rsidR="001F2E1E" w:rsidRPr="00222615" w:rsidRDefault="00BF78C4" w:rsidP="001F2E1E">
      <w:pPr>
        <w:pStyle w:val="Ttulo1"/>
        <w:numPr>
          <w:ilvl w:val="0"/>
          <w:numId w:val="14"/>
        </w:numPr>
        <w:tabs>
          <w:tab w:val="left" w:pos="1276"/>
        </w:tabs>
        <w:spacing w:line="288" w:lineRule="auto"/>
        <w:jc w:val="both"/>
        <w:rPr>
          <w:rFonts w:ascii="Verdana" w:hAnsi="Verdana"/>
          <w:sz w:val="22"/>
          <w:szCs w:val="22"/>
          <w:u w:val="single"/>
        </w:rPr>
      </w:pPr>
      <w:r w:rsidRPr="00222615">
        <w:rPr>
          <w:rFonts w:ascii="Verdana" w:hAnsi="Verdana"/>
          <w:sz w:val="22"/>
          <w:szCs w:val="22"/>
          <w:u w:val="single"/>
        </w:rPr>
        <w:t>APROBACIÓN</w:t>
      </w:r>
    </w:p>
    <w:p w14:paraId="661707F6" w14:textId="20D1458B" w:rsidR="001F2E1E" w:rsidRDefault="001F2E1E" w:rsidP="001F2E1E">
      <w:pPr>
        <w:pStyle w:val="Ttulo1"/>
        <w:tabs>
          <w:tab w:val="left" w:pos="1276"/>
        </w:tabs>
        <w:spacing w:line="288" w:lineRule="auto"/>
        <w:jc w:val="both"/>
        <w:rPr>
          <w:rFonts w:ascii="Verdana" w:hAnsi="Verdana"/>
          <w:sz w:val="22"/>
          <w:szCs w:val="22"/>
          <w:u w:val="single"/>
        </w:rPr>
      </w:pPr>
    </w:p>
    <w:p w14:paraId="1765BB5E" w14:textId="77777777" w:rsidR="00165C6A" w:rsidRPr="00222615" w:rsidRDefault="00165C6A" w:rsidP="001F2E1E">
      <w:pPr>
        <w:pStyle w:val="Ttulo1"/>
        <w:tabs>
          <w:tab w:val="left" w:pos="1276"/>
        </w:tabs>
        <w:spacing w:line="288" w:lineRule="auto"/>
        <w:jc w:val="both"/>
        <w:rPr>
          <w:rFonts w:ascii="Verdana" w:hAnsi="Verdana"/>
          <w:sz w:val="22"/>
          <w:szCs w:val="22"/>
          <w:u w:val="single"/>
        </w:rPr>
      </w:pPr>
    </w:p>
    <w:tbl>
      <w:tblPr>
        <w:tblW w:w="9681"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7271"/>
      </w:tblGrid>
      <w:tr w:rsidR="00C226C2" w:rsidRPr="00222615" w14:paraId="108A007B" w14:textId="77777777" w:rsidTr="00A6081E">
        <w:trPr>
          <w:trHeight w:val="714"/>
        </w:trPr>
        <w:tc>
          <w:tcPr>
            <w:tcW w:w="241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1C9946C8" w14:textId="77777777" w:rsidR="001F2E1E" w:rsidRPr="00A6081E" w:rsidRDefault="002378D8" w:rsidP="003E2579">
            <w:pPr>
              <w:tabs>
                <w:tab w:val="center" w:pos="4419"/>
                <w:tab w:val="right" w:pos="8838"/>
              </w:tabs>
              <w:spacing w:line="288" w:lineRule="auto"/>
              <w:ind w:right="360"/>
              <w:rPr>
                <w:rFonts w:ascii="Verdana" w:hAnsi="Verdana"/>
                <w:b/>
                <w:color w:val="FFFFFF" w:themeColor="background1"/>
                <w:sz w:val="20"/>
                <w:szCs w:val="20"/>
              </w:rPr>
            </w:pPr>
            <w:r w:rsidRPr="00A6081E">
              <w:rPr>
                <w:rFonts w:ascii="Verdana" w:hAnsi="Verdana"/>
                <w:b/>
                <w:color w:val="FFFFFF" w:themeColor="background1"/>
                <w:sz w:val="20"/>
                <w:szCs w:val="20"/>
              </w:rPr>
              <w:t xml:space="preserve">MODIFICADO </w:t>
            </w:r>
            <w:r w:rsidR="001F2E1E" w:rsidRPr="00A6081E">
              <w:rPr>
                <w:rFonts w:ascii="Verdana" w:hAnsi="Verdana"/>
                <w:b/>
                <w:color w:val="FFFFFF" w:themeColor="background1"/>
                <w:sz w:val="20"/>
                <w:szCs w:val="20"/>
              </w:rPr>
              <w:t xml:space="preserve">POR: </w:t>
            </w:r>
          </w:p>
        </w:tc>
        <w:tc>
          <w:tcPr>
            <w:tcW w:w="727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3D150A" w14:textId="77777777" w:rsidR="001F2E1E" w:rsidRPr="00222615" w:rsidRDefault="002378D8" w:rsidP="003E2579">
            <w:pPr>
              <w:tabs>
                <w:tab w:val="center" w:pos="4419"/>
                <w:tab w:val="right" w:pos="8838"/>
              </w:tabs>
              <w:spacing w:line="288" w:lineRule="auto"/>
              <w:ind w:right="360"/>
              <w:jc w:val="both"/>
              <w:rPr>
                <w:rFonts w:ascii="Verdana" w:hAnsi="Verdana"/>
                <w:sz w:val="20"/>
                <w:szCs w:val="20"/>
              </w:rPr>
            </w:pPr>
            <w:r w:rsidRPr="00222615">
              <w:rPr>
                <w:rFonts w:ascii="Verdana" w:hAnsi="Verdana"/>
                <w:b/>
                <w:sz w:val="20"/>
                <w:szCs w:val="20"/>
              </w:rPr>
              <w:t xml:space="preserve">Nombre: </w:t>
            </w:r>
            <w:r w:rsidRPr="00222615">
              <w:rPr>
                <w:rFonts w:ascii="Verdana" w:hAnsi="Verdana"/>
                <w:b/>
                <w:bCs/>
                <w:sz w:val="20"/>
                <w:szCs w:val="20"/>
              </w:rPr>
              <w:t>Luz Helena Hernandez R. / Paula Andrea Bello León</w:t>
            </w:r>
            <w:r w:rsidRPr="00222615">
              <w:rPr>
                <w:rFonts w:ascii="Verdana" w:hAnsi="Verdana"/>
                <w:sz w:val="20"/>
                <w:szCs w:val="20"/>
              </w:rPr>
              <w:t xml:space="preserve"> </w:t>
            </w:r>
            <w:r w:rsidR="001F2E1E" w:rsidRPr="00222615">
              <w:rPr>
                <w:rFonts w:ascii="Verdana" w:hAnsi="Verdana"/>
                <w:b/>
                <w:sz w:val="20"/>
                <w:szCs w:val="20"/>
              </w:rPr>
              <w:t xml:space="preserve"> </w:t>
            </w:r>
          </w:p>
          <w:p w14:paraId="255CE4D2" w14:textId="50307F5E" w:rsidR="001F2E1E" w:rsidRPr="00222615" w:rsidRDefault="002378D8" w:rsidP="003E2579">
            <w:pPr>
              <w:tabs>
                <w:tab w:val="center" w:pos="4419"/>
                <w:tab w:val="left" w:pos="4536"/>
                <w:tab w:val="right" w:pos="8838"/>
              </w:tabs>
              <w:spacing w:line="288" w:lineRule="auto"/>
              <w:ind w:right="71"/>
              <w:jc w:val="both"/>
              <w:rPr>
                <w:rFonts w:ascii="Verdana" w:hAnsi="Verdana"/>
                <w:sz w:val="20"/>
                <w:szCs w:val="20"/>
              </w:rPr>
            </w:pPr>
            <w:r w:rsidRPr="00222615">
              <w:rPr>
                <w:rFonts w:ascii="Verdana" w:hAnsi="Verdana"/>
                <w:b/>
                <w:sz w:val="20"/>
                <w:szCs w:val="20"/>
              </w:rPr>
              <w:t>Cargo:</w:t>
            </w:r>
            <w:r w:rsidRPr="00222615">
              <w:rPr>
                <w:rFonts w:ascii="Verdana" w:hAnsi="Verdana"/>
                <w:sz w:val="20"/>
                <w:szCs w:val="20"/>
              </w:rPr>
              <w:t xml:space="preserve"> </w:t>
            </w:r>
            <w:r w:rsidR="00222615">
              <w:rPr>
                <w:rFonts w:ascii="Verdana" w:hAnsi="Verdana"/>
                <w:sz w:val="20"/>
                <w:szCs w:val="20"/>
              </w:rPr>
              <w:t xml:space="preserve">   </w:t>
            </w:r>
            <w:r w:rsidRPr="00222615">
              <w:rPr>
                <w:rFonts w:ascii="Verdana" w:hAnsi="Verdana"/>
                <w:sz w:val="20"/>
                <w:szCs w:val="20"/>
              </w:rPr>
              <w:t>Profesional</w:t>
            </w:r>
            <w:r w:rsidR="001F2E1E" w:rsidRPr="00222615">
              <w:rPr>
                <w:rFonts w:ascii="Verdana" w:hAnsi="Verdana"/>
                <w:sz w:val="20"/>
                <w:szCs w:val="20"/>
              </w:rPr>
              <w:t xml:space="preserve"> </w:t>
            </w:r>
            <w:r w:rsidRPr="00222615">
              <w:rPr>
                <w:rFonts w:ascii="Verdana" w:hAnsi="Verdana"/>
                <w:sz w:val="20"/>
                <w:szCs w:val="20"/>
              </w:rPr>
              <w:t>Universitario / Pasante</w:t>
            </w:r>
            <w:r w:rsidR="001F2E1E" w:rsidRPr="00222615">
              <w:rPr>
                <w:rFonts w:ascii="Verdana" w:hAnsi="Verdana"/>
                <w:sz w:val="20"/>
                <w:szCs w:val="20"/>
              </w:rPr>
              <w:t xml:space="preserve"> Grupo de Logística y SE.</w:t>
            </w:r>
          </w:p>
          <w:p w14:paraId="77C30B00" w14:textId="77777777" w:rsidR="001F2E1E" w:rsidRPr="00222615" w:rsidRDefault="001F2E1E" w:rsidP="003E2579">
            <w:pPr>
              <w:tabs>
                <w:tab w:val="center" w:pos="4419"/>
                <w:tab w:val="right" w:pos="8838"/>
              </w:tabs>
              <w:spacing w:line="288" w:lineRule="auto"/>
              <w:ind w:right="360"/>
              <w:jc w:val="both"/>
              <w:rPr>
                <w:rFonts w:ascii="Verdana" w:hAnsi="Verdana"/>
                <w:b/>
                <w:sz w:val="20"/>
                <w:szCs w:val="20"/>
              </w:rPr>
            </w:pPr>
            <w:r w:rsidRPr="00222615">
              <w:rPr>
                <w:rFonts w:ascii="Verdana" w:hAnsi="Verdana"/>
                <w:b/>
                <w:sz w:val="20"/>
                <w:szCs w:val="20"/>
              </w:rPr>
              <w:t xml:space="preserve">Fecha:    </w:t>
            </w:r>
            <w:r w:rsidR="00C226C2" w:rsidRPr="00222615">
              <w:rPr>
                <w:rFonts w:ascii="Verdana" w:hAnsi="Verdana"/>
                <w:sz w:val="20"/>
                <w:szCs w:val="20"/>
              </w:rPr>
              <w:t>3</w:t>
            </w:r>
            <w:r w:rsidRPr="00222615">
              <w:rPr>
                <w:rFonts w:ascii="Verdana" w:hAnsi="Verdana"/>
                <w:sz w:val="20"/>
                <w:szCs w:val="20"/>
              </w:rPr>
              <w:t>/0</w:t>
            </w:r>
            <w:r w:rsidR="00C226C2" w:rsidRPr="00222615">
              <w:rPr>
                <w:rFonts w:ascii="Verdana" w:hAnsi="Verdana"/>
                <w:sz w:val="20"/>
                <w:szCs w:val="20"/>
              </w:rPr>
              <w:t>9</w:t>
            </w:r>
            <w:r w:rsidRPr="00222615">
              <w:rPr>
                <w:rFonts w:ascii="Verdana" w:hAnsi="Verdana"/>
                <w:sz w:val="20"/>
                <w:szCs w:val="20"/>
              </w:rPr>
              <w:t>/2020</w:t>
            </w:r>
          </w:p>
        </w:tc>
      </w:tr>
      <w:tr w:rsidR="00C226C2" w:rsidRPr="00222615" w14:paraId="7CACB97F" w14:textId="77777777" w:rsidTr="00A6081E">
        <w:trPr>
          <w:trHeight w:val="573"/>
        </w:trPr>
        <w:tc>
          <w:tcPr>
            <w:tcW w:w="241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19411D5E" w14:textId="77777777" w:rsidR="001F2E1E" w:rsidRPr="00A6081E" w:rsidRDefault="001F2E1E" w:rsidP="003E2579">
            <w:pPr>
              <w:tabs>
                <w:tab w:val="center" w:pos="4419"/>
                <w:tab w:val="right" w:pos="8838"/>
              </w:tabs>
              <w:spacing w:line="288" w:lineRule="auto"/>
              <w:ind w:right="360"/>
              <w:rPr>
                <w:rFonts w:ascii="Verdana" w:hAnsi="Verdana"/>
                <w:b/>
                <w:color w:val="FFFFFF" w:themeColor="background1"/>
                <w:sz w:val="20"/>
                <w:szCs w:val="20"/>
              </w:rPr>
            </w:pPr>
            <w:r w:rsidRPr="00A6081E">
              <w:rPr>
                <w:rFonts w:ascii="Verdana" w:hAnsi="Verdana"/>
                <w:b/>
                <w:color w:val="FFFFFF" w:themeColor="background1"/>
                <w:sz w:val="20"/>
                <w:szCs w:val="20"/>
              </w:rPr>
              <w:t>REVISADO POR:</w:t>
            </w:r>
          </w:p>
        </w:tc>
        <w:tc>
          <w:tcPr>
            <w:tcW w:w="7271" w:type="dxa"/>
            <w:tcBorders>
              <w:top w:val="single" w:sz="6" w:space="0" w:color="auto"/>
              <w:left w:val="single" w:sz="6" w:space="0" w:color="auto"/>
              <w:bottom w:val="single" w:sz="6" w:space="0" w:color="auto"/>
              <w:right w:val="single" w:sz="6" w:space="0" w:color="auto"/>
            </w:tcBorders>
            <w:vAlign w:val="center"/>
          </w:tcPr>
          <w:p w14:paraId="721058D7" w14:textId="64089903" w:rsidR="001F2E1E" w:rsidRPr="00222615" w:rsidRDefault="001F2E1E" w:rsidP="003E2579">
            <w:pPr>
              <w:tabs>
                <w:tab w:val="center" w:pos="4419"/>
                <w:tab w:val="left" w:pos="4536"/>
                <w:tab w:val="right" w:pos="8838"/>
              </w:tabs>
              <w:spacing w:line="288" w:lineRule="auto"/>
              <w:ind w:right="71"/>
              <w:jc w:val="both"/>
              <w:rPr>
                <w:rFonts w:ascii="Verdana" w:hAnsi="Verdana"/>
                <w:b/>
                <w:sz w:val="20"/>
                <w:szCs w:val="20"/>
              </w:rPr>
            </w:pPr>
            <w:r w:rsidRPr="00222615">
              <w:rPr>
                <w:rFonts w:ascii="Verdana" w:hAnsi="Verdana"/>
                <w:b/>
                <w:sz w:val="20"/>
                <w:szCs w:val="20"/>
              </w:rPr>
              <w:t xml:space="preserve">Nombre: </w:t>
            </w:r>
            <w:r w:rsidR="00222615" w:rsidRPr="00222615">
              <w:rPr>
                <w:rFonts w:ascii="Verdana" w:hAnsi="Verdana"/>
                <w:b/>
                <w:sz w:val="20"/>
                <w:szCs w:val="20"/>
              </w:rPr>
              <w:t>Diana Constanza Bonilla Madrid</w:t>
            </w:r>
          </w:p>
          <w:p w14:paraId="782D2B0F" w14:textId="77777777" w:rsidR="001F2E1E" w:rsidRPr="00222615" w:rsidRDefault="001F2E1E" w:rsidP="003E2579">
            <w:pPr>
              <w:tabs>
                <w:tab w:val="center" w:pos="4419"/>
                <w:tab w:val="left" w:pos="4536"/>
                <w:tab w:val="right" w:pos="8838"/>
              </w:tabs>
              <w:spacing w:line="288" w:lineRule="auto"/>
              <w:ind w:right="71"/>
              <w:jc w:val="both"/>
              <w:rPr>
                <w:rFonts w:ascii="Verdana" w:hAnsi="Verdana"/>
                <w:b/>
                <w:sz w:val="20"/>
                <w:szCs w:val="20"/>
              </w:rPr>
            </w:pPr>
            <w:r w:rsidRPr="00222615">
              <w:rPr>
                <w:rFonts w:ascii="Verdana" w:hAnsi="Verdana"/>
                <w:b/>
                <w:sz w:val="20"/>
                <w:szCs w:val="20"/>
              </w:rPr>
              <w:t xml:space="preserve">Cargo:    </w:t>
            </w:r>
            <w:r w:rsidRPr="00222615">
              <w:rPr>
                <w:rFonts w:ascii="Verdana" w:hAnsi="Verdana"/>
                <w:sz w:val="20"/>
                <w:szCs w:val="20"/>
              </w:rPr>
              <w:t>Coordinador del Grupo de Logística y Servicios Especiales</w:t>
            </w:r>
          </w:p>
          <w:p w14:paraId="77D9E17F" w14:textId="538DD311" w:rsidR="001F2E1E" w:rsidRPr="00222615" w:rsidRDefault="001F2E1E" w:rsidP="003E2579">
            <w:pPr>
              <w:tabs>
                <w:tab w:val="center" w:pos="4419"/>
                <w:tab w:val="right" w:pos="8838"/>
              </w:tabs>
              <w:spacing w:line="288" w:lineRule="auto"/>
              <w:ind w:right="360"/>
              <w:jc w:val="both"/>
              <w:rPr>
                <w:rFonts w:ascii="Verdana" w:hAnsi="Verdana"/>
                <w:b/>
                <w:sz w:val="20"/>
                <w:szCs w:val="20"/>
              </w:rPr>
            </w:pPr>
            <w:r w:rsidRPr="00222615">
              <w:rPr>
                <w:rFonts w:ascii="Verdana" w:hAnsi="Verdana"/>
                <w:b/>
                <w:sz w:val="20"/>
                <w:szCs w:val="20"/>
              </w:rPr>
              <w:t xml:space="preserve">Fecha     </w:t>
            </w:r>
            <w:r w:rsidR="00A32C60" w:rsidRPr="00222615">
              <w:rPr>
                <w:rFonts w:ascii="Verdana" w:hAnsi="Verdana"/>
                <w:sz w:val="20"/>
                <w:szCs w:val="20"/>
              </w:rPr>
              <w:t>0</w:t>
            </w:r>
            <w:r w:rsidR="00222615">
              <w:rPr>
                <w:rFonts w:ascii="Verdana" w:hAnsi="Verdana"/>
                <w:sz w:val="20"/>
                <w:szCs w:val="20"/>
              </w:rPr>
              <w:t>3</w:t>
            </w:r>
            <w:r w:rsidR="00C226C2" w:rsidRPr="00222615">
              <w:rPr>
                <w:rFonts w:ascii="Verdana" w:hAnsi="Verdana"/>
                <w:sz w:val="20"/>
                <w:szCs w:val="20"/>
              </w:rPr>
              <w:t>/0</w:t>
            </w:r>
            <w:r w:rsidR="00222615">
              <w:rPr>
                <w:rFonts w:ascii="Verdana" w:hAnsi="Verdana"/>
                <w:sz w:val="20"/>
                <w:szCs w:val="20"/>
              </w:rPr>
              <w:t>9</w:t>
            </w:r>
            <w:r w:rsidR="002378D8" w:rsidRPr="00222615">
              <w:rPr>
                <w:rFonts w:ascii="Verdana" w:hAnsi="Verdana"/>
                <w:sz w:val="20"/>
                <w:szCs w:val="20"/>
              </w:rPr>
              <w:t>/202</w:t>
            </w:r>
            <w:r w:rsidR="00222615">
              <w:rPr>
                <w:rFonts w:ascii="Verdana" w:hAnsi="Verdana"/>
                <w:sz w:val="20"/>
                <w:szCs w:val="20"/>
              </w:rPr>
              <w:t>0</w:t>
            </w:r>
          </w:p>
        </w:tc>
      </w:tr>
      <w:tr w:rsidR="00C226C2" w:rsidRPr="00222615" w14:paraId="3D2C66E7" w14:textId="77777777" w:rsidTr="00A6081E">
        <w:trPr>
          <w:trHeight w:val="686"/>
        </w:trPr>
        <w:tc>
          <w:tcPr>
            <w:tcW w:w="241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095540CA" w14:textId="77777777" w:rsidR="001F2E1E" w:rsidRPr="00A6081E" w:rsidRDefault="001F2E1E" w:rsidP="003E2579">
            <w:pPr>
              <w:tabs>
                <w:tab w:val="center" w:pos="4419"/>
                <w:tab w:val="right" w:pos="8838"/>
              </w:tabs>
              <w:spacing w:line="288" w:lineRule="auto"/>
              <w:ind w:right="360"/>
              <w:rPr>
                <w:rFonts w:ascii="Verdana" w:hAnsi="Verdana"/>
                <w:b/>
                <w:color w:val="FFFFFF" w:themeColor="background1"/>
                <w:sz w:val="20"/>
                <w:szCs w:val="20"/>
              </w:rPr>
            </w:pPr>
            <w:r w:rsidRPr="00A6081E">
              <w:rPr>
                <w:rFonts w:ascii="Verdana" w:hAnsi="Verdana"/>
                <w:b/>
                <w:color w:val="FFFFFF" w:themeColor="background1"/>
                <w:sz w:val="20"/>
                <w:szCs w:val="20"/>
              </w:rPr>
              <w:t>APROBADO POR:</w:t>
            </w:r>
          </w:p>
        </w:tc>
        <w:tc>
          <w:tcPr>
            <w:tcW w:w="7271" w:type="dxa"/>
            <w:tcBorders>
              <w:top w:val="single" w:sz="6" w:space="0" w:color="auto"/>
              <w:left w:val="single" w:sz="6" w:space="0" w:color="auto"/>
              <w:bottom w:val="single" w:sz="6" w:space="0" w:color="auto"/>
              <w:right w:val="single" w:sz="6" w:space="0" w:color="auto"/>
            </w:tcBorders>
            <w:vAlign w:val="center"/>
          </w:tcPr>
          <w:p w14:paraId="26A33E68" w14:textId="77777777" w:rsidR="001F2E1E" w:rsidRPr="00222615" w:rsidRDefault="001F2E1E" w:rsidP="003E2579">
            <w:pPr>
              <w:tabs>
                <w:tab w:val="center" w:pos="4252"/>
                <w:tab w:val="right" w:pos="8504"/>
              </w:tabs>
              <w:autoSpaceDE/>
              <w:autoSpaceDN/>
              <w:spacing w:line="288" w:lineRule="auto"/>
              <w:ind w:right="360"/>
              <w:jc w:val="both"/>
              <w:rPr>
                <w:rFonts w:ascii="Verdana" w:hAnsi="Verdana"/>
                <w:b/>
                <w:sz w:val="20"/>
                <w:szCs w:val="20"/>
              </w:rPr>
            </w:pPr>
            <w:r w:rsidRPr="00222615">
              <w:rPr>
                <w:rFonts w:ascii="Verdana" w:hAnsi="Verdana"/>
                <w:b/>
                <w:sz w:val="20"/>
                <w:szCs w:val="20"/>
              </w:rPr>
              <w:t>Nombre: Sandra Patricia Castiblanco Monroy</w:t>
            </w:r>
          </w:p>
          <w:p w14:paraId="5F9DD806" w14:textId="77777777" w:rsidR="001F2E1E" w:rsidRPr="00222615" w:rsidRDefault="001F2E1E" w:rsidP="003E2579">
            <w:pPr>
              <w:tabs>
                <w:tab w:val="center" w:pos="4419"/>
                <w:tab w:val="right" w:pos="8838"/>
              </w:tabs>
              <w:spacing w:line="288" w:lineRule="auto"/>
              <w:ind w:right="360"/>
              <w:jc w:val="both"/>
              <w:rPr>
                <w:rFonts w:ascii="Verdana" w:hAnsi="Verdana"/>
                <w:sz w:val="20"/>
                <w:szCs w:val="20"/>
              </w:rPr>
            </w:pPr>
            <w:r w:rsidRPr="00222615">
              <w:rPr>
                <w:rFonts w:ascii="Verdana" w:hAnsi="Verdana"/>
                <w:b/>
                <w:sz w:val="20"/>
                <w:szCs w:val="20"/>
              </w:rPr>
              <w:t xml:space="preserve">Cargo:    </w:t>
            </w:r>
            <w:r w:rsidRPr="00222615">
              <w:rPr>
                <w:rFonts w:ascii="Verdana" w:hAnsi="Verdana"/>
                <w:sz w:val="20"/>
                <w:szCs w:val="20"/>
              </w:rPr>
              <w:t>Subdirector de Servicios</w:t>
            </w:r>
          </w:p>
          <w:p w14:paraId="45753984" w14:textId="360605A1" w:rsidR="001F2E1E" w:rsidRPr="00222615" w:rsidRDefault="001F2E1E" w:rsidP="003E2579">
            <w:pPr>
              <w:tabs>
                <w:tab w:val="center" w:pos="4419"/>
                <w:tab w:val="right" w:pos="8838"/>
              </w:tabs>
              <w:spacing w:line="288" w:lineRule="auto"/>
              <w:ind w:right="360"/>
              <w:jc w:val="both"/>
              <w:rPr>
                <w:rFonts w:ascii="Verdana" w:hAnsi="Verdana"/>
                <w:b/>
                <w:sz w:val="20"/>
                <w:szCs w:val="20"/>
              </w:rPr>
            </w:pPr>
            <w:r w:rsidRPr="00222615">
              <w:rPr>
                <w:rFonts w:ascii="Verdana" w:hAnsi="Verdana"/>
                <w:b/>
                <w:sz w:val="20"/>
                <w:szCs w:val="20"/>
              </w:rPr>
              <w:t xml:space="preserve">Fecha:   </w:t>
            </w:r>
            <w:r w:rsidRPr="00222615">
              <w:rPr>
                <w:rFonts w:ascii="Verdana" w:hAnsi="Verdana"/>
                <w:sz w:val="20"/>
                <w:szCs w:val="20"/>
              </w:rPr>
              <w:t xml:space="preserve"> </w:t>
            </w:r>
            <w:r w:rsidR="0003738D" w:rsidRPr="00222615">
              <w:rPr>
                <w:rFonts w:ascii="Verdana" w:hAnsi="Verdana"/>
                <w:sz w:val="20"/>
                <w:szCs w:val="20"/>
              </w:rPr>
              <w:t>0</w:t>
            </w:r>
            <w:r w:rsidR="00222615" w:rsidRPr="00222615">
              <w:rPr>
                <w:rFonts w:ascii="Verdana" w:hAnsi="Verdana"/>
                <w:sz w:val="20"/>
                <w:szCs w:val="20"/>
              </w:rPr>
              <w:t>4</w:t>
            </w:r>
            <w:r w:rsidR="0003738D" w:rsidRPr="00222615">
              <w:rPr>
                <w:rFonts w:ascii="Verdana" w:hAnsi="Verdana"/>
                <w:sz w:val="20"/>
                <w:szCs w:val="20"/>
              </w:rPr>
              <w:t>/0</w:t>
            </w:r>
            <w:r w:rsidR="00222615" w:rsidRPr="00222615">
              <w:rPr>
                <w:rFonts w:ascii="Verdana" w:hAnsi="Verdana"/>
                <w:sz w:val="20"/>
                <w:szCs w:val="20"/>
              </w:rPr>
              <w:t>9</w:t>
            </w:r>
            <w:r w:rsidR="0003738D" w:rsidRPr="00222615">
              <w:rPr>
                <w:rFonts w:ascii="Verdana" w:hAnsi="Verdana"/>
                <w:sz w:val="20"/>
                <w:szCs w:val="20"/>
              </w:rPr>
              <w:t>/202</w:t>
            </w:r>
            <w:r w:rsidR="00222615" w:rsidRPr="00222615">
              <w:rPr>
                <w:rFonts w:ascii="Verdana" w:hAnsi="Verdana"/>
                <w:sz w:val="20"/>
                <w:szCs w:val="20"/>
              </w:rPr>
              <w:t>0</w:t>
            </w:r>
          </w:p>
        </w:tc>
      </w:tr>
      <w:bookmarkEnd w:id="1"/>
    </w:tbl>
    <w:p w14:paraId="6B747F9C" w14:textId="77777777" w:rsidR="001F2E1E" w:rsidRPr="00222615" w:rsidRDefault="001F2E1E" w:rsidP="00CB4330">
      <w:pPr>
        <w:pStyle w:val="Ttulo1"/>
        <w:tabs>
          <w:tab w:val="left" w:pos="1276"/>
        </w:tabs>
        <w:spacing w:line="288" w:lineRule="auto"/>
        <w:jc w:val="both"/>
        <w:rPr>
          <w:rFonts w:ascii="Verdana" w:hAnsi="Verdana"/>
          <w:sz w:val="22"/>
          <w:szCs w:val="22"/>
          <w:u w:val="single"/>
        </w:rPr>
      </w:pPr>
    </w:p>
    <w:sectPr w:rsidR="001F2E1E" w:rsidRPr="00222615" w:rsidSect="005C2773">
      <w:headerReference w:type="default" r:id="rId11"/>
      <w:footerReference w:type="default" r:id="rId12"/>
      <w:pgSz w:w="12250" w:h="15850"/>
      <w:pgMar w:top="1701" w:right="1760" w:bottom="1701" w:left="1701" w:header="726"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077D9" w14:textId="77777777" w:rsidR="00D86BAC" w:rsidRDefault="00D86BAC">
      <w:r>
        <w:separator/>
      </w:r>
    </w:p>
  </w:endnote>
  <w:endnote w:type="continuationSeparator" w:id="0">
    <w:p w14:paraId="19B121D6" w14:textId="77777777" w:rsidR="00D86BAC" w:rsidRDefault="00D8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7518" w14:textId="77777777" w:rsidR="00E16B84" w:rsidRPr="00FB4D7A" w:rsidRDefault="00E16B84" w:rsidP="00E16B84">
    <w:pPr>
      <w:tabs>
        <w:tab w:val="center" w:pos="4252"/>
        <w:tab w:val="right" w:pos="8504"/>
      </w:tabs>
      <w:autoSpaceDE/>
      <w:autoSpaceDN/>
      <w:rPr>
        <w:rFonts w:ascii="Arial Narrow" w:eastAsia="Times New Roman" w:hAnsi="Arial Narrow" w:cs="Times New Roman"/>
        <w:sz w:val="16"/>
        <w:szCs w:val="16"/>
        <w:lang w:bidi="ar-SA"/>
      </w:rPr>
    </w:pPr>
    <w:r>
      <w:rPr>
        <w:rFonts w:ascii="Arial Narrow" w:eastAsia="Times New Roman" w:hAnsi="Arial Narrow" w:cs="Times New Roman"/>
        <w:sz w:val="16"/>
        <w:szCs w:val="16"/>
        <w:lang w:bidi="ar-SA"/>
      </w:rPr>
      <w:t>Est.1.</w:t>
    </w:r>
    <w:r w:rsidR="007070C0">
      <w:rPr>
        <w:rFonts w:ascii="Arial Narrow" w:eastAsia="Times New Roman" w:hAnsi="Arial Narrow" w:cs="Times New Roman"/>
        <w:sz w:val="16"/>
        <w:szCs w:val="16"/>
        <w:lang w:bidi="ar-SA"/>
      </w:rPr>
      <w:t>4. Ins</w:t>
    </w:r>
    <w:r>
      <w:rPr>
        <w:rFonts w:ascii="Arial Narrow" w:eastAsia="Times New Roman" w:hAnsi="Arial Narrow" w:cs="Times New Roman"/>
        <w:sz w:val="16"/>
        <w:szCs w:val="16"/>
        <w:lang w:bidi="ar-SA"/>
      </w:rPr>
      <w:t>.</w:t>
    </w:r>
    <w:r w:rsidR="007070C0">
      <w:rPr>
        <w:rFonts w:ascii="Arial Narrow" w:eastAsia="Times New Roman" w:hAnsi="Arial Narrow" w:cs="Times New Roman"/>
        <w:sz w:val="16"/>
        <w:szCs w:val="16"/>
        <w:lang w:bidi="ar-SA"/>
      </w:rPr>
      <w:t>1. Fr.</w:t>
    </w:r>
    <w:r>
      <w:rPr>
        <w:rFonts w:ascii="Arial Narrow" w:eastAsia="Times New Roman" w:hAnsi="Arial Narrow" w:cs="Times New Roman"/>
        <w:sz w:val="16"/>
        <w:szCs w:val="16"/>
        <w:lang w:bidi="ar-SA"/>
      </w:rPr>
      <w:t xml:space="preserve"> Plantilla Procedimiento </w:t>
    </w:r>
  </w:p>
  <w:p w14:paraId="4207FC8D" w14:textId="77777777" w:rsidR="00BF78C4" w:rsidRDefault="00BF78C4">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F9FF2" w14:textId="77777777" w:rsidR="00D86BAC" w:rsidRDefault="00D86BAC">
      <w:r>
        <w:separator/>
      </w:r>
    </w:p>
  </w:footnote>
  <w:footnote w:type="continuationSeparator" w:id="0">
    <w:p w14:paraId="0A566002" w14:textId="77777777" w:rsidR="00D86BAC" w:rsidRDefault="00D8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EB04FF" w:rsidRPr="00EB04FF" w14:paraId="7DACEF91" w14:textId="77777777" w:rsidTr="000B7197">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18A4D" w14:textId="77777777" w:rsidR="00EB04FF" w:rsidRPr="00EB04FF" w:rsidRDefault="00EB04FF" w:rsidP="00EB04FF">
          <w:pPr>
            <w:pStyle w:val="Encabezado"/>
            <w:jc w:val="right"/>
          </w:pPr>
          <w:bookmarkStart w:id="2" w:name="_Hlk170995916"/>
          <w:r w:rsidRPr="00EB04FF">
            <w:rPr>
              <w:noProof/>
            </w:rPr>
            <w:drawing>
              <wp:anchor distT="0" distB="0" distL="114300" distR="114300" simplePos="0" relativeHeight="251659264" behindDoc="0" locked="0" layoutInCell="1" allowOverlap="1" wp14:anchorId="066CDF3D" wp14:editId="72696F94">
                <wp:simplePos x="0" y="0"/>
                <wp:positionH relativeFrom="column">
                  <wp:posOffset>33655</wp:posOffset>
                </wp:positionH>
                <wp:positionV relativeFrom="paragraph">
                  <wp:posOffset>-8255</wp:posOffset>
                </wp:positionV>
                <wp:extent cx="645160" cy="460375"/>
                <wp:effectExtent l="0" t="0" r="2540" b="0"/>
                <wp:wrapNone/>
                <wp:docPr id="157590342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5160" cy="460375"/>
                        </a:xfrm>
                        <a:prstGeom prst="rect">
                          <a:avLst/>
                        </a:prstGeom>
                      </pic:spPr>
                    </pic:pic>
                  </a:graphicData>
                </a:graphic>
                <wp14:sizeRelH relativeFrom="page">
                  <wp14:pctWidth>0</wp14:pctWidth>
                </wp14:sizeRelH>
                <wp14:sizeRelV relativeFrom="page">
                  <wp14:pctHeight>0</wp14:pctHeight>
                </wp14:sizeRelV>
              </wp:anchor>
            </w:drawing>
          </w:r>
          <w:r w:rsidRPr="00EB04FF">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08F3751B" w14:textId="79A22570" w:rsidR="00EB04FF" w:rsidRPr="00EB04FF" w:rsidRDefault="00EB04FF" w:rsidP="00EB04FF">
          <w:pPr>
            <w:pStyle w:val="Encabezado"/>
            <w:jc w:val="center"/>
            <w:rPr>
              <w:rFonts w:ascii="Verdana" w:hAnsi="Verdana"/>
              <w:b/>
              <w:bCs/>
            </w:rPr>
          </w:pPr>
          <w:r w:rsidRPr="00EB04FF">
            <w:rPr>
              <w:rFonts w:ascii="Verdana" w:hAnsi="Verdana"/>
              <w:b/>
              <w:bCs/>
            </w:rPr>
            <w:t>PROCEDIMIENTO LINIAMIENTO DE LOS CONDUCTORES</w:t>
          </w:r>
        </w:p>
        <w:p w14:paraId="7EE04B12" w14:textId="77777777" w:rsidR="00EB04FF" w:rsidRPr="00EB04FF" w:rsidRDefault="00EB04FF" w:rsidP="00EB04FF">
          <w:pPr>
            <w:pStyle w:val="Encabezado"/>
            <w:jc w:val="right"/>
            <w:rPr>
              <w:b/>
              <w:bCs/>
            </w:rPr>
          </w:pPr>
        </w:p>
      </w:tc>
    </w:tr>
    <w:tr w:rsidR="00EB04FF" w:rsidRPr="00EB04FF" w14:paraId="30382FE0" w14:textId="77777777" w:rsidTr="000B7197">
      <w:trPr>
        <w:trHeight w:val="120"/>
      </w:trPr>
      <w:tc>
        <w:tcPr>
          <w:tcW w:w="1277" w:type="dxa"/>
          <w:tcBorders>
            <w:top w:val="nil"/>
            <w:left w:val="nil"/>
            <w:bottom w:val="nil"/>
            <w:right w:val="nil"/>
          </w:tcBorders>
          <w:shd w:val="clear" w:color="auto" w:fill="auto"/>
          <w:noWrap/>
          <w:vAlign w:val="center"/>
          <w:hideMark/>
        </w:tcPr>
        <w:p w14:paraId="6E6F7B98" w14:textId="77777777" w:rsidR="00EB04FF" w:rsidRPr="00EB04FF" w:rsidRDefault="00EB04FF" w:rsidP="00EB04FF">
          <w:pPr>
            <w:pStyle w:val="Encabezado"/>
            <w:jc w:val="right"/>
          </w:pPr>
        </w:p>
      </w:tc>
      <w:tc>
        <w:tcPr>
          <w:tcW w:w="2126" w:type="dxa"/>
          <w:tcBorders>
            <w:top w:val="nil"/>
            <w:left w:val="nil"/>
            <w:bottom w:val="nil"/>
            <w:right w:val="nil"/>
          </w:tcBorders>
          <w:shd w:val="clear" w:color="auto" w:fill="auto"/>
          <w:noWrap/>
          <w:vAlign w:val="center"/>
          <w:hideMark/>
        </w:tcPr>
        <w:p w14:paraId="45E5620A" w14:textId="77777777" w:rsidR="00EB04FF" w:rsidRPr="00EB04FF" w:rsidRDefault="00EB04FF" w:rsidP="00EB04FF">
          <w:pPr>
            <w:pStyle w:val="Encabezado"/>
            <w:jc w:val="right"/>
          </w:pPr>
        </w:p>
      </w:tc>
      <w:tc>
        <w:tcPr>
          <w:tcW w:w="160" w:type="dxa"/>
          <w:tcBorders>
            <w:top w:val="nil"/>
            <w:left w:val="nil"/>
            <w:bottom w:val="nil"/>
            <w:right w:val="nil"/>
          </w:tcBorders>
          <w:shd w:val="clear" w:color="auto" w:fill="auto"/>
          <w:noWrap/>
          <w:vAlign w:val="center"/>
          <w:hideMark/>
        </w:tcPr>
        <w:p w14:paraId="0BEF0229" w14:textId="77777777" w:rsidR="00EB04FF" w:rsidRPr="00EB04FF" w:rsidRDefault="00EB04FF" w:rsidP="00EB04FF">
          <w:pPr>
            <w:pStyle w:val="Encabezado"/>
            <w:jc w:val="right"/>
          </w:pPr>
        </w:p>
      </w:tc>
      <w:tc>
        <w:tcPr>
          <w:tcW w:w="995" w:type="dxa"/>
          <w:tcBorders>
            <w:top w:val="nil"/>
            <w:left w:val="nil"/>
            <w:bottom w:val="nil"/>
            <w:right w:val="nil"/>
          </w:tcBorders>
          <w:shd w:val="clear" w:color="auto" w:fill="auto"/>
          <w:noWrap/>
          <w:vAlign w:val="center"/>
          <w:hideMark/>
        </w:tcPr>
        <w:p w14:paraId="6B32A147" w14:textId="77777777" w:rsidR="00EB04FF" w:rsidRPr="00EB04FF" w:rsidRDefault="00EB04FF" w:rsidP="00EB04FF">
          <w:pPr>
            <w:pStyle w:val="Encabezado"/>
            <w:jc w:val="right"/>
          </w:pPr>
        </w:p>
      </w:tc>
      <w:tc>
        <w:tcPr>
          <w:tcW w:w="968" w:type="dxa"/>
          <w:tcBorders>
            <w:top w:val="nil"/>
            <w:left w:val="nil"/>
            <w:bottom w:val="nil"/>
            <w:right w:val="nil"/>
          </w:tcBorders>
          <w:shd w:val="clear" w:color="auto" w:fill="auto"/>
          <w:noWrap/>
          <w:vAlign w:val="center"/>
          <w:hideMark/>
        </w:tcPr>
        <w:p w14:paraId="10621E73" w14:textId="77777777" w:rsidR="00EB04FF" w:rsidRPr="00EB04FF" w:rsidRDefault="00EB04FF" w:rsidP="00EB04FF">
          <w:pPr>
            <w:pStyle w:val="Encabezado"/>
            <w:jc w:val="right"/>
          </w:pPr>
        </w:p>
      </w:tc>
      <w:tc>
        <w:tcPr>
          <w:tcW w:w="166" w:type="dxa"/>
          <w:tcBorders>
            <w:top w:val="nil"/>
            <w:left w:val="nil"/>
            <w:bottom w:val="nil"/>
            <w:right w:val="nil"/>
          </w:tcBorders>
          <w:shd w:val="clear" w:color="auto" w:fill="auto"/>
          <w:noWrap/>
          <w:vAlign w:val="center"/>
          <w:hideMark/>
        </w:tcPr>
        <w:p w14:paraId="1F36ECC8" w14:textId="77777777" w:rsidR="00EB04FF" w:rsidRPr="00EB04FF" w:rsidRDefault="00EB04FF" w:rsidP="00EB04FF">
          <w:pPr>
            <w:pStyle w:val="Encabezado"/>
            <w:jc w:val="right"/>
          </w:pPr>
        </w:p>
      </w:tc>
      <w:tc>
        <w:tcPr>
          <w:tcW w:w="1397" w:type="dxa"/>
          <w:gridSpan w:val="3"/>
          <w:tcBorders>
            <w:top w:val="nil"/>
            <w:left w:val="nil"/>
            <w:bottom w:val="nil"/>
            <w:right w:val="nil"/>
          </w:tcBorders>
          <w:shd w:val="clear" w:color="auto" w:fill="auto"/>
          <w:noWrap/>
          <w:vAlign w:val="center"/>
          <w:hideMark/>
        </w:tcPr>
        <w:p w14:paraId="192687AE" w14:textId="77777777" w:rsidR="00EB04FF" w:rsidRPr="00EB04FF" w:rsidRDefault="00EB04FF" w:rsidP="00EB04FF">
          <w:pPr>
            <w:pStyle w:val="Encabezado"/>
            <w:jc w:val="right"/>
          </w:pPr>
        </w:p>
      </w:tc>
      <w:tc>
        <w:tcPr>
          <w:tcW w:w="567" w:type="dxa"/>
          <w:tcBorders>
            <w:top w:val="nil"/>
            <w:left w:val="nil"/>
            <w:bottom w:val="nil"/>
            <w:right w:val="nil"/>
          </w:tcBorders>
          <w:shd w:val="clear" w:color="auto" w:fill="auto"/>
          <w:noWrap/>
          <w:vAlign w:val="center"/>
          <w:hideMark/>
        </w:tcPr>
        <w:p w14:paraId="762FDB93" w14:textId="77777777" w:rsidR="00EB04FF" w:rsidRPr="00EB04FF" w:rsidRDefault="00EB04FF" w:rsidP="00EB04FF">
          <w:pPr>
            <w:pStyle w:val="Encabezado"/>
            <w:jc w:val="right"/>
          </w:pPr>
        </w:p>
      </w:tc>
      <w:tc>
        <w:tcPr>
          <w:tcW w:w="160" w:type="dxa"/>
          <w:tcBorders>
            <w:top w:val="nil"/>
            <w:left w:val="nil"/>
            <w:bottom w:val="nil"/>
            <w:right w:val="nil"/>
          </w:tcBorders>
          <w:shd w:val="clear" w:color="auto" w:fill="auto"/>
          <w:noWrap/>
          <w:vAlign w:val="center"/>
          <w:hideMark/>
        </w:tcPr>
        <w:p w14:paraId="25078D8A" w14:textId="77777777" w:rsidR="00EB04FF" w:rsidRPr="00EB04FF" w:rsidRDefault="00EB04FF" w:rsidP="00EB04FF">
          <w:pPr>
            <w:pStyle w:val="Encabezado"/>
            <w:jc w:val="right"/>
          </w:pPr>
        </w:p>
      </w:tc>
      <w:tc>
        <w:tcPr>
          <w:tcW w:w="832" w:type="dxa"/>
          <w:tcBorders>
            <w:top w:val="nil"/>
            <w:left w:val="nil"/>
            <w:bottom w:val="nil"/>
            <w:right w:val="nil"/>
          </w:tcBorders>
          <w:shd w:val="clear" w:color="auto" w:fill="auto"/>
          <w:noWrap/>
          <w:vAlign w:val="center"/>
          <w:hideMark/>
        </w:tcPr>
        <w:p w14:paraId="2DCDB9C8" w14:textId="77777777" w:rsidR="00EB04FF" w:rsidRPr="00EB04FF" w:rsidRDefault="00EB04FF" w:rsidP="00EB04FF">
          <w:pPr>
            <w:pStyle w:val="Encabezado"/>
            <w:jc w:val="right"/>
          </w:pPr>
        </w:p>
      </w:tc>
      <w:tc>
        <w:tcPr>
          <w:tcW w:w="992" w:type="dxa"/>
          <w:tcBorders>
            <w:top w:val="nil"/>
            <w:left w:val="nil"/>
            <w:bottom w:val="nil"/>
            <w:right w:val="nil"/>
          </w:tcBorders>
          <w:shd w:val="clear" w:color="auto" w:fill="auto"/>
          <w:noWrap/>
          <w:vAlign w:val="center"/>
          <w:hideMark/>
        </w:tcPr>
        <w:p w14:paraId="485CEE8B" w14:textId="77777777" w:rsidR="00EB04FF" w:rsidRPr="00EB04FF" w:rsidRDefault="00EB04FF" w:rsidP="00EB04FF">
          <w:pPr>
            <w:pStyle w:val="Encabezado"/>
            <w:jc w:val="right"/>
          </w:pPr>
        </w:p>
      </w:tc>
    </w:tr>
    <w:tr w:rsidR="00EB04FF" w:rsidRPr="00EB04FF" w14:paraId="0F428820" w14:textId="77777777" w:rsidTr="000B7197">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74FF" w14:textId="77777777" w:rsidR="00EB04FF" w:rsidRPr="00EB04FF" w:rsidRDefault="00EB04FF" w:rsidP="00035A1B">
          <w:pPr>
            <w:pStyle w:val="Encabezado"/>
            <w:jc w:val="center"/>
            <w:rPr>
              <w:b/>
              <w:bCs/>
              <w:sz w:val="16"/>
              <w:szCs w:val="16"/>
            </w:rPr>
          </w:pPr>
          <w:r w:rsidRPr="00EB04FF">
            <w:rPr>
              <w:b/>
              <w:bCs/>
              <w:sz w:val="16"/>
              <w:szCs w:val="16"/>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542458F" w14:textId="65324DB7" w:rsidR="00EB04FF" w:rsidRPr="00EB04FF" w:rsidRDefault="00EB04FF" w:rsidP="00EB04FF">
          <w:pPr>
            <w:pStyle w:val="Encabezado"/>
            <w:rPr>
              <w:sz w:val="16"/>
              <w:szCs w:val="16"/>
            </w:rPr>
          </w:pPr>
          <w:r>
            <w:rPr>
              <w:sz w:val="16"/>
              <w:szCs w:val="16"/>
            </w:rPr>
            <w:t>Apo 4.2 Pr 18</w:t>
          </w:r>
          <w:r w:rsidRPr="00EB04FF">
            <w:rPr>
              <w:sz w:val="16"/>
              <w:szCs w:val="16"/>
            </w:rPr>
            <w:t> </w:t>
          </w:r>
        </w:p>
      </w:tc>
      <w:tc>
        <w:tcPr>
          <w:tcW w:w="160" w:type="dxa"/>
          <w:tcBorders>
            <w:top w:val="nil"/>
            <w:left w:val="nil"/>
            <w:bottom w:val="nil"/>
            <w:right w:val="nil"/>
          </w:tcBorders>
          <w:shd w:val="clear" w:color="auto" w:fill="auto"/>
          <w:noWrap/>
          <w:vAlign w:val="center"/>
          <w:hideMark/>
        </w:tcPr>
        <w:p w14:paraId="1A736095" w14:textId="77777777" w:rsidR="00EB04FF" w:rsidRPr="00EB04FF" w:rsidRDefault="00EB04FF" w:rsidP="00EB04FF">
          <w:pPr>
            <w:pStyle w:val="Encabezado"/>
            <w:jc w:val="right"/>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D019B" w14:textId="77777777" w:rsidR="00EB04FF" w:rsidRPr="00EB04FF" w:rsidRDefault="00EB04FF" w:rsidP="00035A1B">
          <w:pPr>
            <w:pStyle w:val="Encabezado"/>
            <w:jc w:val="center"/>
            <w:rPr>
              <w:b/>
              <w:bCs/>
              <w:sz w:val="16"/>
              <w:szCs w:val="16"/>
            </w:rPr>
          </w:pPr>
          <w:r w:rsidRPr="00EB04FF">
            <w:rPr>
              <w:b/>
              <w:bCs/>
              <w:sz w:val="16"/>
              <w:szCs w:val="16"/>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436A1B" w14:textId="31EBF8C0" w:rsidR="00EB04FF" w:rsidRPr="00EB04FF" w:rsidRDefault="00EB04FF" w:rsidP="00EB04FF">
          <w:pPr>
            <w:pStyle w:val="Encabezado"/>
            <w:jc w:val="right"/>
            <w:rPr>
              <w:sz w:val="16"/>
              <w:szCs w:val="16"/>
            </w:rPr>
          </w:pPr>
          <w:r>
            <w:rPr>
              <w:sz w:val="16"/>
              <w:szCs w:val="16"/>
            </w:rPr>
            <w:t>4-9-2020</w:t>
          </w:r>
        </w:p>
      </w:tc>
      <w:tc>
        <w:tcPr>
          <w:tcW w:w="160" w:type="dxa"/>
          <w:tcBorders>
            <w:top w:val="nil"/>
            <w:left w:val="nil"/>
            <w:bottom w:val="nil"/>
            <w:right w:val="nil"/>
          </w:tcBorders>
          <w:shd w:val="clear" w:color="auto" w:fill="auto"/>
          <w:noWrap/>
          <w:vAlign w:val="center"/>
          <w:hideMark/>
        </w:tcPr>
        <w:p w14:paraId="754A5CA1" w14:textId="77777777" w:rsidR="00EB04FF" w:rsidRPr="00EB04FF" w:rsidRDefault="00EB04FF" w:rsidP="00EB04FF">
          <w:pPr>
            <w:pStyle w:val="Encabezado"/>
            <w:jc w:val="right"/>
            <w:rPr>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08FFD" w14:textId="77777777" w:rsidR="00EB04FF" w:rsidRPr="00EB04FF" w:rsidRDefault="00EB04FF" w:rsidP="00EB04FF">
          <w:pPr>
            <w:pStyle w:val="Encabezado"/>
            <w:jc w:val="right"/>
            <w:rPr>
              <w:b/>
              <w:bCs/>
              <w:sz w:val="16"/>
              <w:szCs w:val="16"/>
            </w:rPr>
          </w:pPr>
          <w:r w:rsidRPr="00EB04FF">
            <w:rPr>
              <w:b/>
              <w:bCs/>
              <w:sz w:val="16"/>
              <w:szCs w:val="16"/>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30AE5C" w14:textId="3F0EB853" w:rsidR="00EB04FF" w:rsidRPr="00EB04FF" w:rsidRDefault="00EB04FF" w:rsidP="00EB04FF">
          <w:pPr>
            <w:pStyle w:val="Encabezado"/>
            <w:jc w:val="right"/>
            <w:rPr>
              <w:sz w:val="16"/>
              <w:szCs w:val="16"/>
            </w:rPr>
          </w:pPr>
          <w:r>
            <w:rPr>
              <w:sz w:val="16"/>
              <w:szCs w:val="16"/>
            </w:rPr>
            <w:t>2</w:t>
          </w:r>
        </w:p>
      </w:tc>
      <w:tc>
        <w:tcPr>
          <w:tcW w:w="160" w:type="dxa"/>
          <w:tcBorders>
            <w:top w:val="nil"/>
            <w:left w:val="nil"/>
            <w:bottom w:val="nil"/>
            <w:right w:val="nil"/>
          </w:tcBorders>
          <w:shd w:val="clear" w:color="auto" w:fill="auto"/>
          <w:noWrap/>
          <w:vAlign w:val="center"/>
          <w:hideMark/>
        </w:tcPr>
        <w:p w14:paraId="129DC3E9" w14:textId="77777777" w:rsidR="00EB04FF" w:rsidRPr="00EB04FF" w:rsidRDefault="00EB04FF" w:rsidP="00EB04FF">
          <w:pPr>
            <w:pStyle w:val="Encabezado"/>
            <w:jc w:val="right"/>
            <w:rPr>
              <w:sz w:val="16"/>
              <w:szCs w:val="16"/>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175DF" w14:textId="77777777" w:rsidR="00EB04FF" w:rsidRPr="00EB04FF" w:rsidRDefault="00EB04FF" w:rsidP="00EB04FF">
          <w:pPr>
            <w:pStyle w:val="Encabezado"/>
            <w:jc w:val="right"/>
            <w:rPr>
              <w:b/>
              <w:bCs/>
              <w:sz w:val="16"/>
              <w:szCs w:val="16"/>
            </w:rPr>
          </w:pPr>
          <w:r w:rsidRPr="00EB04FF">
            <w:rPr>
              <w:b/>
              <w:bCs/>
              <w:sz w:val="16"/>
              <w:szCs w:val="16"/>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C3B6A4" w14:textId="2AB7AD67" w:rsidR="00EB04FF" w:rsidRPr="00EB04FF" w:rsidRDefault="00EB04FF" w:rsidP="00EB04FF">
          <w:pPr>
            <w:pStyle w:val="Encabezado"/>
            <w:jc w:val="right"/>
            <w:rPr>
              <w:sz w:val="16"/>
              <w:szCs w:val="16"/>
            </w:rPr>
          </w:pPr>
          <w:r w:rsidRPr="00EB04FF">
            <w:rPr>
              <w:sz w:val="16"/>
              <w:szCs w:val="16"/>
            </w:rPr>
            <w:t> </w:t>
          </w:r>
          <w:r w:rsidRPr="00EB04FF">
            <w:rPr>
              <w:sz w:val="16"/>
              <w:szCs w:val="16"/>
            </w:rPr>
            <w:fldChar w:fldCharType="begin"/>
          </w:r>
          <w:r w:rsidRPr="00EB04FF">
            <w:rPr>
              <w:sz w:val="16"/>
              <w:szCs w:val="16"/>
            </w:rPr>
            <w:instrText>PAGE  \* Arabic  \* MERGEFORMAT</w:instrText>
          </w:r>
          <w:r w:rsidRPr="00EB04FF">
            <w:rPr>
              <w:sz w:val="16"/>
              <w:szCs w:val="16"/>
            </w:rPr>
            <w:fldChar w:fldCharType="separate"/>
          </w:r>
          <w:r w:rsidRPr="00EB04FF">
            <w:rPr>
              <w:sz w:val="16"/>
              <w:szCs w:val="16"/>
            </w:rPr>
            <w:t>1</w:t>
          </w:r>
          <w:r w:rsidRPr="00EB04FF">
            <w:rPr>
              <w:sz w:val="16"/>
              <w:szCs w:val="16"/>
            </w:rPr>
            <w:fldChar w:fldCharType="end"/>
          </w:r>
          <w:r w:rsidRPr="00EB04FF">
            <w:rPr>
              <w:sz w:val="16"/>
              <w:szCs w:val="16"/>
            </w:rPr>
            <w:t xml:space="preserve"> de </w:t>
          </w:r>
          <w:r>
            <w:rPr>
              <w:sz w:val="16"/>
              <w:szCs w:val="16"/>
            </w:rPr>
            <w:t>17</w:t>
          </w:r>
        </w:p>
      </w:tc>
    </w:tr>
    <w:bookmarkEnd w:id="2"/>
  </w:tbl>
  <w:p w14:paraId="2020AF0B" w14:textId="77777777" w:rsidR="00A32C60" w:rsidRDefault="00A32C60" w:rsidP="00A32C60">
    <w:pPr>
      <w:pStyle w:val="Encabezado"/>
      <w:jc w:val="right"/>
    </w:pPr>
  </w:p>
  <w:p w14:paraId="7531BC95" w14:textId="77777777" w:rsidR="00A6081E" w:rsidRDefault="00A6081E" w:rsidP="00A32C60">
    <w:pPr>
      <w:pStyle w:val="Encabezado"/>
      <w:jc w:val="right"/>
    </w:pPr>
  </w:p>
  <w:p w14:paraId="79475510" w14:textId="77777777" w:rsidR="00A6081E" w:rsidRDefault="00A6081E" w:rsidP="00A32C60">
    <w:pPr>
      <w:pStyle w:val="Encabezado"/>
      <w:jc w:val="right"/>
    </w:pPr>
  </w:p>
  <w:p w14:paraId="5F58587A" w14:textId="6ED1414A" w:rsidR="00BF78C4" w:rsidRDefault="00BF78C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7A3"/>
    <w:multiLevelType w:val="multilevel"/>
    <w:tmpl w:val="A908462E"/>
    <w:lvl w:ilvl="0">
      <w:start w:val="1"/>
      <w:numFmt w:val="decimal"/>
      <w:lvlText w:val="%1."/>
      <w:lvlJc w:val="left"/>
      <w:pPr>
        <w:ind w:left="775" w:hanging="776"/>
      </w:pPr>
      <w:rPr>
        <w:rFonts w:hint="default"/>
        <w:b/>
        <w:bCs/>
        <w:w w:val="99"/>
        <w:sz w:val="24"/>
        <w:szCs w:val="24"/>
        <w:lang w:val="es-CO" w:eastAsia="es-CO" w:bidi="es-CO"/>
      </w:rPr>
    </w:lvl>
    <w:lvl w:ilvl="1">
      <w:start w:val="1"/>
      <w:numFmt w:val="decimal"/>
      <w:lvlText w:val="%1.%2"/>
      <w:lvlJc w:val="left"/>
      <w:pPr>
        <w:ind w:left="514" w:hanging="406"/>
      </w:pPr>
      <w:rPr>
        <w:rFonts w:ascii="Arial" w:eastAsia="Arial" w:hAnsi="Arial" w:cs="Arial" w:hint="default"/>
        <w:b/>
        <w:bCs/>
        <w:w w:val="99"/>
        <w:sz w:val="24"/>
        <w:szCs w:val="24"/>
        <w:lang w:val="es-CO" w:eastAsia="es-CO" w:bidi="es-CO"/>
      </w:rPr>
    </w:lvl>
    <w:lvl w:ilvl="2">
      <w:numFmt w:val="bullet"/>
      <w:lvlText w:val=""/>
      <w:lvlJc w:val="left"/>
      <w:pPr>
        <w:ind w:left="829" w:hanging="348"/>
      </w:pPr>
      <w:rPr>
        <w:rFonts w:ascii="Wingdings" w:eastAsia="Wingdings" w:hAnsi="Wingdings" w:cs="Wingdings" w:hint="default"/>
        <w:w w:val="100"/>
        <w:sz w:val="24"/>
        <w:szCs w:val="24"/>
        <w:lang w:val="es-CO" w:eastAsia="es-CO" w:bidi="es-CO"/>
      </w:rPr>
    </w:lvl>
    <w:lvl w:ilvl="3">
      <w:numFmt w:val="bullet"/>
      <w:lvlText w:val="•"/>
      <w:lvlJc w:val="left"/>
      <w:pPr>
        <w:ind w:left="2047" w:hanging="348"/>
      </w:pPr>
      <w:rPr>
        <w:rFonts w:hint="default"/>
        <w:lang w:val="es-CO" w:eastAsia="es-CO" w:bidi="es-CO"/>
      </w:rPr>
    </w:lvl>
    <w:lvl w:ilvl="4">
      <w:numFmt w:val="bullet"/>
      <w:lvlText w:val="•"/>
      <w:lvlJc w:val="left"/>
      <w:pPr>
        <w:ind w:left="3207" w:hanging="348"/>
      </w:pPr>
      <w:rPr>
        <w:rFonts w:hint="default"/>
        <w:lang w:val="es-CO" w:eastAsia="es-CO" w:bidi="es-CO"/>
      </w:rPr>
    </w:lvl>
    <w:lvl w:ilvl="5">
      <w:numFmt w:val="bullet"/>
      <w:lvlText w:val="•"/>
      <w:lvlJc w:val="left"/>
      <w:pPr>
        <w:ind w:left="4367" w:hanging="348"/>
      </w:pPr>
      <w:rPr>
        <w:rFonts w:hint="default"/>
        <w:lang w:val="es-CO" w:eastAsia="es-CO" w:bidi="es-CO"/>
      </w:rPr>
    </w:lvl>
    <w:lvl w:ilvl="6">
      <w:numFmt w:val="bullet"/>
      <w:lvlText w:val="•"/>
      <w:lvlJc w:val="left"/>
      <w:pPr>
        <w:ind w:left="5528" w:hanging="348"/>
      </w:pPr>
      <w:rPr>
        <w:rFonts w:hint="default"/>
        <w:lang w:val="es-CO" w:eastAsia="es-CO" w:bidi="es-CO"/>
      </w:rPr>
    </w:lvl>
    <w:lvl w:ilvl="7">
      <w:numFmt w:val="bullet"/>
      <w:lvlText w:val="•"/>
      <w:lvlJc w:val="left"/>
      <w:pPr>
        <w:ind w:left="6688" w:hanging="348"/>
      </w:pPr>
      <w:rPr>
        <w:rFonts w:hint="default"/>
        <w:lang w:val="es-CO" w:eastAsia="es-CO" w:bidi="es-CO"/>
      </w:rPr>
    </w:lvl>
    <w:lvl w:ilvl="8">
      <w:numFmt w:val="bullet"/>
      <w:lvlText w:val="•"/>
      <w:lvlJc w:val="left"/>
      <w:pPr>
        <w:ind w:left="7848" w:hanging="348"/>
      </w:pPr>
      <w:rPr>
        <w:rFonts w:hint="default"/>
        <w:lang w:val="es-CO" w:eastAsia="es-CO" w:bidi="es-CO"/>
      </w:rPr>
    </w:lvl>
  </w:abstractNum>
  <w:abstractNum w:abstractNumId="1" w15:restartNumberingAfterBreak="0">
    <w:nsid w:val="0A51057C"/>
    <w:multiLevelType w:val="multilevel"/>
    <w:tmpl w:val="85F6920E"/>
    <w:lvl w:ilvl="0">
      <w:start w:val="1"/>
      <w:numFmt w:val="decimal"/>
      <w:lvlText w:val="%1."/>
      <w:lvlJc w:val="left"/>
      <w:pPr>
        <w:ind w:left="1737" w:hanging="776"/>
      </w:pPr>
      <w:rPr>
        <w:rFonts w:ascii="Arial" w:eastAsia="Arial" w:hAnsi="Arial" w:cs="Arial" w:hint="default"/>
        <w:b/>
        <w:bCs/>
        <w:w w:val="99"/>
        <w:sz w:val="24"/>
        <w:szCs w:val="24"/>
        <w:lang w:val="es-ES" w:eastAsia="es-ES" w:bidi="es-ES"/>
      </w:rPr>
    </w:lvl>
    <w:lvl w:ilvl="1">
      <w:start w:val="1"/>
      <w:numFmt w:val="decimal"/>
      <w:lvlText w:val="%1.%2"/>
      <w:lvlJc w:val="left"/>
      <w:pPr>
        <w:ind w:left="1670" w:hanging="708"/>
      </w:pPr>
      <w:rPr>
        <w:rFonts w:ascii="Arial" w:eastAsia="Arial" w:hAnsi="Arial" w:cs="Arial" w:hint="default"/>
        <w:b/>
        <w:bCs/>
        <w:w w:val="99"/>
        <w:sz w:val="24"/>
        <w:szCs w:val="24"/>
        <w:lang w:val="es-ES" w:eastAsia="es-ES" w:bidi="es-ES"/>
      </w:rPr>
    </w:lvl>
    <w:lvl w:ilvl="2">
      <w:numFmt w:val="bullet"/>
      <w:lvlText w:val="•"/>
      <w:lvlJc w:val="left"/>
      <w:pPr>
        <w:ind w:left="2784" w:hanging="708"/>
      </w:pPr>
      <w:rPr>
        <w:rFonts w:hint="default"/>
        <w:lang w:val="es-ES" w:eastAsia="es-ES" w:bidi="es-ES"/>
      </w:rPr>
    </w:lvl>
    <w:lvl w:ilvl="3">
      <w:numFmt w:val="bullet"/>
      <w:lvlText w:val="•"/>
      <w:lvlJc w:val="left"/>
      <w:pPr>
        <w:ind w:left="3829" w:hanging="708"/>
      </w:pPr>
      <w:rPr>
        <w:rFonts w:hint="default"/>
        <w:lang w:val="es-ES" w:eastAsia="es-ES" w:bidi="es-ES"/>
      </w:rPr>
    </w:lvl>
    <w:lvl w:ilvl="4">
      <w:numFmt w:val="bullet"/>
      <w:lvlText w:val="•"/>
      <w:lvlJc w:val="left"/>
      <w:pPr>
        <w:ind w:left="4874" w:hanging="708"/>
      </w:pPr>
      <w:rPr>
        <w:rFonts w:hint="default"/>
        <w:lang w:val="es-ES" w:eastAsia="es-ES" w:bidi="es-ES"/>
      </w:rPr>
    </w:lvl>
    <w:lvl w:ilvl="5">
      <w:numFmt w:val="bullet"/>
      <w:lvlText w:val="•"/>
      <w:lvlJc w:val="left"/>
      <w:pPr>
        <w:ind w:left="5918" w:hanging="708"/>
      </w:pPr>
      <w:rPr>
        <w:rFonts w:hint="default"/>
        <w:lang w:val="es-ES" w:eastAsia="es-ES" w:bidi="es-ES"/>
      </w:rPr>
    </w:lvl>
    <w:lvl w:ilvl="6">
      <w:numFmt w:val="bullet"/>
      <w:lvlText w:val="•"/>
      <w:lvlJc w:val="left"/>
      <w:pPr>
        <w:ind w:left="6963" w:hanging="708"/>
      </w:pPr>
      <w:rPr>
        <w:rFonts w:hint="default"/>
        <w:lang w:val="es-ES" w:eastAsia="es-ES" w:bidi="es-ES"/>
      </w:rPr>
    </w:lvl>
    <w:lvl w:ilvl="7">
      <w:numFmt w:val="bullet"/>
      <w:lvlText w:val="•"/>
      <w:lvlJc w:val="left"/>
      <w:pPr>
        <w:ind w:left="8008" w:hanging="708"/>
      </w:pPr>
      <w:rPr>
        <w:rFonts w:hint="default"/>
        <w:lang w:val="es-ES" w:eastAsia="es-ES" w:bidi="es-ES"/>
      </w:rPr>
    </w:lvl>
    <w:lvl w:ilvl="8">
      <w:numFmt w:val="bullet"/>
      <w:lvlText w:val="•"/>
      <w:lvlJc w:val="left"/>
      <w:pPr>
        <w:ind w:left="9052" w:hanging="708"/>
      </w:pPr>
      <w:rPr>
        <w:rFonts w:hint="default"/>
        <w:lang w:val="es-ES" w:eastAsia="es-ES" w:bidi="es-ES"/>
      </w:rPr>
    </w:lvl>
  </w:abstractNum>
  <w:abstractNum w:abstractNumId="2" w15:restartNumberingAfterBreak="0">
    <w:nsid w:val="0D8D7C42"/>
    <w:multiLevelType w:val="hybridMultilevel"/>
    <w:tmpl w:val="9EAE028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8791E67"/>
    <w:multiLevelType w:val="hybridMultilevel"/>
    <w:tmpl w:val="036CA99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A8A5272"/>
    <w:multiLevelType w:val="hybridMultilevel"/>
    <w:tmpl w:val="2DCC66C0"/>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5"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D0033"/>
    <w:multiLevelType w:val="multilevel"/>
    <w:tmpl w:val="250A6634"/>
    <w:lvl w:ilvl="0">
      <w:start w:val="1"/>
      <w:numFmt w:val="decimal"/>
      <w:lvlText w:val="%1."/>
      <w:lvlJc w:val="left"/>
      <w:pPr>
        <w:ind w:left="775" w:hanging="776"/>
      </w:pPr>
      <w:rPr>
        <w:rFonts w:ascii="Arial" w:eastAsia="Arial" w:hAnsi="Arial" w:cs="Arial" w:hint="default"/>
        <w:b/>
        <w:bCs/>
        <w:w w:val="99"/>
        <w:sz w:val="24"/>
        <w:szCs w:val="24"/>
        <w:lang w:val="es-CO" w:eastAsia="es-CO" w:bidi="es-CO"/>
      </w:rPr>
    </w:lvl>
    <w:lvl w:ilvl="1">
      <w:start w:val="1"/>
      <w:numFmt w:val="decimal"/>
      <w:lvlText w:val="%1.%2"/>
      <w:lvlJc w:val="left"/>
      <w:pPr>
        <w:ind w:left="514" w:hanging="406"/>
      </w:pPr>
      <w:rPr>
        <w:rFonts w:ascii="Arial" w:eastAsia="Arial" w:hAnsi="Arial" w:cs="Arial" w:hint="default"/>
        <w:b/>
        <w:bCs/>
        <w:w w:val="99"/>
        <w:sz w:val="24"/>
        <w:szCs w:val="24"/>
        <w:lang w:val="es-CO" w:eastAsia="es-CO" w:bidi="es-CO"/>
      </w:rPr>
    </w:lvl>
    <w:lvl w:ilvl="2">
      <w:numFmt w:val="bullet"/>
      <w:lvlText w:val=""/>
      <w:lvlJc w:val="left"/>
      <w:pPr>
        <w:ind w:left="829" w:hanging="348"/>
      </w:pPr>
      <w:rPr>
        <w:rFonts w:ascii="Wingdings" w:eastAsia="Wingdings" w:hAnsi="Wingdings" w:cs="Wingdings" w:hint="default"/>
        <w:w w:val="100"/>
        <w:sz w:val="24"/>
        <w:szCs w:val="24"/>
        <w:lang w:val="es-CO" w:eastAsia="es-CO" w:bidi="es-CO"/>
      </w:rPr>
    </w:lvl>
    <w:lvl w:ilvl="3">
      <w:numFmt w:val="bullet"/>
      <w:lvlText w:val="•"/>
      <w:lvlJc w:val="left"/>
      <w:pPr>
        <w:ind w:left="2047" w:hanging="348"/>
      </w:pPr>
      <w:rPr>
        <w:rFonts w:hint="default"/>
        <w:lang w:val="es-CO" w:eastAsia="es-CO" w:bidi="es-CO"/>
      </w:rPr>
    </w:lvl>
    <w:lvl w:ilvl="4">
      <w:numFmt w:val="bullet"/>
      <w:lvlText w:val="•"/>
      <w:lvlJc w:val="left"/>
      <w:pPr>
        <w:ind w:left="3207" w:hanging="348"/>
      </w:pPr>
      <w:rPr>
        <w:rFonts w:hint="default"/>
        <w:lang w:val="es-CO" w:eastAsia="es-CO" w:bidi="es-CO"/>
      </w:rPr>
    </w:lvl>
    <w:lvl w:ilvl="5">
      <w:numFmt w:val="bullet"/>
      <w:lvlText w:val="•"/>
      <w:lvlJc w:val="left"/>
      <w:pPr>
        <w:ind w:left="4367" w:hanging="348"/>
      </w:pPr>
      <w:rPr>
        <w:rFonts w:hint="default"/>
        <w:lang w:val="es-CO" w:eastAsia="es-CO" w:bidi="es-CO"/>
      </w:rPr>
    </w:lvl>
    <w:lvl w:ilvl="6">
      <w:numFmt w:val="bullet"/>
      <w:lvlText w:val="•"/>
      <w:lvlJc w:val="left"/>
      <w:pPr>
        <w:ind w:left="5528" w:hanging="348"/>
      </w:pPr>
      <w:rPr>
        <w:rFonts w:hint="default"/>
        <w:lang w:val="es-CO" w:eastAsia="es-CO" w:bidi="es-CO"/>
      </w:rPr>
    </w:lvl>
    <w:lvl w:ilvl="7">
      <w:numFmt w:val="bullet"/>
      <w:lvlText w:val="•"/>
      <w:lvlJc w:val="left"/>
      <w:pPr>
        <w:ind w:left="6688" w:hanging="348"/>
      </w:pPr>
      <w:rPr>
        <w:rFonts w:hint="default"/>
        <w:lang w:val="es-CO" w:eastAsia="es-CO" w:bidi="es-CO"/>
      </w:rPr>
    </w:lvl>
    <w:lvl w:ilvl="8">
      <w:numFmt w:val="bullet"/>
      <w:lvlText w:val="•"/>
      <w:lvlJc w:val="left"/>
      <w:pPr>
        <w:ind w:left="7848" w:hanging="348"/>
      </w:pPr>
      <w:rPr>
        <w:rFonts w:hint="default"/>
        <w:lang w:val="es-CO" w:eastAsia="es-CO" w:bidi="es-CO"/>
      </w:rPr>
    </w:lvl>
  </w:abstractNum>
  <w:abstractNum w:abstractNumId="8" w15:restartNumberingAfterBreak="0">
    <w:nsid w:val="2A083651"/>
    <w:multiLevelType w:val="hybridMultilevel"/>
    <w:tmpl w:val="081EB4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2A926D1A"/>
    <w:multiLevelType w:val="hybridMultilevel"/>
    <w:tmpl w:val="AD46D9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AE9695D"/>
    <w:multiLevelType w:val="hybridMultilevel"/>
    <w:tmpl w:val="693A5154"/>
    <w:lvl w:ilvl="0" w:tplc="7F9C217E">
      <w:start w:val="1"/>
      <w:numFmt w:val="upperLetter"/>
      <w:lvlText w:val="%1."/>
      <w:lvlJc w:val="left"/>
      <w:pPr>
        <w:ind w:left="364" w:hanging="360"/>
      </w:pPr>
      <w:rPr>
        <w:rFonts w:hint="default"/>
      </w:rPr>
    </w:lvl>
    <w:lvl w:ilvl="1" w:tplc="240A0019" w:tentative="1">
      <w:start w:val="1"/>
      <w:numFmt w:val="lowerLetter"/>
      <w:lvlText w:val="%2."/>
      <w:lvlJc w:val="left"/>
      <w:pPr>
        <w:ind w:left="1084" w:hanging="360"/>
      </w:pPr>
    </w:lvl>
    <w:lvl w:ilvl="2" w:tplc="240A001B" w:tentative="1">
      <w:start w:val="1"/>
      <w:numFmt w:val="lowerRoman"/>
      <w:lvlText w:val="%3."/>
      <w:lvlJc w:val="right"/>
      <w:pPr>
        <w:ind w:left="1804" w:hanging="180"/>
      </w:pPr>
    </w:lvl>
    <w:lvl w:ilvl="3" w:tplc="240A000F" w:tentative="1">
      <w:start w:val="1"/>
      <w:numFmt w:val="decimal"/>
      <w:lvlText w:val="%4."/>
      <w:lvlJc w:val="left"/>
      <w:pPr>
        <w:ind w:left="2524" w:hanging="360"/>
      </w:pPr>
    </w:lvl>
    <w:lvl w:ilvl="4" w:tplc="240A0019" w:tentative="1">
      <w:start w:val="1"/>
      <w:numFmt w:val="lowerLetter"/>
      <w:lvlText w:val="%5."/>
      <w:lvlJc w:val="left"/>
      <w:pPr>
        <w:ind w:left="3244" w:hanging="360"/>
      </w:pPr>
    </w:lvl>
    <w:lvl w:ilvl="5" w:tplc="240A001B" w:tentative="1">
      <w:start w:val="1"/>
      <w:numFmt w:val="lowerRoman"/>
      <w:lvlText w:val="%6."/>
      <w:lvlJc w:val="right"/>
      <w:pPr>
        <w:ind w:left="3964" w:hanging="180"/>
      </w:pPr>
    </w:lvl>
    <w:lvl w:ilvl="6" w:tplc="240A000F" w:tentative="1">
      <w:start w:val="1"/>
      <w:numFmt w:val="decimal"/>
      <w:lvlText w:val="%7."/>
      <w:lvlJc w:val="left"/>
      <w:pPr>
        <w:ind w:left="4684" w:hanging="360"/>
      </w:pPr>
    </w:lvl>
    <w:lvl w:ilvl="7" w:tplc="240A0019" w:tentative="1">
      <w:start w:val="1"/>
      <w:numFmt w:val="lowerLetter"/>
      <w:lvlText w:val="%8."/>
      <w:lvlJc w:val="left"/>
      <w:pPr>
        <w:ind w:left="5404" w:hanging="360"/>
      </w:pPr>
    </w:lvl>
    <w:lvl w:ilvl="8" w:tplc="240A001B" w:tentative="1">
      <w:start w:val="1"/>
      <w:numFmt w:val="lowerRoman"/>
      <w:lvlText w:val="%9."/>
      <w:lvlJc w:val="right"/>
      <w:pPr>
        <w:ind w:left="6124" w:hanging="180"/>
      </w:pPr>
    </w:lvl>
  </w:abstractNum>
  <w:abstractNum w:abstractNumId="11" w15:restartNumberingAfterBreak="0">
    <w:nsid w:val="3453088B"/>
    <w:multiLevelType w:val="multilevel"/>
    <w:tmpl w:val="DC345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33EE9"/>
    <w:multiLevelType w:val="hybridMultilevel"/>
    <w:tmpl w:val="7818C2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A33450"/>
    <w:multiLevelType w:val="hybridMultilevel"/>
    <w:tmpl w:val="17D6C3CA"/>
    <w:lvl w:ilvl="0" w:tplc="240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90B28"/>
    <w:multiLevelType w:val="hybridMultilevel"/>
    <w:tmpl w:val="42CE3856"/>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BE764752">
      <w:numFmt w:val="bullet"/>
      <w:lvlText w:val="-"/>
      <w:lvlJc w:val="left"/>
      <w:pPr>
        <w:ind w:left="3600" w:hanging="360"/>
      </w:pPr>
      <w:rPr>
        <w:rFonts w:ascii="Arial" w:eastAsia="Arial" w:hAnsi="Arial" w:cs="Aria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8A65E08"/>
    <w:multiLevelType w:val="hybridMultilevel"/>
    <w:tmpl w:val="66DEE7B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9341172"/>
    <w:multiLevelType w:val="hybridMultilevel"/>
    <w:tmpl w:val="0F6E6470"/>
    <w:lvl w:ilvl="0" w:tplc="24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FE2AA7"/>
    <w:multiLevelType w:val="hybridMultilevel"/>
    <w:tmpl w:val="3B9074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32026E"/>
    <w:multiLevelType w:val="hybridMultilevel"/>
    <w:tmpl w:val="B0C2A1E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5FE9323D"/>
    <w:multiLevelType w:val="hybridMultilevel"/>
    <w:tmpl w:val="F46800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E06D30"/>
    <w:multiLevelType w:val="multilevel"/>
    <w:tmpl w:val="0DD4D3FC"/>
    <w:lvl w:ilvl="0">
      <w:start w:val="1"/>
      <w:numFmt w:val="decimal"/>
      <w:lvlText w:val="%1."/>
      <w:lvlJc w:val="left"/>
      <w:pPr>
        <w:ind w:left="1670" w:hanging="708"/>
      </w:pPr>
      <w:rPr>
        <w:rFonts w:ascii="Arial" w:eastAsia="Arial" w:hAnsi="Arial" w:cs="Arial" w:hint="default"/>
        <w:b/>
        <w:bCs/>
        <w:w w:val="99"/>
        <w:sz w:val="24"/>
        <w:szCs w:val="24"/>
        <w:lang w:val="es-CO" w:eastAsia="es-CO" w:bidi="es-CO"/>
      </w:rPr>
    </w:lvl>
    <w:lvl w:ilvl="1">
      <w:start w:val="1"/>
      <w:numFmt w:val="decimal"/>
      <w:lvlText w:val="%1.%2"/>
      <w:lvlJc w:val="left"/>
      <w:pPr>
        <w:ind w:left="1367" w:hanging="406"/>
      </w:pPr>
      <w:rPr>
        <w:rFonts w:ascii="Arial" w:eastAsia="Arial" w:hAnsi="Arial" w:cs="Arial" w:hint="default"/>
        <w:b/>
        <w:bCs/>
        <w:w w:val="99"/>
        <w:sz w:val="24"/>
        <w:szCs w:val="24"/>
        <w:lang w:val="es-CO" w:eastAsia="es-CO" w:bidi="es-CO"/>
      </w:rPr>
    </w:lvl>
    <w:lvl w:ilvl="2">
      <w:numFmt w:val="bullet"/>
      <w:lvlText w:val=""/>
      <w:lvlJc w:val="left"/>
      <w:pPr>
        <w:ind w:left="1682" w:hanging="348"/>
      </w:pPr>
      <w:rPr>
        <w:rFonts w:ascii="Symbol" w:eastAsia="Symbol" w:hAnsi="Symbol" w:cs="Symbol" w:hint="default"/>
        <w:w w:val="100"/>
        <w:sz w:val="24"/>
        <w:szCs w:val="24"/>
        <w:lang w:val="es-CO" w:eastAsia="es-CO" w:bidi="es-CO"/>
      </w:rPr>
    </w:lvl>
    <w:lvl w:ilvl="3">
      <w:numFmt w:val="bullet"/>
      <w:lvlText w:val="•"/>
      <w:lvlJc w:val="left"/>
      <w:pPr>
        <w:ind w:left="3756" w:hanging="348"/>
      </w:pPr>
      <w:rPr>
        <w:rFonts w:hint="default"/>
        <w:lang w:val="es-CO" w:eastAsia="es-CO" w:bidi="es-CO"/>
      </w:rPr>
    </w:lvl>
    <w:lvl w:ilvl="4">
      <w:numFmt w:val="bullet"/>
      <w:lvlText w:val="•"/>
      <w:lvlJc w:val="left"/>
      <w:pPr>
        <w:ind w:left="4794" w:hanging="348"/>
      </w:pPr>
      <w:rPr>
        <w:rFonts w:hint="default"/>
        <w:lang w:val="es-CO" w:eastAsia="es-CO" w:bidi="es-CO"/>
      </w:rPr>
    </w:lvl>
    <w:lvl w:ilvl="5">
      <w:numFmt w:val="bullet"/>
      <w:lvlText w:val="•"/>
      <w:lvlJc w:val="left"/>
      <w:pPr>
        <w:ind w:left="5832" w:hanging="348"/>
      </w:pPr>
      <w:rPr>
        <w:rFonts w:hint="default"/>
        <w:lang w:val="es-CO" w:eastAsia="es-CO" w:bidi="es-CO"/>
      </w:rPr>
    </w:lvl>
    <w:lvl w:ilvl="6">
      <w:numFmt w:val="bullet"/>
      <w:lvlText w:val="•"/>
      <w:lvlJc w:val="left"/>
      <w:pPr>
        <w:ind w:left="6870" w:hanging="348"/>
      </w:pPr>
      <w:rPr>
        <w:rFonts w:hint="default"/>
        <w:lang w:val="es-CO" w:eastAsia="es-CO" w:bidi="es-CO"/>
      </w:rPr>
    </w:lvl>
    <w:lvl w:ilvl="7">
      <w:numFmt w:val="bullet"/>
      <w:lvlText w:val="•"/>
      <w:lvlJc w:val="left"/>
      <w:pPr>
        <w:ind w:left="7908" w:hanging="348"/>
      </w:pPr>
      <w:rPr>
        <w:rFonts w:hint="default"/>
        <w:lang w:val="es-CO" w:eastAsia="es-CO" w:bidi="es-CO"/>
      </w:rPr>
    </w:lvl>
    <w:lvl w:ilvl="8">
      <w:numFmt w:val="bullet"/>
      <w:lvlText w:val="•"/>
      <w:lvlJc w:val="left"/>
      <w:pPr>
        <w:ind w:left="8946" w:hanging="348"/>
      </w:pPr>
      <w:rPr>
        <w:rFonts w:hint="default"/>
        <w:lang w:val="es-CO" w:eastAsia="es-CO" w:bidi="es-CO"/>
      </w:rPr>
    </w:lvl>
  </w:abstractNum>
  <w:abstractNum w:abstractNumId="21" w15:restartNumberingAfterBreak="0">
    <w:nsid w:val="700133B5"/>
    <w:multiLevelType w:val="hybridMultilevel"/>
    <w:tmpl w:val="E904F82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28120FC"/>
    <w:multiLevelType w:val="hybridMultilevel"/>
    <w:tmpl w:val="5734CDA4"/>
    <w:lvl w:ilvl="0" w:tplc="240A000F">
      <w:start w:val="1"/>
      <w:numFmt w:val="decimal"/>
      <w:lvlText w:val="%1."/>
      <w:lvlJc w:val="left"/>
      <w:pPr>
        <w:ind w:left="11160" w:hanging="360"/>
      </w:pPr>
      <w:rPr>
        <w:rFonts w:hint="default"/>
      </w:rPr>
    </w:lvl>
    <w:lvl w:ilvl="1" w:tplc="240A0019" w:tentative="1">
      <w:start w:val="1"/>
      <w:numFmt w:val="lowerLetter"/>
      <w:lvlText w:val="%2."/>
      <w:lvlJc w:val="left"/>
      <w:pPr>
        <w:ind w:left="11880" w:hanging="360"/>
      </w:pPr>
    </w:lvl>
    <w:lvl w:ilvl="2" w:tplc="240A001B" w:tentative="1">
      <w:start w:val="1"/>
      <w:numFmt w:val="lowerRoman"/>
      <w:lvlText w:val="%3."/>
      <w:lvlJc w:val="right"/>
      <w:pPr>
        <w:ind w:left="12600" w:hanging="180"/>
      </w:pPr>
    </w:lvl>
    <w:lvl w:ilvl="3" w:tplc="240A000F" w:tentative="1">
      <w:start w:val="1"/>
      <w:numFmt w:val="decimal"/>
      <w:lvlText w:val="%4."/>
      <w:lvlJc w:val="left"/>
      <w:pPr>
        <w:ind w:left="13320" w:hanging="360"/>
      </w:pPr>
    </w:lvl>
    <w:lvl w:ilvl="4" w:tplc="240A0019" w:tentative="1">
      <w:start w:val="1"/>
      <w:numFmt w:val="lowerLetter"/>
      <w:lvlText w:val="%5."/>
      <w:lvlJc w:val="left"/>
      <w:pPr>
        <w:ind w:left="14040" w:hanging="360"/>
      </w:pPr>
    </w:lvl>
    <w:lvl w:ilvl="5" w:tplc="240A001B" w:tentative="1">
      <w:start w:val="1"/>
      <w:numFmt w:val="lowerRoman"/>
      <w:lvlText w:val="%6."/>
      <w:lvlJc w:val="right"/>
      <w:pPr>
        <w:ind w:left="14760" w:hanging="180"/>
      </w:pPr>
    </w:lvl>
    <w:lvl w:ilvl="6" w:tplc="240A000F" w:tentative="1">
      <w:start w:val="1"/>
      <w:numFmt w:val="decimal"/>
      <w:lvlText w:val="%7."/>
      <w:lvlJc w:val="left"/>
      <w:pPr>
        <w:ind w:left="15480" w:hanging="360"/>
      </w:pPr>
    </w:lvl>
    <w:lvl w:ilvl="7" w:tplc="240A0019" w:tentative="1">
      <w:start w:val="1"/>
      <w:numFmt w:val="lowerLetter"/>
      <w:lvlText w:val="%8."/>
      <w:lvlJc w:val="left"/>
      <w:pPr>
        <w:ind w:left="16200" w:hanging="360"/>
      </w:pPr>
    </w:lvl>
    <w:lvl w:ilvl="8" w:tplc="240A001B" w:tentative="1">
      <w:start w:val="1"/>
      <w:numFmt w:val="lowerRoman"/>
      <w:lvlText w:val="%9."/>
      <w:lvlJc w:val="right"/>
      <w:pPr>
        <w:ind w:left="16920" w:hanging="180"/>
      </w:pPr>
    </w:lvl>
  </w:abstractNum>
  <w:num w:numId="1" w16cid:durableId="975716726">
    <w:abstractNumId w:val="7"/>
  </w:num>
  <w:num w:numId="2" w16cid:durableId="354812571">
    <w:abstractNumId w:val="6"/>
  </w:num>
  <w:num w:numId="3" w16cid:durableId="332103527">
    <w:abstractNumId w:val="22"/>
  </w:num>
  <w:num w:numId="4" w16cid:durableId="943197299">
    <w:abstractNumId w:val="8"/>
  </w:num>
  <w:num w:numId="5" w16cid:durableId="1890915422">
    <w:abstractNumId w:val="5"/>
  </w:num>
  <w:num w:numId="6" w16cid:durableId="2072730325">
    <w:abstractNumId w:val="14"/>
  </w:num>
  <w:num w:numId="7" w16cid:durableId="716662468">
    <w:abstractNumId w:val="2"/>
  </w:num>
  <w:num w:numId="8" w16cid:durableId="85730512">
    <w:abstractNumId w:val="18"/>
  </w:num>
  <w:num w:numId="9" w16cid:durableId="759913934">
    <w:abstractNumId w:val="1"/>
  </w:num>
  <w:num w:numId="10" w16cid:durableId="1159809617">
    <w:abstractNumId w:val="12"/>
  </w:num>
  <w:num w:numId="11" w16cid:durableId="553590540">
    <w:abstractNumId w:val="20"/>
  </w:num>
  <w:num w:numId="12" w16cid:durableId="164322587">
    <w:abstractNumId w:val="11"/>
  </w:num>
  <w:num w:numId="13" w16cid:durableId="2099668594">
    <w:abstractNumId w:val="16"/>
  </w:num>
  <w:num w:numId="14" w16cid:durableId="106855659">
    <w:abstractNumId w:val="0"/>
  </w:num>
  <w:num w:numId="15" w16cid:durableId="1047681888">
    <w:abstractNumId w:val="19"/>
  </w:num>
  <w:num w:numId="16" w16cid:durableId="1124537238">
    <w:abstractNumId w:val="17"/>
  </w:num>
  <w:num w:numId="17" w16cid:durableId="2132361326">
    <w:abstractNumId w:val="13"/>
  </w:num>
  <w:num w:numId="18" w16cid:durableId="866600232">
    <w:abstractNumId w:val="9"/>
  </w:num>
  <w:num w:numId="19" w16cid:durableId="498618386">
    <w:abstractNumId w:val="3"/>
  </w:num>
  <w:num w:numId="20" w16cid:durableId="1920482920">
    <w:abstractNumId w:val="21"/>
  </w:num>
  <w:num w:numId="21" w16cid:durableId="865675528">
    <w:abstractNumId w:val="4"/>
  </w:num>
  <w:num w:numId="22" w16cid:durableId="294874380">
    <w:abstractNumId w:val="15"/>
  </w:num>
  <w:num w:numId="23" w16cid:durableId="1788809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EE"/>
    <w:rsid w:val="00001BE5"/>
    <w:rsid w:val="000029C6"/>
    <w:rsid w:val="000104B9"/>
    <w:rsid w:val="000130FA"/>
    <w:rsid w:val="00017542"/>
    <w:rsid w:val="00032DEE"/>
    <w:rsid w:val="000347A1"/>
    <w:rsid w:val="00035A1B"/>
    <w:rsid w:val="0003738D"/>
    <w:rsid w:val="0004603D"/>
    <w:rsid w:val="00062AE0"/>
    <w:rsid w:val="00070322"/>
    <w:rsid w:val="00090D57"/>
    <w:rsid w:val="00094F5C"/>
    <w:rsid w:val="000A3F45"/>
    <w:rsid w:val="000A74FC"/>
    <w:rsid w:val="000B258B"/>
    <w:rsid w:val="000B786B"/>
    <w:rsid w:val="000C037F"/>
    <w:rsid w:val="000C066C"/>
    <w:rsid w:val="000C6C03"/>
    <w:rsid w:val="000C78FB"/>
    <w:rsid w:val="000D102C"/>
    <w:rsid w:val="000E33F4"/>
    <w:rsid w:val="000E4198"/>
    <w:rsid w:val="000F2A60"/>
    <w:rsid w:val="000F30FA"/>
    <w:rsid w:val="000F5AE1"/>
    <w:rsid w:val="0010102A"/>
    <w:rsid w:val="0010164D"/>
    <w:rsid w:val="0010319D"/>
    <w:rsid w:val="001036A4"/>
    <w:rsid w:val="00104EB4"/>
    <w:rsid w:val="00105925"/>
    <w:rsid w:val="00131073"/>
    <w:rsid w:val="00136AF0"/>
    <w:rsid w:val="00144DEA"/>
    <w:rsid w:val="00165C6A"/>
    <w:rsid w:val="00172BB3"/>
    <w:rsid w:val="001817C0"/>
    <w:rsid w:val="00183B5E"/>
    <w:rsid w:val="0019471C"/>
    <w:rsid w:val="00195E31"/>
    <w:rsid w:val="00197F0F"/>
    <w:rsid w:val="001A2092"/>
    <w:rsid w:val="001A5F17"/>
    <w:rsid w:val="001B225A"/>
    <w:rsid w:val="001B31F9"/>
    <w:rsid w:val="001B4662"/>
    <w:rsid w:val="001C37D2"/>
    <w:rsid w:val="001C4E27"/>
    <w:rsid w:val="001D0A75"/>
    <w:rsid w:val="001D0F7B"/>
    <w:rsid w:val="001E0F60"/>
    <w:rsid w:val="001E2607"/>
    <w:rsid w:val="001E2620"/>
    <w:rsid w:val="001F0056"/>
    <w:rsid w:val="001F2E1E"/>
    <w:rsid w:val="001F61C3"/>
    <w:rsid w:val="0020788A"/>
    <w:rsid w:val="0021169F"/>
    <w:rsid w:val="002142A6"/>
    <w:rsid w:val="00222615"/>
    <w:rsid w:val="00224970"/>
    <w:rsid w:val="0022615A"/>
    <w:rsid w:val="00230357"/>
    <w:rsid w:val="00231524"/>
    <w:rsid w:val="00235039"/>
    <w:rsid w:val="002378D8"/>
    <w:rsid w:val="00240AA4"/>
    <w:rsid w:val="00242DB1"/>
    <w:rsid w:val="0025458B"/>
    <w:rsid w:val="002565DC"/>
    <w:rsid w:val="0027143D"/>
    <w:rsid w:val="0027506E"/>
    <w:rsid w:val="0028633D"/>
    <w:rsid w:val="0028640F"/>
    <w:rsid w:val="0029028A"/>
    <w:rsid w:val="0029139F"/>
    <w:rsid w:val="002A0489"/>
    <w:rsid w:val="002A5492"/>
    <w:rsid w:val="002A73C7"/>
    <w:rsid w:val="002A78FC"/>
    <w:rsid w:val="002B1D36"/>
    <w:rsid w:val="002B6AFA"/>
    <w:rsid w:val="002B732A"/>
    <w:rsid w:val="002B73E9"/>
    <w:rsid w:val="002C26E8"/>
    <w:rsid w:val="002C5E09"/>
    <w:rsid w:val="002C646C"/>
    <w:rsid w:val="002C64CC"/>
    <w:rsid w:val="002D09E7"/>
    <w:rsid w:val="002D631D"/>
    <w:rsid w:val="002D6D5D"/>
    <w:rsid w:val="002E3301"/>
    <w:rsid w:val="002F336B"/>
    <w:rsid w:val="002F6F2C"/>
    <w:rsid w:val="00303B70"/>
    <w:rsid w:val="00330726"/>
    <w:rsid w:val="00332C4F"/>
    <w:rsid w:val="00334B27"/>
    <w:rsid w:val="00335D67"/>
    <w:rsid w:val="003457BE"/>
    <w:rsid w:val="0035070D"/>
    <w:rsid w:val="00355B75"/>
    <w:rsid w:val="0035791A"/>
    <w:rsid w:val="00364561"/>
    <w:rsid w:val="00364628"/>
    <w:rsid w:val="003648CF"/>
    <w:rsid w:val="00370E34"/>
    <w:rsid w:val="003740AD"/>
    <w:rsid w:val="003749DF"/>
    <w:rsid w:val="003756C2"/>
    <w:rsid w:val="0038270D"/>
    <w:rsid w:val="00387FC6"/>
    <w:rsid w:val="00393AAF"/>
    <w:rsid w:val="003978A0"/>
    <w:rsid w:val="003B0C54"/>
    <w:rsid w:val="003B18FE"/>
    <w:rsid w:val="003B5586"/>
    <w:rsid w:val="003B7939"/>
    <w:rsid w:val="003C5C18"/>
    <w:rsid w:val="003C7BA4"/>
    <w:rsid w:val="003D1061"/>
    <w:rsid w:val="003D2FF7"/>
    <w:rsid w:val="003D5625"/>
    <w:rsid w:val="003E504E"/>
    <w:rsid w:val="003F69CB"/>
    <w:rsid w:val="00403533"/>
    <w:rsid w:val="00403AB0"/>
    <w:rsid w:val="00405963"/>
    <w:rsid w:val="004213FD"/>
    <w:rsid w:val="004308A1"/>
    <w:rsid w:val="004330BC"/>
    <w:rsid w:val="00437A23"/>
    <w:rsid w:val="00440D1F"/>
    <w:rsid w:val="004414E5"/>
    <w:rsid w:val="004439B4"/>
    <w:rsid w:val="00444C4C"/>
    <w:rsid w:val="00447500"/>
    <w:rsid w:val="004604C2"/>
    <w:rsid w:val="0046091E"/>
    <w:rsid w:val="0047321B"/>
    <w:rsid w:val="0048189E"/>
    <w:rsid w:val="0048632C"/>
    <w:rsid w:val="004911C1"/>
    <w:rsid w:val="0049587F"/>
    <w:rsid w:val="004A0831"/>
    <w:rsid w:val="004A0DF0"/>
    <w:rsid w:val="004A0E16"/>
    <w:rsid w:val="004A29F4"/>
    <w:rsid w:val="004A325E"/>
    <w:rsid w:val="004A451A"/>
    <w:rsid w:val="004A6BC5"/>
    <w:rsid w:val="004B7389"/>
    <w:rsid w:val="004B7FF8"/>
    <w:rsid w:val="004C443C"/>
    <w:rsid w:val="004C5575"/>
    <w:rsid w:val="004D07C2"/>
    <w:rsid w:val="004D2772"/>
    <w:rsid w:val="004D550E"/>
    <w:rsid w:val="004D62B8"/>
    <w:rsid w:val="004E0087"/>
    <w:rsid w:val="004E00AF"/>
    <w:rsid w:val="004E4561"/>
    <w:rsid w:val="004F4342"/>
    <w:rsid w:val="005158DD"/>
    <w:rsid w:val="00515AC9"/>
    <w:rsid w:val="00515FA4"/>
    <w:rsid w:val="00550EC2"/>
    <w:rsid w:val="00571D99"/>
    <w:rsid w:val="00576DF9"/>
    <w:rsid w:val="00580617"/>
    <w:rsid w:val="005870E5"/>
    <w:rsid w:val="00593598"/>
    <w:rsid w:val="00597B64"/>
    <w:rsid w:val="005B02E1"/>
    <w:rsid w:val="005B1AD1"/>
    <w:rsid w:val="005B2062"/>
    <w:rsid w:val="005B6D25"/>
    <w:rsid w:val="005C2773"/>
    <w:rsid w:val="005C3604"/>
    <w:rsid w:val="005E08A7"/>
    <w:rsid w:val="005E612E"/>
    <w:rsid w:val="005F3A1D"/>
    <w:rsid w:val="00600E6E"/>
    <w:rsid w:val="00613AE7"/>
    <w:rsid w:val="0061512C"/>
    <w:rsid w:val="0061676C"/>
    <w:rsid w:val="00620C64"/>
    <w:rsid w:val="00624B02"/>
    <w:rsid w:val="00625309"/>
    <w:rsid w:val="00645017"/>
    <w:rsid w:val="00650411"/>
    <w:rsid w:val="00650503"/>
    <w:rsid w:val="00653146"/>
    <w:rsid w:val="00666BAA"/>
    <w:rsid w:val="0067362A"/>
    <w:rsid w:val="00676512"/>
    <w:rsid w:val="00676515"/>
    <w:rsid w:val="006800E1"/>
    <w:rsid w:val="006818D1"/>
    <w:rsid w:val="00682029"/>
    <w:rsid w:val="006913F2"/>
    <w:rsid w:val="006962E9"/>
    <w:rsid w:val="006A4291"/>
    <w:rsid w:val="006A58A9"/>
    <w:rsid w:val="006B0301"/>
    <w:rsid w:val="006B693D"/>
    <w:rsid w:val="006C1A02"/>
    <w:rsid w:val="006D2AC8"/>
    <w:rsid w:val="006E1688"/>
    <w:rsid w:val="006E573A"/>
    <w:rsid w:val="006F1749"/>
    <w:rsid w:val="006F40CC"/>
    <w:rsid w:val="006F420A"/>
    <w:rsid w:val="006F71B8"/>
    <w:rsid w:val="007070C0"/>
    <w:rsid w:val="00707EB4"/>
    <w:rsid w:val="00723CA3"/>
    <w:rsid w:val="00735001"/>
    <w:rsid w:val="007355CD"/>
    <w:rsid w:val="00735A40"/>
    <w:rsid w:val="0073605C"/>
    <w:rsid w:val="0074077D"/>
    <w:rsid w:val="00741326"/>
    <w:rsid w:val="007501EE"/>
    <w:rsid w:val="00753885"/>
    <w:rsid w:val="0075568B"/>
    <w:rsid w:val="00760553"/>
    <w:rsid w:val="00762FA3"/>
    <w:rsid w:val="00776108"/>
    <w:rsid w:val="007778D4"/>
    <w:rsid w:val="00780234"/>
    <w:rsid w:val="007832FF"/>
    <w:rsid w:val="007840CD"/>
    <w:rsid w:val="00786D59"/>
    <w:rsid w:val="007A00B0"/>
    <w:rsid w:val="007A021F"/>
    <w:rsid w:val="007C377E"/>
    <w:rsid w:val="007C6B8D"/>
    <w:rsid w:val="007D3111"/>
    <w:rsid w:val="007D4463"/>
    <w:rsid w:val="007D61F0"/>
    <w:rsid w:val="007E219A"/>
    <w:rsid w:val="007F4A30"/>
    <w:rsid w:val="007F64CA"/>
    <w:rsid w:val="00813E73"/>
    <w:rsid w:val="008178A8"/>
    <w:rsid w:val="00821831"/>
    <w:rsid w:val="00827351"/>
    <w:rsid w:val="008351C4"/>
    <w:rsid w:val="008407B0"/>
    <w:rsid w:val="00841455"/>
    <w:rsid w:val="008442F9"/>
    <w:rsid w:val="00847FDC"/>
    <w:rsid w:val="008518D7"/>
    <w:rsid w:val="008541B9"/>
    <w:rsid w:val="008543C3"/>
    <w:rsid w:val="008572BF"/>
    <w:rsid w:val="00861162"/>
    <w:rsid w:val="00863C70"/>
    <w:rsid w:val="00874B37"/>
    <w:rsid w:val="00875A94"/>
    <w:rsid w:val="0087634B"/>
    <w:rsid w:val="008926FD"/>
    <w:rsid w:val="008A60A8"/>
    <w:rsid w:val="008A737C"/>
    <w:rsid w:val="008B6978"/>
    <w:rsid w:val="008B7DA6"/>
    <w:rsid w:val="008C619F"/>
    <w:rsid w:val="008C6759"/>
    <w:rsid w:val="008D1720"/>
    <w:rsid w:val="008D5EDB"/>
    <w:rsid w:val="008E14D3"/>
    <w:rsid w:val="008E1CD2"/>
    <w:rsid w:val="008E6DB5"/>
    <w:rsid w:val="008F076F"/>
    <w:rsid w:val="00902DB5"/>
    <w:rsid w:val="00904A61"/>
    <w:rsid w:val="0090625A"/>
    <w:rsid w:val="00914736"/>
    <w:rsid w:val="00920140"/>
    <w:rsid w:val="00926F63"/>
    <w:rsid w:val="00930878"/>
    <w:rsid w:val="00937467"/>
    <w:rsid w:val="00937E9B"/>
    <w:rsid w:val="00943D54"/>
    <w:rsid w:val="0094693E"/>
    <w:rsid w:val="00951119"/>
    <w:rsid w:val="0095423C"/>
    <w:rsid w:val="00954F91"/>
    <w:rsid w:val="0097261B"/>
    <w:rsid w:val="0097283C"/>
    <w:rsid w:val="00973787"/>
    <w:rsid w:val="00976BC2"/>
    <w:rsid w:val="009957E5"/>
    <w:rsid w:val="009977FD"/>
    <w:rsid w:val="009A751F"/>
    <w:rsid w:val="009C7A38"/>
    <w:rsid w:val="009D7EAE"/>
    <w:rsid w:val="009F469E"/>
    <w:rsid w:val="00A03515"/>
    <w:rsid w:val="00A10FBF"/>
    <w:rsid w:val="00A16601"/>
    <w:rsid w:val="00A17EE2"/>
    <w:rsid w:val="00A25F0B"/>
    <w:rsid w:val="00A32C60"/>
    <w:rsid w:val="00A3491F"/>
    <w:rsid w:val="00A34A6A"/>
    <w:rsid w:val="00A4330F"/>
    <w:rsid w:val="00A43318"/>
    <w:rsid w:val="00A54E81"/>
    <w:rsid w:val="00A6081E"/>
    <w:rsid w:val="00A67134"/>
    <w:rsid w:val="00A83965"/>
    <w:rsid w:val="00A84760"/>
    <w:rsid w:val="00A90510"/>
    <w:rsid w:val="00A90A8E"/>
    <w:rsid w:val="00A97B38"/>
    <w:rsid w:val="00AB3560"/>
    <w:rsid w:val="00AC1495"/>
    <w:rsid w:val="00AC2AA5"/>
    <w:rsid w:val="00AC613B"/>
    <w:rsid w:val="00AD50AA"/>
    <w:rsid w:val="00AD6812"/>
    <w:rsid w:val="00AE1A1E"/>
    <w:rsid w:val="00AE315C"/>
    <w:rsid w:val="00AE4C1D"/>
    <w:rsid w:val="00AF7DE8"/>
    <w:rsid w:val="00B059AD"/>
    <w:rsid w:val="00B061A7"/>
    <w:rsid w:val="00B138A1"/>
    <w:rsid w:val="00B17F48"/>
    <w:rsid w:val="00B21045"/>
    <w:rsid w:val="00B24DBF"/>
    <w:rsid w:val="00B37F1B"/>
    <w:rsid w:val="00B56A2F"/>
    <w:rsid w:val="00B664C7"/>
    <w:rsid w:val="00B740B0"/>
    <w:rsid w:val="00B76A2E"/>
    <w:rsid w:val="00B81BA3"/>
    <w:rsid w:val="00B829F5"/>
    <w:rsid w:val="00B95849"/>
    <w:rsid w:val="00BA4B6C"/>
    <w:rsid w:val="00BA67AF"/>
    <w:rsid w:val="00BB57BC"/>
    <w:rsid w:val="00BB6E2B"/>
    <w:rsid w:val="00BC7E3A"/>
    <w:rsid w:val="00BD03AC"/>
    <w:rsid w:val="00BD7E45"/>
    <w:rsid w:val="00BE5410"/>
    <w:rsid w:val="00BE5684"/>
    <w:rsid w:val="00BF08DE"/>
    <w:rsid w:val="00BF6440"/>
    <w:rsid w:val="00BF78C4"/>
    <w:rsid w:val="00C00600"/>
    <w:rsid w:val="00C02246"/>
    <w:rsid w:val="00C063AF"/>
    <w:rsid w:val="00C12C8B"/>
    <w:rsid w:val="00C13D4F"/>
    <w:rsid w:val="00C16CE8"/>
    <w:rsid w:val="00C17D98"/>
    <w:rsid w:val="00C226C2"/>
    <w:rsid w:val="00C27EB0"/>
    <w:rsid w:val="00C30A08"/>
    <w:rsid w:val="00C3166F"/>
    <w:rsid w:val="00C3459C"/>
    <w:rsid w:val="00C34F90"/>
    <w:rsid w:val="00C404B0"/>
    <w:rsid w:val="00C57A8A"/>
    <w:rsid w:val="00C72032"/>
    <w:rsid w:val="00C722C5"/>
    <w:rsid w:val="00C75D41"/>
    <w:rsid w:val="00C9161D"/>
    <w:rsid w:val="00C92D57"/>
    <w:rsid w:val="00C960A7"/>
    <w:rsid w:val="00CA0616"/>
    <w:rsid w:val="00CA0657"/>
    <w:rsid w:val="00CA0725"/>
    <w:rsid w:val="00CA267E"/>
    <w:rsid w:val="00CA62E9"/>
    <w:rsid w:val="00CB2E72"/>
    <w:rsid w:val="00CB4330"/>
    <w:rsid w:val="00CB78C5"/>
    <w:rsid w:val="00CD24F6"/>
    <w:rsid w:val="00CD7F96"/>
    <w:rsid w:val="00CE04FD"/>
    <w:rsid w:val="00CE05ED"/>
    <w:rsid w:val="00CE1C46"/>
    <w:rsid w:val="00CE242C"/>
    <w:rsid w:val="00CE6A11"/>
    <w:rsid w:val="00CF55D4"/>
    <w:rsid w:val="00D02254"/>
    <w:rsid w:val="00D05602"/>
    <w:rsid w:val="00D14183"/>
    <w:rsid w:val="00D33764"/>
    <w:rsid w:val="00D361AD"/>
    <w:rsid w:val="00D37D9D"/>
    <w:rsid w:val="00D42788"/>
    <w:rsid w:val="00D46918"/>
    <w:rsid w:val="00D47E5D"/>
    <w:rsid w:val="00D53B68"/>
    <w:rsid w:val="00D5582A"/>
    <w:rsid w:val="00D66E3C"/>
    <w:rsid w:val="00D864B6"/>
    <w:rsid w:val="00D86BAC"/>
    <w:rsid w:val="00D92CC1"/>
    <w:rsid w:val="00D96ED8"/>
    <w:rsid w:val="00DA123D"/>
    <w:rsid w:val="00DA464A"/>
    <w:rsid w:val="00DB4AEA"/>
    <w:rsid w:val="00DB6240"/>
    <w:rsid w:val="00DB7A0F"/>
    <w:rsid w:val="00DD3523"/>
    <w:rsid w:val="00DE3502"/>
    <w:rsid w:val="00DE7955"/>
    <w:rsid w:val="00DE7E77"/>
    <w:rsid w:val="00E0428D"/>
    <w:rsid w:val="00E05459"/>
    <w:rsid w:val="00E11152"/>
    <w:rsid w:val="00E15CD5"/>
    <w:rsid w:val="00E16923"/>
    <w:rsid w:val="00E16B84"/>
    <w:rsid w:val="00E257E8"/>
    <w:rsid w:val="00E345DE"/>
    <w:rsid w:val="00E347EE"/>
    <w:rsid w:val="00E34C52"/>
    <w:rsid w:val="00E46196"/>
    <w:rsid w:val="00E46D43"/>
    <w:rsid w:val="00E47776"/>
    <w:rsid w:val="00E51A45"/>
    <w:rsid w:val="00E56AE3"/>
    <w:rsid w:val="00E64328"/>
    <w:rsid w:val="00E70B14"/>
    <w:rsid w:val="00E804A2"/>
    <w:rsid w:val="00E805E2"/>
    <w:rsid w:val="00E80A04"/>
    <w:rsid w:val="00E82E7E"/>
    <w:rsid w:val="00E91C4B"/>
    <w:rsid w:val="00EA107C"/>
    <w:rsid w:val="00EA5140"/>
    <w:rsid w:val="00EB04FF"/>
    <w:rsid w:val="00EC52C1"/>
    <w:rsid w:val="00ED3C8C"/>
    <w:rsid w:val="00EE0C0B"/>
    <w:rsid w:val="00EF0DAC"/>
    <w:rsid w:val="00F001C9"/>
    <w:rsid w:val="00F01414"/>
    <w:rsid w:val="00F018A1"/>
    <w:rsid w:val="00F01CD5"/>
    <w:rsid w:val="00F02077"/>
    <w:rsid w:val="00F04C4F"/>
    <w:rsid w:val="00F07600"/>
    <w:rsid w:val="00F10018"/>
    <w:rsid w:val="00F1312B"/>
    <w:rsid w:val="00F20D04"/>
    <w:rsid w:val="00F248D9"/>
    <w:rsid w:val="00F315CE"/>
    <w:rsid w:val="00F33CB7"/>
    <w:rsid w:val="00F352CC"/>
    <w:rsid w:val="00F35C55"/>
    <w:rsid w:val="00F43A4D"/>
    <w:rsid w:val="00F44170"/>
    <w:rsid w:val="00F52C15"/>
    <w:rsid w:val="00F544F4"/>
    <w:rsid w:val="00F55C94"/>
    <w:rsid w:val="00F71E33"/>
    <w:rsid w:val="00F80A23"/>
    <w:rsid w:val="00F84F21"/>
    <w:rsid w:val="00F915DF"/>
    <w:rsid w:val="00F92EC7"/>
    <w:rsid w:val="00FA27E0"/>
    <w:rsid w:val="00FA343F"/>
    <w:rsid w:val="00FA6507"/>
    <w:rsid w:val="00FA73E3"/>
    <w:rsid w:val="00FB262D"/>
    <w:rsid w:val="00FB60DC"/>
    <w:rsid w:val="00FC5C0B"/>
    <w:rsid w:val="00FC75B1"/>
    <w:rsid w:val="00FC7BC8"/>
    <w:rsid w:val="00FE32AD"/>
    <w:rsid w:val="00FF3C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E6140"/>
  <w15:docId w15:val="{916C8918-CFD8-426F-BF71-1790AB51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61AD"/>
    <w:rPr>
      <w:rFonts w:ascii="Arial" w:eastAsia="Arial" w:hAnsi="Arial" w:cs="Arial"/>
      <w:lang w:val="es-CO" w:eastAsia="es-CO" w:bidi="es-CO"/>
    </w:rPr>
  </w:style>
  <w:style w:type="paragraph" w:styleId="Ttulo1">
    <w:name w:val="heading 1"/>
    <w:basedOn w:val="Normal"/>
    <w:uiPriority w:val="1"/>
    <w:qFormat/>
    <w:pPr>
      <w:ind w:left="9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D61F0"/>
    <w:pPr>
      <w:tabs>
        <w:tab w:val="center" w:pos="4419"/>
        <w:tab w:val="right" w:pos="8838"/>
      </w:tabs>
    </w:pPr>
  </w:style>
  <w:style w:type="character" w:customStyle="1" w:styleId="EncabezadoCar">
    <w:name w:val="Encabezado Car"/>
    <w:basedOn w:val="Fuentedeprrafopredeter"/>
    <w:link w:val="Encabezado"/>
    <w:uiPriority w:val="99"/>
    <w:rsid w:val="007D61F0"/>
    <w:rPr>
      <w:rFonts w:ascii="Arial" w:eastAsia="Arial" w:hAnsi="Arial" w:cs="Arial"/>
      <w:lang w:val="es-CO" w:eastAsia="es-CO" w:bidi="es-CO"/>
    </w:rPr>
  </w:style>
  <w:style w:type="paragraph" w:styleId="Piedepgina">
    <w:name w:val="footer"/>
    <w:basedOn w:val="Normal"/>
    <w:link w:val="PiedepginaCar"/>
    <w:unhideWhenUsed/>
    <w:rsid w:val="007D61F0"/>
    <w:pPr>
      <w:tabs>
        <w:tab w:val="center" w:pos="4419"/>
        <w:tab w:val="right" w:pos="8838"/>
      </w:tabs>
    </w:pPr>
  </w:style>
  <w:style w:type="character" w:customStyle="1" w:styleId="PiedepginaCar">
    <w:name w:val="Pie de página Car"/>
    <w:basedOn w:val="Fuentedeprrafopredeter"/>
    <w:link w:val="Piedepgina"/>
    <w:rsid w:val="007D61F0"/>
    <w:rPr>
      <w:rFonts w:ascii="Arial" w:eastAsia="Arial" w:hAnsi="Arial" w:cs="Arial"/>
      <w:lang w:val="es-CO" w:eastAsia="es-CO" w:bidi="es-CO"/>
    </w:rPr>
  </w:style>
  <w:style w:type="character" w:customStyle="1" w:styleId="TextoindependienteCar">
    <w:name w:val="Texto independiente Car"/>
    <w:basedOn w:val="Fuentedeprrafopredeter"/>
    <w:link w:val="Textoindependiente"/>
    <w:uiPriority w:val="1"/>
    <w:rsid w:val="00405963"/>
    <w:rPr>
      <w:rFonts w:ascii="Arial" w:eastAsia="Arial" w:hAnsi="Arial" w:cs="Arial"/>
      <w:sz w:val="24"/>
      <w:szCs w:val="24"/>
      <w:lang w:val="es-CO" w:eastAsia="es-CO" w:bidi="es-CO"/>
    </w:rPr>
  </w:style>
  <w:style w:type="paragraph" w:customStyle="1" w:styleId="Default">
    <w:name w:val="Default"/>
    <w:basedOn w:val="Normal"/>
    <w:rsid w:val="00FC7BC8"/>
    <w:pPr>
      <w:widowControl/>
    </w:pPr>
    <w:rPr>
      <w:rFonts w:eastAsiaTheme="minorHAnsi"/>
      <w:color w:val="000000"/>
      <w:sz w:val="24"/>
      <w:szCs w:val="24"/>
      <w:lang w:eastAsia="en-US" w:bidi="ar-SA"/>
    </w:rPr>
  </w:style>
  <w:style w:type="paragraph" w:styleId="Revisin">
    <w:name w:val="Revision"/>
    <w:hidden/>
    <w:uiPriority w:val="99"/>
    <w:semiHidden/>
    <w:rsid w:val="003B7939"/>
    <w:pPr>
      <w:widowControl/>
      <w:autoSpaceDE/>
      <w:autoSpaceDN/>
    </w:pPr>
    <w:rPr>
      <w:rFonts w:ascii="Arial" w:eastAsia="Arial" w:hAnsi="Arial" w:cs="Arial"/>
      <w:lang w:val="es-CO" w:eastAsia="es-CO" w:bidi="es-CO"/>
    </w:rPr>
  </w:style>
  <w:style w:type="paragraph" w:styleId="Textodeglobo">
    <w:name w:val="Balloon Text"/>
    <w:basedOn w:val="Normal"/>
    <w:link w:val="TextodegloboCar"/>
    <w:uiPriority w:val="99"/>
    <w:semiHidden/>
    <w:unhideWhenUsed/>
    <w:rsid w:val="003B7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939"/>
    <w:rPr>
      <w:rFonts w:ascii="Segoe UI" w:eastAsia="Arial" w:hAnsi="Segoe UI" w:cs="Segoe UI"/>
      <w:sz w:val="18"/>
      <w:szCs w:val="18"/>
      <w:lang w:val="es-CO" w:eastAsia="es-CO" w:bidi="es-CO"/>
    </w:rPr>
  </w:style>
  <w:style w:type="character" w:styleId="Hipervnculo">
    <w:name w:val="Hyperlink"/>
    <w:basedOn w:val="Fuentedeprrafopredeter"/>
    <w:uiPriority w:val="99"/>
    <w:unhideWhenUsed/>
    <w:rsid w:val="000E4198"/>
    <w:rPr>
      <w:color w:val="0000FF" w:themeColor="hyperlink"/>
      <w:u w:val="single"/>
    </w:rPr>
  </w:style>
  <w:style w:type="character" w:styleId="Refdecomentario">
    <w:name w:val="annotation reference"/>
    <w:basedOn w:val="Fuentedeprrafopredeter"/>
    <w:uiPriority w:val="99"/>
    <w:semiHidden/>
    <w:unhideWhenUsed/>
    <w:rsid w:val="001B4662"/>
    <w:rPr>
      <w:sz w:val="16"/>
      <w:szCs w:val="16"/>
    </w:rPr>
  </w:style>
  <w:style w:type="paragraph" w:styleId="Textocomentario">
    <w:name w:val="annotation text"/>
    <w:basedOn w:val="Normal"/>
    <w:link w:val="TextocomentarioCar"/>
    <w:uiPriority w:val="99"/>
    <w:semiHidden/>
    <w:unhideWhenUsed/>
    <w:rsid w:val="001B4662"/>
    <w:rPr>
      <w:sz w:val="20"/>
      <w:szCs w:val="20"/>
    </w:rPr>
  </w:style>
  <w:style w:type="character" w:customStyle="1" w:styleId="TextocomentarioCar">
    <w:name w:val="Texto comentario Car"/>
    <w:basedOn w:val="Fuentedeprrafopredeter"/>
    <w:link w:val="Textocomentario"/>
    <w:uiPriority w:val="99"/>
    <w:semiHidden/>
    <w:rsid w:val="001B4662"/>
    <w:rPr>
      <w:rFonts w:ascii="Arial" w:eastAsia="Arial" w:hAnsi="Arial" w:cs="Arial"/>
      <w:sz w:val="20"/>
      <w:szCs w:val="20"/>
      <w:lang w:val="es-CO" w:eastAsia="es-CO" w:bidi="es-CO"/>
    </w:rPr>
  </w:style>
  <w:style w:type="paragraph" w:styleId="Asuntodelcomentario">
    <w:name w:val="annotation subject"/>
    <w:basedOn w:val="Textocomentario"/>
    <w:next w:val="Textocomentario"/>
    <w:link w:val="AsuntodelcomentarioCar"/>
    <w:uiPriority w:val="99"/>
    <w:semiHidden/>
    <w:unhideWhenUsed/>
    <w:rsid w:val="001B4662"/>
    <w:rPr>
      <w:b/>
      <w:bCs/>
    </w:rPr>
  </w:style>
  <w:style w:type="character" w:customStyle="1" w:styleId="AsuntodelcomentarioCar">
    <w:name w:val="Asunto del comentario Car"/>
    <w:basedOn w:val="TextocomentarioCar"/>
    <w:link w:val="Asuntodelcomentario"/>
    <w:uiPriority w:val="99"/>
    <w:semiHidden/>
    <w:rsid w:val="001B4662"/>
    <w:rPr>
      <w:rFonts w:ascii="Arial" w:eastAsia="Arial" w:hAnsi="Arial" w:cs="Arial"/>
      <w:b/>
      <w:bCs/>
      <w:sz w:val="20"/>
      <w:szCs w:val="20"/>
      <w:lang w:val="es-CO" w:eastAsia="es-CO" w:bidi="es-CO"/>
    </w:rPr>
  </w:style>
  <w:style w:type="paragraph" w:styleId="Textosinformato">
    <w:name w:val="Plain Text"/>
    <w:basedOn w:val="Normal"/>
    <w:link w:val="TextosinformatoCar"/>
    <w:uiPriority w:val="99"/>
    <w:unhideWhenUsed/>
    <w:rsid w:val="0090625A"/>
    <w:pPr>
      <w:widowControl/>
      <w:autoSpaceDE/>
      <w:autoSpaceDN/>
    </w:pPr>
    <w:rPr>
      <w:rFonts w:ascii="Calibri" w:eastAsiaTheme="minorHAnsi" w:hAnsi="Calibri" w:cs="Times New Roman"/>
      <w:lang w:val="en-US" w:eastAsia="en-US" w:bidi="ar-SA"/>
    </w:rPr>
  </w:style>
  <w:style w:type="character" w:customStyle="1" w:styleId="TextosinformatoCar">
    <w:name w:val="Texto sin formato Car"/>
    <w:basedOn w:val="Fuentedeprrafopredeter"/>
    <w:link w:val="Textosinformato"/>
    <w:uiPriority w:val="99"/>
    <w:rsid w:val="0090625A"/>
    <w:rPr>
      <w:rFonts w:ascii="Calibri" w:hAnsi="Calibri" w:cs="Times New Roman"/>
    </w:rPr>
  </w:style>
  <w:style w:type="character" w:customStyle="1" w:styleId="hvr">
    <w:name w:val="hvr"/>
    <w:basedOn w:val="Fuentedeprrafopredeter"/>
    <w:rsid w:val="0087634B"/>
  </w:style>
  <w:style w:type="table" w:customStyle="1" w:styleId="TableNormal1">
    <w:name w:val="Table Normal1"/>
    <w:uiPriority w:val="2"/>
    <w:semiHidden/>
    <w:unhideWhenUsed/>
    <w:qFormat/>
    <w:rsid w:val="004A0DF0"/>
    <w:tblPr>
      <w:tblInd w:w="0" w:type="dxa"/>
      <w:tblCellMar>
        <w:top w:w="0" w:type="dxa"/>
        <w:left w:w="0" w:type="dxa"/>
        <w:bottom w:w="0" w:type="dxa"/>
        <w:right w:w="0" w:type="dxa"/>
      </w:tblCellMar>
    </w:tblPr>
  </w:style>
  <w:style w:type="table" w:styleId="Tablaconcuadrcula">
    <w:name w:val="Table Grid"/>
    <w:basedOn w:val="Tablanormal"/>
    <w:uiPriority w:val="59"/>
    <w:rsid w:val="00A32C60"/>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3921">
      <w:bodyDiv w:val="1"/>
      <w:marLeft w:val="0"/>
      <w:marRight w:val="0"/>
      <w:marTop w:val="0"/>
      <w:marBottom w:val="0"/>
      <w:divBdr>
        <w:top w:val="none" w:sz="0" w:space="0" w:color="auto"/>
        <w:left w:val="none" w:sz="0" w:space="0" w:color="auto"/>
        <w:bottom w:val="none" w:sz="0" w:space="0" w:color="auto"/>
        <w:right w:val="none" w:sz="0" w:space="0" w:color="auto"/>
      </w:divBdr>
    </w:div>
    <w:div w:id="308437821">
      <w:bodyDiv w:val="1"/>
      <w:marLeft w:val="0"/>
      <w:marRight w:val="0"/>
      <w:marTop w:val="0"/>
      <w:marBottom w:val="0"/>
      <w:divBdr>
        <w:top w:val="none" w:sz="0" w:space="0" w:color="auto"/>
        <w:left w:val="none" w:sz="0" w:space="0" w:color="auto"/>
        <w:bottom w:val="none" w:sz="0" w:space="0" w:color="auto"/>
        <w:right w:val="none" w:sz="0" w:space="0" w:color="auto"/>
      </w:divBdr>
      <w:divsChild>
        <w:div w:id="1498228296">
          <w:marLeft w:val="-300"/>
          <w:marRight w:val="0"/>
          <w:marTop w:val="0"/>
          <w:marBottom w:val="0"/>
          <w:divBdr>
            <w:top w:val="none" w:sz="0" w:space="0" w:color="auto"/>
            <w:left w:val="none" w:sz="0" w:space="0" w:color="auto"/>
            <w:bottom w:val="none" w:sz="0" w:space="0" w:color="auto"/>
            <w:right w:val="none" w:sz="0" w:space="0" w:color="auto"/>
          </w:divBdr>
          <w:divsChild>
            <w:div w:id="561526837">
              <w:marLeft w:val="0"/>
              <w:marRight w:val="0"/>
              <w:marTop w:val="0"/>
              <w:marBottom w:val="0"/>
              <w:divBdr>
                <w:top w:val="none" w:sz="0" w:space="0" w:color="auto"/>
                <w:left w:val="none" w:sz="0" w:space="0" w:color="auto"/>
                <w:bottom w:val="none" w:sz="0" w:space="0" w:color="auto"/>
                <w:right w:val="none" w:sz="0" w:space="0" w:color="auto"/>
              </w:divBdr>
            </w:div>
            <w:div w:id="1477526662">
              <w:marLeft w:val="0"/>
              <w:marRight w:val="0"/>
              <w:marTop w:val="0"/>
              <w:marBottom w:val="0"/>
              <w:divBdr>
                <w:top w:val="none" w:sz="0" w:space="0" w:color="auto"/>
                <w:left w:val="none" w:sz="0" w:space="0" w:color="auto"/>
                <w:bottom w:val="none" w:sz="0" w:space="0" w:color="auto"/>
                <w:right w:val="none" w:sz="0" w:space="0" w:color="auto"/>
              </w:divBdr>
            </w:div>
          </w:divsChild>
        </w:div>
        <w:div w:id="285165183">
          <w:marLeft w:val="-480"/>
          <w:marRight w:val="0"/>
          <w:marTop w:val="0"/>
          <w:marBottom w:val="0"/>
          <w:divBdr>
            <w:top w:val="none" w:sz="0" w:space="0" w:color="auto"/>
            <w:left w:val="none" w:sz="0" w:space="0" w:color="auto"/>
            <w:bottom w:val="none" w:sz="0" w:space="0" w:color="auto"/>
            <w:right w:val="none" w:sz="0" w:space="0" w:color="auto"/>
          </w:divBdr>
          <w:divsChild>
            <w:div w:id="78600892">
              <w:marLeft w:val="375"/>
              <w:marRight w:val="0"/>
              <w:marTop w:val="0"/>
              <w:marBottom w:val="0"/>
              <w:divBdr>
                <w:top w:val="none" w:sz="0" w:space="0" w:color="auto"/>
                <w:left w:val="none" w:sz="0" w:space="0" w:color="auto"/>
                <w:bottom w:val="none" w:sz="0" w:space="0" w:color="auto"/>
                <w:right w:val="none" w:sz="0" w:space="0" w:color="auto"/>
              </w:divBdr>
              <w:divsChild>
                <w:div w:id="1294487047">
                  <w:marLeft w:val="0"/>
                  <w:marRight w:val="0"/>
                  <w:marTop w:val="0"/>
                  <w:marBottom w:val="0"/>
                  <w:divBdr>
                    <w:top w:val="none" w:sz="0" w:space="0" w:color="auto"/>
                    <w:left w:val="none" w:sz="0" w:space="0" w:color="auto"/>
                    <w:bottom w:val="none" w:sz="0" w:space="0" w:color="auto"/>
                    <w:right w:val="none" w:sz="0" w:space="0" w:color="auto"/>
                  </w:divBdr>
                  <w:divsChild>
                    <w:div w:id="7886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4.2 Administración de Bienes y Servicios</Proceso>
    <Resumen_x0020_del_x0020_Documento xmlns="82ecf687-28d5-485b-a37e-d2c94b36a158">Apo.4.2 Pr.16_V1 Procedimiento reserva de salas, auditorios, comedores en las instalaciones de San Agustín y Santa Bárbara</Resumen_x0020_del_x0020_Documento>
    <Macroproceso xmlns="1d121436-e6f9-4fa4-bb3f-81f41704d615">Gestión de Bienes y Servicios</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BAB5A-9844-4A5B-B9C5-ACB023F164A3}">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2.xml><?xml version="1.0" encoding="utf-8"?>
<ds:datastoreItem xmlns:ds="http://schemas.openxmlformats.org/officeDocument/2006/customXml" ds:itemID="{73BE87FD-F90B-4B54-AA0B-344A3857F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D8750-77D2-4246-B3AA-5632E0646200}">
  <ds:schemaRefs>
    <ds:schemaRef ds:uri="http://schemas.openxmlformats.org/officeDocument/2006/bibliography"/>
  </ds:schemaRefs>
</ds:datastoreItem>
</file>

<file path=customXml/itemProps4.xml><?xml version="1.0" encoding="utf-8"?>
<ds:datastoreItem xmlns:ds="http://schemas.openxmlformats.org/officeDocument/2006/customXml" ds:itemID="{BA920FD9-9B4C-41A3-BB9F-BF27E14FF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3179</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1</vt:lpstr>
    </vt:vector>
  </TitlesOfParts>
  <Company>Ministerio de Hacienda y Crèdito Pùblico</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dc:description/>
  <cp:lastModifiedBy>Aura Ruth Herrera Cristancho</cp:lastModifiedBy>
  <cp:revision>2</cp:revision>
  <dcterms:created xsi:type="dcterms:W3CDTF">2024-07-09T16:42:00Z</dcterms:created>
  <dcterms:modified xsi:type="dcterms:W3CDTF">2024-07-09T16:42:00Z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Microsoft® Word 2010</vt:lpwstr>
  </property>
  <property fmtid="{D5CDD505-2E9C-101B-9397-08002B2CF9AE}" pid="4" name="LastSaved">
    <vt:filetime>2018-06-05T00:00:00Z</vt:filetime>
  </property>
  <property fmtid="{D5CDD505-2E9C-101B-9397-08002B2CF9AE}" pid="5" name="ContentTypeId">
    <vt:lpwstr>0x010100573F15B938A7B6429AEA0C0F1940861C0045BFD1C53663AD49BBF44BA50A824273</vt:lpwstr>
  </property>
</Properties>
</file>