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D72C8" w14:textId="5D04160E" w:rsidR="004E4852" w:rsidRPr="00172D09" w:rsidRDefault="00A26F37" w:rsidP="00BD1F1C">
      <w:pPr>
        <w:pStyle w:val="Prrafodelista"/>
        <w:numPr>
          <w:ilvl w:val="0"/>
          <w:numId w:val="14"/>
        </w:numPr>
        <w:spacing w:before="240" w:after="0" w:line="240" w:lineRule="auto"/>
        <w:rPr>
          <w:rFonts w:ascii="Verdana" w:hAnsi="Verdana" w:cs="Arial"/>
          <w:b/>
          <w:sz w:val="20"/>
          <w:szCs w:val="20"/>
        </w:rPr>
      </w:pPr>
      <w:bookmarkStart w:id="0" w:name="_Toc126147374"/>
      <w:bookmarkStart w:id="1" w:name="_Toc126301040"/>
      <w:bookmarkStart w:id="2" w:name="_Toc181004292"/>
      <w:r w:rsidRPr="00172D09">
        <w:rPr>
          <w:rFonts w:ascii="Verdana" w:hAnsi="Verdana" w:cs="Arial"/>
          <w:b/>
          <w:sz w:val="20"/>
          <w:szCs w:val="20"/>
        </w:rPr>
        <w:t xml:space="preserve"> </w:t>
      </w:r>
      <w:r w:rsidR="004E4852" w:rsidRPr="00172D09">
        <w:rPr>
          <w:rFonts w:ascii="Verdana" w:hAnsi="Verdana" w:cs="Arial"/>
          <w:b/>
          <w:sz w:val="20"/>
          <w:szCs w:val="20"/>
        </w:rPr>
        <w:t>OBJETIVO</w:t>
      </w:r>
      <w:bookmarkEnd w:id="0"/>
      <w:bookmarkEnd w:id="1"/>
      <w:bookmarkEnd w:id="2"/>
    </w:p>
    <w:p w14:paraId="04A9AB49" w14:textId="04E0A734" w:rsidR="00416F1F" w:rsidRPr="001C6258" w:rsidRDefault="00416F1F" w:rsidP="00010B9F">
      <w:pPr>
        <w:spacing w:before="240"/>
        <w:jc w:val="both"/>
        <w:rPr>
          <w:rFonts w:ascii="Verdana" w:eastAsia="Times New Roman" w:hAnsi="Verdana" w:cs="Arial"/>
          <w:bCs/>
          <w:i/>
          <w:color w:val="806000"/>
          <w:sz w:val="20"/>
          <w:szCs w:val="20"/>
          <w:lang w:val="es-ES" w:eastAsia="es-ES"/>
        </w:rPr>
      </w:pPr>
      <w:bookmarkStart w:id="3" w:name="_Toc126147375"/>
      <w:bookmarkStart w:id="4" w:name="_Toc126301041"/>
      <w:bookmarkStart w:id="5" w:name="_Toc181004293"/>
      <w:r w:rsidRPr="00416F1F">
        <w:rPr>
          <w:rFonts w:ascii="Verdana" w:eastAsia="Times New Roman" w:hAnsi="Verdana" w:cs="Arial"/>
          <w:bCs/>
          <w:iCs/>
          <w:color w:val="000000" w:themeColor="text1"/>
          <w:sz w:val="18"/>
          <w:szCs w:val="18"/>
          <w:lang w:val="es-ES" w:eastAsia="es-ES"/>
        </w:rPr>
        <w:t xml:space="preserve">Establecer en el </w:t>
      </w:r>
      <w:r w:rsidRPr="00416F1F">
        <w:rPr>
          <w:rFonts w:ascii="Verdana" w:hAnsi="Verdana" w:cs="Arial"/>
          <w:iCs/>
          <w:color w:val="000000" w:themeColor="text1"/>
          <w:sz w:val="18"/>
          <w:szCs w:val="18"/>
        </w:rPr>
        <w:t>Ministerio</w:t>
      </w:r>
      <w:r w:rsidRPr="00416F1F">
        <w:rPr>
          <w:rFonts w:ascii="Verdana" w:hAnsi="Verdana" w:cs="Arial"/>
          <w:color w:val="000000" w:themeColor="text1"/>
          <w:sz w:val="18"/>
          <w:szCs w:val="18"/>
        </w:rPr>
        <w:t xml:space="preserve"> </w:t>
      </w:r>
      <w:r w:rsidRPr="00611348">
        <w:rPr>
          <w:rFonts w:ascii="Verdana" w:hAnsi="Verdana" w:cs="Arial"/>
          <w:sz w:val="18"/>
          <w:szCs w:val="18"/>
        </w:rPr>
        <w:t>de Hacienda y Crédito Público directrices que permitan aplicar eficiente, eficaz y efectivamente los procesos archivísticos de consulta, conservación de los documentos, siempre teniendo en</w:t>
      </w:r>
      <w:r w:rsidR="00BD1F1C">
        <w:rPr>
          <w:rFonts w:ascii="Verdana" w:hAnsi="Verdana" w:cs="Arial"/>
          <w:sz w:val="18"/>
          <w:szCs w:val="18"/>
        </w:rPr>
        <w:t xml:space="preserve"> cuenta</w:t>
      </w:r>
      <w:r w:rsidRPr="00611348">
        <w:rPr>
          <w:rFonts w:ascii="Verdana" w:hAnsi="Verdana" w:cs="Arial"/>
          <w:sz w:val="18"/>
          <w:szCs w:val="18"/>
        </w:rPr>
        <w:t xml:space="preserve"> los principios de orden original y de procedencia, el ciclo vital de los documentos y normatividad archivística</w:t>
      </w:r>
      <w:r w:rsidR="004E4852" w:rsidRPr="001C6258">
        <w:rPr>
          <w:rFonts w:ascii="Verdana" w:eastAsia="Times New Roman" w:hAnsi="Verdana" w:cs="Arial"/>
          <w:bCs/>
          <w:i/>
          <w:color w:val="806000"/>
          <w:sz w:val="20"/>
          <w:szCs w:val="20"/>
          <w:lang w:val="es-ES" w:eastAsia="es-ES"/>
        </w:rPr>
        <w:t>.</w:t>
      </w:r>
    </w:p>
    <w:p w14:paraId="0DFFD1F1" w14:textId="28C434A6" w:rsidR="004E4852" w:rsidRPr="00172D09" w:rsidRDefault="004E4852" w:rsidP="00BD1F1C">
      <w:pPr>
        <w:pStyle w:val="Prrafodelista"/>
        <w:numPr>
          <w:ilvl w:val="0"/>
          <w:numId w:val="14"/>
        </w:numPr>
        <w:spacing w:before="240" w:after="0" w:line="240" w:lineRule="auto"/>
        <w:jc w:val="both"/>
        <w:rPr>
          <w:rFonts w:ascii="Verdana" w:hAnsi="Verdana" w:cs="Arial"/>
          <w:b/>
          <w:sz w:val="20"/>
          <w:szCs w:val="20"/>
        </w:rPr>
      </w:pPr>
      <w:r w:rsidRPr="00172D09">
        <w:rPr>
          <w:rFonts w:ascii="Verdana" w:hAnsi="Verdana" w:cs="Arial"/>
          <w:b/>
          <w:sz w:val="20"/>
          <w:szCs w:val="20"/>
        </w:rPr>
        <w:t>ALCANCE</w:t>
      </w:r>
      <w:bookmarkEnd w:id="3"/>
      <w:bookmarkEnd w:id="4"/>
      <w:bookmarkEnd w:id="5"/>
    </w:p>
    <w:p w14:paraId="07760782" w14:textId="170C27D2" w:rsidR="004E4852" w:rsidRPr="00416F1F" w:rsidRDefault="00416F1F" w:rsidP="00457E19">
      <w:pPr>
        <w:spacing w:before="240"/>
        <w:jc w:val="both"/>
        <w:rPr>
          <w:rFonts w:ascii="Verdana" w:eastAsia="Times New Roman" w:hAnsi="Verdana" w:cs="Arial"/>
          <w:bCs/>
          <w:i/>
          <w:color w:val="806000"/>
          <w:sz w:val="18"/>
          <w:szCs w:val="18"/>
          <w:lang w:val="es-ES" w:eastAsia="es-ES"/>
        </w:rPr>
      </w:pPr>
      <w:r w:rsidRPr="00416F1F">
        <w:rPr>
          <w:rFonts w:ascii="Verdana" w:eastAsia="Times New Roman" w:hAnsi="Verdana" w:cs="Arial"/>
          <w:bCs/>
          <w:iCs/>
          <w:color w:val="000000" w:themeColor="text1"/>
          <w:sz w:val="18"/>
          <w:szCs w:val="18"/>
          <w:lang w:val="es-ES" w:eastAsia="es-ES"/>
        </w:rPr>
        <w:t>Este procedimiento a</w:t>
      </w:r>
      <w:r w:rsidRPr="00416F1F">
        <w:rPr>
          <w:rFonts w:ascii="Verdana" w:hAnsi="Verdana"/>
          <w:iCs/>
          <w:color w:val="000000" w:themeColor="text1"/>
          <w:sz w:val="18"/>
          <w:szCs w:val="18"/>
        </w:rPr>
        <w:t>plica</w:t>
      </w:r>
      <w:r w:rsidRPr="00416F1F">
        <w:rPr>
          <w:rFonts w:ascii="Verdana" w:hAnsi="Verdana"/>
          <w:color w:val="000000" w:themeColor="text1"/>
          <w:sz w:val="18"/>
          <w:szCs w:val="18"/>
        </w:rPr>
        <w:t xml:space="preserve"> </w:t>
      </w:r>
      <w:r w:rsidRPr="00416F1F">
        <w:rPr>
          <w:rFonts w:ascii="Verdana" w:hAnsi="Verdana"/>
          <w:sz w:val="18"/>
          <w:szCs w:val="18"/>
        </w:rPr>
        <w:t xml:space="preserve">para todos los procesos del </w:t>
      </w:r>
      <w:r w:rsidRPr="00416F1F">
        <w:rPr>
          <w:rFonts w:ascii="Verdana" w:hAnsi="Verdana" w:cs="Arial"/>
          <w:sz w:val="18"/>
          <w:szCs w:val="18"/>
        </w:rPr>
        <w:t xml:space="preserve">Ministerio de Hacienda y Crédito Público, con la información recibida y/o producida por la entidad, </w:t>
      </w:r>
      <w:r w:rsidRPr="00416F1F">
        <w:rPr>
          <w:rFonts w:ascii="Verdana" w:hAnsi="Verdana"/>
          <w:sz w:val="18"/>
          <w:szCs w:val="18"/>
        </w:rPr>
        <w:t xml:space="preserve">los cuales deben ser organizados y archivados conforme </w:t>
      </w:r>
      <w:r w:rsidR="00095A26">
        <w:rPr>
          <w:rFonts w:ascii="Verdana" w:hAnsi="Verdana"/>
          <w:sz w:val="18"/>
          <w:szCs w:val="18"/>
        </w:rPr>
        <w:t xml:space="preserve">a </w:t>
      </w:r>
      <w:r w:rsidRPr="00416F1F">
        <w:rPr>
          <w:rFonts w:ascii="Verdana" w:hAnsi="Verdana"/>
          <w:sz w:val="18"/>
          <w:szCs w:val="18"/>
        </w:rPr>
        <w:t>lo establecido en las Tablas de Retención Documental (TRD), para su posterior consulta.</w:t>
      </w:r>
    </w:p>
    <w:p w14:paraId="7E86F07D" w14:textId="27B75D9C" w:rsidR="00A26F37" w:rsidRPr="00172D09" w:rsidRDefault="004E4852" w:rsidP="00BD1F1C">
      <w:pPr>
        <w:pStyle w:val="Prrafodelista"/>
        <w:numPr>
          <w:ilvl w:val="0"/>
          <w:numId w:val="14"/>
        </w:numPr>
        <w:spacing w:before="240" w:after="0" w:line="240" w:lineRule="auto"/>
        <w:jc w:val="both"/>
        <w:rPr>
          <w:rFonts w:ascii="Verdana" w:hAnsi="Verdana" w:cs="Arial"/>
          <w:b/>
          <w:sz w:val="20"/>
          <w:szCs w:val="20"/>
        </w:rPr>
      </w:pPr>
      <w:bookmarkStart w:id="6" w:name="_Toc517861172"/>
      <w:r w:rsidRPr="00172D09">
        <w:rPr>
          <w:rFonts w:ascii="Verdana" w:hAnsi="Verdana" w:cs="Arial"/>
          <w:b/>
          <w:sz w:val="20"/>
          <w:szCs w:val="20"/>
        </w:rPr>
        <w:t>PRODUCTOS ESPERADOS</w:t>
      </w:r>
      <w:bookmarkEnd w:id="6"/>
      <w:r w:rsidRPr="00172D09">
        <w:rPr>
          <w:rFonts w:ascii="Verdana" w:hAnsi="Verdana" w:cs="Arial"/>
          <w:b/>
          <w:sz w:val="20"/>
          <w:szCs w:val="20"/>
        </w:rPr>
        <w:t xml:space="preserve"> </w:t>
      </w:r>
    </w:p>
    <w:p w14:paraId="01A20109" w14:textId="77777777" w:rsidR="00A26F37" w:rsidRPr="00A26F37" w:rsidRDefault="00A26F37" w:rsidP="00A26F37">
      <w:pPr>
        <w:spacing w:after="0" w:line="240" w:lineRule="auto"/>
        <w:jc w:val="both"/>
        <w:rPr>
          <w:rFonts w:ascii="Verdana" w:hAnsi="Verdana" w:cs="Arial"/>
          <w:b/>
          <w:sz w:val="20"/>
          <w:szCs w:val="20"/>
        </w:rPr>
      </w:pPr>
    </w:p>
    <w:p w14:paraId="432FA3C4" w14:textId="4D58C1D2" w:rsidR="00416F1F" w:rsidRPr="00112F1E" w:rsidRDefault="00416F1F" w:rsidP="00BD1F1C">
      <w:pPr>
        <w:numPr>
          <w:ilvl w:val="0"/>
          <w:numId w:val="1"/>
        </w:numPr>
        <w:spacing w:after="0"/>
        <w:jc w:val="both"/>
        <w:rPr>
          <w:rFonts w:ascii="Verdana" w:hAnsi="Verdana" w:cs="Arial"/>
          <w:b/>
          <w:sz w:val="18"/>
          <w:szCs w:val="18"/>
        </w:rPr>
      </w:pPr>
      <w:r w:rsidRPr="00112F1E">
        <w:rPr>
          <w:rFonts w:ascii="Verdana" w:hAnsi="Verdana" w:cs="Arial"/>
          <w:sz w:val="18"/>
          <w:szCs w:val="18"/>
        </w:rPr>
        <w:t xml:space="preserve">Archivos organizados de acuerdo con la Política de Gestión de </w:t>
      </w:r>
      <w:r w:rsidR="00B64681">
        <w:rPr>
          <w:rFonts w:ascii="Verdana" w:hAnsi="Verdana" w:cs="Arial"/>
          <w:sz w:val="18"/>
          <w:szCs w:val="18"/>
        </w:rPr>
        <w:t xml:space="preserve">la </w:t>
      </w:r>
      <w:r w:rsidR="00833593" w:rsidRPr="00112F1E">
        <w:rPr>
          <w:rFonts w:ascii="Verdana" w:hAnsi="Verdana" w:cs="Arial"/>
          <w:sz w:val="18"/>
          <w:szCs w:val="18"/>
        </w:rPr>
        <w:t>Información</w:t>
      </w:r>
      <w:r w:rsidR="00833593">
        <w:rPr>
          <w:rFonts w:ascii="Verdana" w:hAnsi="Verdana" w:cs="Arial"/>
          <w:sz w:val="18"/>
          <w:szCs w:val="18"/>
        </w:rPr>
        <w:t>,</w:t>
      </w:r>
      <w:r w:rsidR="00833593" w:rsidRPr="00112F1E">
        <w:rPr>
          <w:rFonts w:ascii="Verdana" w:hAnsi="Verdana" w:cs="Arial"/>
          <w:sz w:val="18"/>
          <w:szCs w:val="18"/>
        </w:rPr>
        <w:t xml:space="preserve"> </w:t>
      </w:r>
      <w:r w:rsidR="00833593" w:rsidRPr="00833593">
        <w:rPr>
          <w:rFonts w:ascii="Verdana" w:hAnsi="Verdana" w:cs="Arial"/>
          <w:bCs/>
          <w:sz w:val="18"/>
          <w:szCs w:val="18"/>
        </w:rPr>
        <w:t>del</w:t>
      </w:r>
      <w:r w:rsidR="00B64681">
        <w:rPr>
          <w:rFonts w:ascii="Verdana" w:hAnsi="Verdana" w:cs="Arial"/>
          <w:bCs/>
          <w:sz w:val="18"/>
          <w:szCs w:val="18"/>
        </w:rPr>
        <w:t xml:space="preserve"> Grupo de Gestión de Información y de Relación con el Ciudadano.</w:t>
      </w:r>
    </w:p>
    <w:p w14:paraId="15AA6E06" w14:textId="56C45B4A" w:rsidR="00416F1F" w:rsidRPr="00112F1E" w:rsidRDefault="00416F1F" w:rsidP="00BD1F1C">
      <w:pPr>
        <w:numPr>
          <w:ilvl w:val="0"/>
          <w:numId w:val="1"/>
        </w:numPr>
        <w:spacing w:after="0"/>
        <w:jc w:val="both"/>
        <w:rPr>
          <w:rFonts w:ascii="Verdana" w:hAnsi="Verdana" w:cs="Arial"/>
          <w:sz w:val="18"/>
          <w:szCs w:val="18"/>
        </w:rPr>
      </w:pPr>
      <w:r w:rsidRPr="00112F1E">
        <w:rPr>
          <w:rFonts w:ascii="Verdana" w:hAnsi="Verdana" w:cs="Arial"/>
          <w:sz w:val="18"/>
          <w:szCs w:val="18"/>
        </w:rPr>
        <w:t xml:space="preserve">Inventarios </w:t>
      </w:r>
      <w:r w:rsidR="00951F74">
        <w:rPr>
          <w:rFonts w:ascii="Verdana" w:hAnsi="Verdana" w:cs="Arial"/>
          <w:sz w:val="18"/>
          <w:szCs w:val="18"/>
        </w:rPr>
        <w:t xml:space="preserve">actualizados </w:t>
      </w:r>
      <w:r w:rsidRPr="00112F1E">
        <w:rPr>
          <w:rFonts w:ascii="Verdana" w:hAnsi="Verdana" w:cs="Arial"/>
          <w:sz w:val="18"/>
          <w:szCs w:val="18"/>
        </w:rPr>
        <w:t xml:space="preserve">de acuerdo con </w:t>
      </w:r>
      <w:r w:rsidR="00951F74">
        <w:rPr>
          <w:rFonts w:ascii="Verdana" w:hAnsi="Verdana" w:cs="Arial"/>
          <w:sz w:val="18"/>
          <w:szCs w:val="18"/>
        </w:rPr>
        <w:t xml:space="preserve">el </w:t>
      </w:r>
      <w:r w:rsidRPr="00112F1E">
        <w:rPr>
          <w:rFonts w:ascii="Verdana" w:hAnsi="Verdana" w:cs="Arial"/>
          <w:sz w:val="18"/>
          <w:szCs w:val="18"/>
        </w:rPr>
        <w:t xml:space="preserve">formato establecido </w:t>
      </w:r>
      <w:r w:rsidR="00951F74">
        <w:rPr>
          <w:rFonts w:ascii="Verdana" w:hAnsi="Verdana" w:cs="Arial"/>
          <w:sz w:val="18"/>
          <w:szCs w:val="18"/>
        </w:rPr>
        <w:t xml:space="preserve">en el Sistema de Monitoreo de la Gestión Integral -SMGI, </w:t>
      </w:r>
      <w:r w:rsidRPr="00112F1E">
        <w:rPr>
          <w:rFonts w:ascii="Verdana" w:hAnsi="Verdana" w:cs="Arial"/>
          <w:sz w:val="18"/>
          <w:szCs w:val="18"/>
        </w:rPr>
        <w:t>Formato Único de Inventario Documental –FUID.</w:t>
      </w:r>
      <w:r w:rsidR="008635FF">
        <w:rPr>
          <w:rStyle w:val="Refdenotaalpie"/>
          <w:rFonts w:ascii="Verdana" w:hAnsi="Verdana" w:cs="Arial"/>
          <w:sz w:val="18"/>
          <w:szCs w:val="18"/>
        </w:rPr>
        <w:footnoteReference w:id="1"/>
      </w:r>
    </w:p>
    <w:p w14:paraId="464B8B29" w14:textId="77777777" w:rsidR="00416F1F" w:rsidRPr="00112F1E" w:rsidRDefault="00416F1F" w:rsidP="00BD1F1C">
      <w:pPr>
        <w:numPr>
          <w:ilvl w:val="0"/>
          <w:numId w:val="1"/>
        </w:numPr>
        <w:spacing w:after="0"/>
        <w:jc w:val="both"/>
        <w:rPr>
          <w:rFonts w:ascii="Verdana" w:hAnsi="Verdana" w:cs="Arial"/>
          <w:sz w:val="18"/>
          <w:szCs w:val="18"/>
        </w:rPr>
      </w:pPr>
      <w:r w:rsidRPr="00112F1E">
        <w:rPr>
          <w:rFonts w:ascii="Verdana" w:hAnsi="Verdana" w:cs="Arial"/>
          <w:sz w:val="18"/>
          <w:szCs w:val="18"/>
        </w:rPr>
        <w:t xml:space="preserve">Préstamo de los expedientes de forma oportuna, teniendo en cuenta los diferentes tiempos de respuesta.    </w:t>
      </w:r>
    </w:p>
    <w:p w14:paraId="19917B37" w14:textId="230F31BF" w:rsidR="00F12A56" w:rsidRPr="008C1FE3" w:rsidRDefault="00416F1F" w:rsidP="00BD1F1C">
      <w:pPr>
        <w:numPr>
          <w:ilvl w:val="0"/>
          <w:numId w:val="1"/>
        </w:numPr>
        <w:spacing w:after="0"/>
        <w:jc w:val="both"/>
        <w:rPr>
          <w:rFonts w:ascii="Verdana" w:hAnsi="Verdana" w:cs="Arial"/>
          <w:sz w:val="18"/>
          <w:szCs w:val="18"/>
        </w:rPr>
      </w:pPr>
      <w:r w:rsidRPr="00112F1E">
        <w:rPr>
          <w:rFonts w:ascii="Verdana" w:hAnsi="Verdana" w:cs="Arial"/>
          <w:sz w:val="18"/>
          <w:szCs w:val="18"/>
        </w:rPr>
        <w:t>Tabla de Retención Documental –TRD.</w:t>
      </w:r>
    </w:p>
    <w:p w14:paraId="46923DA4" w14:textId="77777777" w:rsidR="00F12A56" w:rsidRDefault="00F12A56" w:rsidP="00BD1F1C">
      <w:pPr>
        <w:pStyle w:val="Prrafodelista"/>
        <w:numPr>
          <w:ilvl w:val="0"/>
          <w:numId w:val="14"/>
        </w:numPr>
        <w:spacing w:before="240" w:after="0" w:line="240" w:lineRule="auto"/>
        <w:jc w:val="both"/>
        <w:rPr>
          <w:rFonts w:ascii="Verdana" w:hAnsi="Verdana" w:cs="Arial"/>
          <w:b/>
          <w:sz w:val="20"/>
          <w:szCs w:val="20"/>
        </w:rPr>
      </w:pPr>
      <w:r w:rsidRPr="009048BC">
        <w:rPr>
          <w:rFonts w:ascii="Verdana" w:hAnsi="Verdana" w:cs="Arial"/>
          <w:b/>
          <w:sz w:val="20"/>
          <w:szCs w:val="20"/>
        </w:rPr>
        <w:t>CONDICIONES ESPECIALES PARA LA OPERACIÓN DEL PROCEDIMIENTO</w:t>
      </w:r>
    </w:p>
    <w:p w14:paraId="73539C55" w14:textId="77777777" w:rsidR="00F12A56" w:rsidRPr="003812E7" w:rsidRDefault="00F12A56" w:rsidP="00F12A56">
      <w:pPr>
        <w:pStyle w:val="Prrafodelista"/>
        <w:spacing w:before="240" w:after="0" w:line="240" w:lineRule="auto"/>
        <w:ind w:left="360"/>
        <w:jc w:val="both"/>
        <w:rPr>
          <w:rFonts w:ascii="Verdana" w:hAnsi="Verdana" w:cs="Arial"/>
          <w:b/>
          <w:sz w:val="20"/>
          <w:szCs w:val="20"/>
        </w:rPr>
      </w:pPr>
    </w:p>
    <w:p w14:paraId="56086A62" w14:textId="7B3885A8" w:rsidR="001A1454" w:rsidRPr="00E14BF2" w:rsidRDefault="00F12A56" w:rsidP="00E14BF2">
      <w:pPr>
        <w:jc w:val="both"/>
        <w:rPr>
          <w:rFonts w:ascii="Verdana" w:hAnsi="Verdana" w:cs="Arial"/>
          <w:sz w:val="18"/>
          <w:szCs w:val="18"/>
        </w:rPr>
      </w:pPr>
      <w:r w:rsidRPr="00611348">
        <w:rPr>
          <w:rFonts w:ascii="Verdana" w:hAnsi="Verdana" w:cs="Arial"/>
          <w:sz w:val="18"/>
          <w:szCs w:val="18"/>
        </w:rPr>
        <w:t>Los siguientes son los procedimientos, institucionales que reglamentan las con</w:t>
      </w:r>
      <w:r w:rsidR="00095A26">
        <w:rPr>
          <w:rFonts w:ascii="Verdana" w:hAnsi="Verdana" w:cs="Arial"/>
          <w:sz w:val="18"/>
          <w:szCs w:val="18"/>
        </w:rPr>
        <w:t>diciones para la operación del P</w:t>
      </w:r>
      <w:r w:rsidRPr="00611348">
        <w:rPr>
          <w:rFonts w:ascii="Verdana" w:hAnsi="Verdana" w:cs="Arial"/>
          <w:sz w:val="18"/>
          <w:szCs w:val="18"/>
        </w:rPr>
        <w:t xml:space="preserve">rocedimiento de Gestión y Trámite. </w:t>
      </w:r>
    </w:p>
    <w:p w14:paraId="1BE611F6" w14:textId="2710B53A" w:rsidR="001A1454" w:rsidRPr="00E14BF2" w:rsidRDefault="001A1454" w:rsidP="00BD1F1C">
      <w:pPr>
        <w:pStyle w:val="Prrafodelista"/>
        <w:numPr>
          <w:ilvl w:val="0"/>
          <w:numId w:val="15"/>
        </w:numPr>
        <w:spacing w:after="0" w:line="240" w:lineRule="auto"/>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r w:rsidRPr="00E14BF2">
        <w:rPr>
          <w:rFonts w:ascii="Verdana" w:hAnsi="Verdana" w:cs="Arial"/>
          <w:b/>
          <w:sz w:val="20"/>
          <w:szCs w:val="20"/>
        </w:rPr>
        <w:t xml:space="preserve">ORGANIZACIÓN DOCUMENTAL </w:t>
      </w:r>
    </w:p>
    <w:p w14:paraId="644BD478" w14:textId="77777777" w:rsidR="001A1454" w:rsidRPr="007B0C64" w:rsidRDefault="001A1454" w:rsidP="001A1454">
      <w:pPr>
        <w:spacing w:after="0" w:line="240" w:lineRule="auto"/>
        <w:jc w:val="both"/>
        <w:rPr>
          <w:rFonts w:ascii="Verdana" w:hAnsi="Verdana" w:cs="Arial"/>
          <w:b/>
          <w:sz w:val="20"/>
          <w:szCs w:val="20"/>
        </w:rPr>
      </w:pPr>
    </w:p>
    <w:p w14:paraId="4C22F215" w14:textId="2AEE3A34" w:rsidR="001A1454" w:rsidRPr="00611348" w:rsidRDefault="001A1454" w:rsidP="001A1454">
      <w:pPr>
        <w:jc w:val="both"/>
        <w:rPr>
          <w:rFonts w:ascii="Verdana" w:hAnsi="Verdana"/>
          <w:sz w:val="18"/>
          <w:szCs w:val="18"/>
          <w:lang w:val="es-ES" w:eastAsia="es-ES"/>
        </w:rPr>
      </w:pPr>
      <w:r w:rsidRPr="00611348">
        <w:rPr>
          <w:rFonts w:ascii="Verdana" w:hAnsi="Verdana" w:cs="Arial"/>
          <w:sz w:val="18"/>
          <w:szCs w:val="18"/>
        </w:rPr>
        <w:t xml:space="preserve">La organización documental </w:t>
      </w:r>
      <w:r w:rsidRPr="00611348">
        <w:rPr>
          <w:rFonts w:ascii="Verdana" w:hAnsi="Verdana"/>
          <w:sz w:val="18"/>
          <w:szCs w:val="18"/>
        </w:rPr>
        <w:t>estará a cargo del Archivo de Gestión</w:t>
      </w:r>
      <w:r>
        <w:rPr>
          <w:rFonts w:ascii="Verdana" w:hAnsi="Verdana"/>
          <w:sz w:val="18"/>
          <w:szCs w:val="18"/>
        </w:rPr>
        <w:t xml:space="preserve"> </w:t>
      </w:r>
      <w:r w:rsidR="009311FE">
        <w:rPr>
          <w:rFonts w:ascii="Verdana" w:hAnsi="Verdana"/>
          <w:sz w:val="18"/>
          <w:szCs w:val="18"/>
        </w:rPr>
        <w:t>C</w:t>
      </w:r>
      <w:r>
        <w:rPr>
          <w:rFonts w:ascii="Verdana" w:hAnsi="Verdana"/>
          <w:sz w:val="18"/>
          <w:szCs w:val="18"/>
        </w:rPr>
        <w:t>entralizado</w:t>
      </w:r>
      <w:r w:rsidRPr="00611348">
        <w:rPr>
          <w:rFonts w:ascii="Verdana" w:hAnsi="Verdana"/>
          <w:sz w:val="18"/>
          <w:szCs w:val="18"/>
        </w:rPr>
        <w:t xml:space="preserve"> del Grupo de Gestión de Información y de Relación con el Ciudadano, siempre y cuando y previamente se haya establecido un Acuerdo de Servicio para la Administración y Custodia de los documentos de las Oficinas Productoras de la entidad. </w:t>
      </w:r>
    </w:p>
    <w:p w14:paraId="73ADFE72" w14:textId="77777777" w:rsidR="001A1454" w:rsidRPr="00986548" w:rsidRDefault="001A1454" w:rsidP="001A1454">
      <w:pPr>
        <w:jc w:val="both"/>
        <w:rPr>
          <w:rFonts w:ascii="Verdana" w:hAnsi="Verdana"/>
          <w:sz w:val="18"/>
          <w:szCs w:val="18"/>
          <w:lang w:val="es-ES" w:eastAsia="es-ES"/>
        </w:rPr>
      </w:pPr>
      <w:r w:rsidRPr="00611348">
        <w:rPr>
          <w:rFonts w:ascii="Verdana" w:hAnsi="Verdana"/>
          <w:sz w:val="18"/>
          <w:szCs w:val="18"/>
        </w:rPr>
        <w:t>Para ello se establecieron las siguientes condiciones:</w:t>
      </w:r>
    </w:p>
    <w:p w14:paraId="75074E0D" w14:textId="77777777" w:rsidR="001A1454" w:rsidRPr="00611348" w:rsidRDefault="001A1454" w:rsidP="00BD1F1C">
      <w:pPr>
        <w:numPr>
          <w:ilvl w:val="0"/>
          <w:numId w:val="23"/>
        </w:numPr>
        <w:spacing w:after="0"/>
        <w:jc w:val="both"/>
        <w:rPr>
          <w:rFonts w:ascii="Verdana" w:hAnsi="Verdana"/>
          <w:sz w:val="18"/>
          <w:szCs w:val="18"/>
        </w:rPr>
      </w:pPr>
      <w:r w:rsidRPr="00611348">
        <w:rPr>
          <w:rFonts w:ascii="Verdana" w:hAnsi="Verdana"/>
          <w:sz w:val="18"/>
          <w:szCs w:val="18"/>
        </w:rPr>
        <w:t xml:space="preserve">Cumplir con la normatividad establecida para la organización de expedientes en el Ministerio de Hacienda y Crédito Público. </w:t>
      </w:r>
    </w:p>
    <w:p w14:paraId="344A45A1" w14:textId="77777777" w:rsidR="001A1454" w:rsidRPr="00611348" w:rsidRDefault="001A1454" w:rsidP="00BD1F1C">
      <w:pPr>
        <w:numPr>
          <w:ilvl w:val="0"/>
          <w:numId w:val="23"/>
        </w:numPr>
        <w:spacing w:after="0"/>
        <w:jc w:val="both"/>
        <w:rPr>
          <w:rFonts w:ascii="Verdana" w:hAnsi="Verdana"/>
          <w:sz w:val="18"/>
          <w:szCs w:val="18"/>
        </w:rPr>
      </w:pPr>
      <w:r w:rsidRPr="00611348">
        <w:rPr>
          <w:rFonts w:ascii="Verdana" w:hAnsi="Verdana"/>
          <w:sz w:val="18"/>
          <w:szCs w:val="18"/>
        </w:rPr>
        <w:t>Contar con la Tabla de Retención Documental vigente de la Oficina Productora.</w:t>
      </w:r>
    </w:p>
    <w:p w14:paraId="205E0389" w14:textId="77777777" w:rsidR="001A1454" w:rsidRPr="00611348" w:rsidRDefault="001A1454" w:rsidP="00BD1F1C">
      <w:pPr>
        <w:numPr>
          <w:ilvl w:val="0"/>
          <w:numId w:val="23"/>
        </w:numPr>
        <w:spacing w:after="0"/>
        <w:jc w:val="both"/>
        <w:rPr>
          <w:rFonts w:ascii="Verdana" w:hAnsi="Verdana"/>
          <w:sz w:val="18"/>
          <w:szCs w:val="18"/>
        </w:rPr>
      </w:pPr>
      <w:r w:rsidRPr="00611348">
        <w:rPr>
          <w:rFonts w:ascii="Verdana" w:hAnsi="Verdana"/>
          <w:sz w:val="18"/>
          <w:szCs w:val="18"/>
        </w:rPr>
        <w:t>Clasificar los documentos según Series y/o Subseries establecidas en la TRD de la Oficina Productora.</w:t>
      </w:r>
    </w:p>
    <w:p w14:paraId="51BA74A3" w14:textId="77777777" w:rsidR="001A1454" w:rsidRPr="00611348" w:rsidRDefault="001A1454" w:rsidP="00BD1F1C">
      <w:pPr>
        <w:numPr>
          <w:ilvl w:val="0"/>
          <w:numId w:val="23"/>
        </w:numPr>
        <w:spacing w:after="0"/>
        <w:jc w:val="both"/>
        <w:rPr>
          <w:rFonts w:ascii="Verdana" w:hAnsi="Verdana"/>
          <w:sz w:val="18"/>
          <w:szCs w:val="18"/>
        </w:rPr>
      </w:pPr>
      <w:r w:rsidRPr="00611348">
        <w:rPr>
          <w:rFonts w:ascii="Verdana" w:hAnsi="Verdana"/>
          <w:sz w:val="18"/>
          <w:szCs w:val="18"/>
        </w:rPr>
        <w:lastRenderedPageBreak/>
        <w:t xml:space="preserve">Conformar el expediente de acuerdo </w:t>
      </w:r>
      <w:r>
        <w:rPr>
          <w:rFonts w:ascii="Verdana" w:hAnsi="Verdana"/>
          <w:sz w:val="18"/>
          <w:szCs w:val="18"/>
        </w:rPr>
        <w:t>con los lineamientos de la organización documental.</w:t>
      </w:r>
    </w:p>
    <w:p w14:paraId="79197132" w14:textId="77777777" w:rsidR="001A1454" w:rsidRPr="00611348" w:rsidRDefault="001A1454" w:rsidP="00BD1F1C">
      <w:pPr>
        <w:numPr>
          <w:ilvl w:val="0"/>
          <w:numId w:val="23"/>
        </w:numPr>
        <w:spacing w:after="0"/>
        <w:jc w:val="both"/>
        <w:rPr>
          <w:rFonts w:ascii="Verdana" w:hAnsi="Verdana"/>
          <w:sz w:val="18"/>
          <w:szCs w:val="18"/>
        </w:rPr>
      </w:pPr>
      <w:r w:rsidRPr="00611348">
        <w:rPr>
          <w:rFonts w:ascii="Verdana" w:hAnsi="Verdana"/>
          <w:sz w:val="18"/>
          <w:szCs w:val="18"/>
        </w:rPr>
        <w:t xml:space="preserve">Los expedientes deben contar con rótulo y la descripción de su contenido. </w:t>
      </w:r>
    </w:p>
    <w:p w14:paraId="60187F27" w14:textId="602210C3" w:rsidR="001A1454" w:rsidRPr="00611348" w:rsidRDefault="001A1454" w:rsidP="00BD1F1C">
      <w:pPr>
        <w:numPr>
          <w:ilvl w:val="0"/>
          <w:numId w:val="23"/>
        </w:numPr>
        <w:spacing w:after="0"/>
        <w:jc w:val="both"/>
        <w:rPr>
          <w:rFonts w:ascii="Verdana" w:hAnsi="Verdana"/>
          <w:sz w:val="18"/>
          <w:szCs w:val="18"/>
        </w:rPr>
      </w:pPr>
      <w:r w:rsidRPr="00611348">
        <w:rPr>
          <w:rFonts w:ascii="Verdana" w:hAnsi="Verdana"/>
          <w:sz w:val="18"/>
          <w:szCs w:val="18"/>
        </w:rPr>
        <w:t>Asignarle una ubicación topográfica dentro de cada archivador</w:t>
      </w:r>
      <w:r w:rsidR="00095A26">
        <w:rPr>
          <w:rFonts w:ascii="Verdana" w:hAnsi="Verdana"/>
          <w:sz w:val="18"/>
          <w:szCs w:val="18"/>
        </w:rPr>
        <w:t>.</w:t>
      </w:r>
    </w:p>
    <w:p w14:paraId="26D2DBE7" w14:textId="77777777" w:rsidR="001A1454" w:rsidRPr="00971E4B" w:rsidRDefault="001A1454" w:rsidP="00BD1F1C">
      <w:pPr>
        <w:numPr>
          <w:ilvl w:val="0"/>
          <w:numId w:val="23"/>
        </w:numPr>
        <w:spacing w:after="0"/>
        <w:jc w:val="both"/>
        <w:rPr>
          <w:rFonts w:ascii="Verdana" w:hAnsi="Verdana" w:cs="Arial"/>
          <w:b/>
          <w:sz w:val="18"/>
          <w:szCs w:val="18"/>
        </w:rPr>
      </w:pPr>
      <w:r w:rsidRPr="00611348">
        <w:rPr>
          <w:rFonts w:ascii="Verdana" w:hAnsi="Verdana"/>
          <w:sz w:val="18"/>
          <w:szCs w:val="18"/>
        </w:rPr>
        <w:t>Cumplir con la normatividad establecida para la organización de expedientes en el Ministerio</w:t>
      </w:r>
      <w:r>
        <w:rPr>
          <w:rFonts w:ascii="Verdana" w:hAnsi="Verdana"/>
          <w:sz w:val="18"/>
          <w:szCs w:val="18"/>
        </w:rPr>
        <w:t>.</w:t>
      </w:r>
    </w:p>
    <w:p w14:paraId="024AF381" w14:textId="77777777" w:rsidR="001A1454" w:rsidRPr="00971E4B" w:rsidRDefault="001A1454" w:rsidP="00E14BF2">
      <w:pPr>
        <w:spacing w:after="0"/>
        <w:jc w:val="both"/>
        <w:rPr>
          <w:rFonts w:ascii="Verdana" w:hAnsi="Verdana" w:cs="Arial"/>
          <w:b/>
          <w:sz w:val="18"/>
          <w:szCs w:val="18"/>
        </w:rPr>
      </w:pPr>
    </w:p>
    <w:p w14:paraId="106C5363" w14:textId="1DC331C3" w:rsidR="001A1454" w:rsidRPr="00E14BF2" w:rsidRDefault="001A1454" w:rsidP="00BD1F1C">
      <w:pPr>
        <w:pStyle w:val="Prrafodelista"/>
        <w:numPr>
          <w:ilvl w:val="0"/>
          <w:numId w:val="16"/>
        </w:numPr>
        <w:jc w:val="both"/>
        <w:rPr>
          <w:rFonts w:ascii="Verdana" w:hAnsi="Verdana"/>
          <w:b/>
          <w:sz w:val="20"/>
          <w:szCs w:val="20"/>
          <w:lang w:val="es-ES" w:eastAsia="es-ES"/>
        </w:rPr>
      </w:pPr>
      <w:r w:rsidRPr="00E14BF2">
        <w:rPr>
          <w:rFonts w:ascii="Verdana" w:hAnsi="Verdana"/>
          <w:b/>
          <w:sz w:val="20"/>
          <w:szCs w:val="20"/>
        </w:rPr>
        <w:t>CLASIFICACIÓN</w:t>
      </w:r>
    </w:p>
    <w:p w14:paraId="26C7C74C" w14:textId="77777777" w:rsidR="001A1454" w:rsidRPr="000E1FB6" w:rsidRDefault="001A1454" w:rsidP="00010B9F">
      <w:pPr>
        <w:jc w:val="both"/>
        <w:rPr>
          <w:rFonts w:ascii="Verdana" w:hAnsi="Verdana" w:cs="Arial"/>
          <w:sz w:val="18"/>
          <w:szCs w:val="18"/>
        </w:rPr>
      </w:pPr>
      <w:r w:rsidRPr="000521E0">
        <w:rPr>
          <w:rFonts w:ascii="Verdana" w:hAnsi="Verdana" w:cs="Arial"/>
          <w:sz w:val="18"/>
          <w:szCs w:val="18"/>
        </w:rPr>
        <w:t>Para la clasificación se agruparán los documentos según la Tablas de Retención Documental – TRD, para asignar las Series y Subseries documentales respectivas a cada tipo documental, así como las indicaciones de los servidores de la oficina productora para la asignación al respectivo expediente con su asunto.</w:t>
      </w:r>
    </w:p>
    <w:p w14:paraId="59358048" w14:textId="0C96C521" w:rsidR="001A1454" w:rsidRPr="00E14BF2" w:rsidRDefault="001A1454" w:rsidP="00BD1F1C">
      <w:pPr>
        <w:pStyle w:val="Prrafodelista"/>
        <w:numPr>
          <w:ilvl w:val="0"/>
          <w:numId w:val="17"/>
        </w:numPr>
        <w:jc w:val="both"/>
        <w:rPr>
          <w:rFonts w:ascii="Verdana" w:hAnsi="Verdana"/>
          <w:b/>
          <w:sz w:val="20"/>
          <w:szCs w:val="20"/>
        </w:rPr>
      </w:pPr>
      <w:r w:rsidRPr="00E14BF2">
        <w:rPr>
          <w:rFonts w:ascii="Verdana" w:hAnsi="Verdana"/>
          <w:b/>
          <w:sz w:val="20"/>
          <w:szCs w:val="20"/>
        </w:rPr>
        <w:t xml:space="preserve"> ORDENACIÓN</w:t>
      </w:r>
    </w:p>
    <w:p w14:paraId="7487238B" w14:textId="7CD745BB" w:rsidR="001A1454" w:rsidRPr="005D5CC1" w:rsidRDefault="001A1454" w:rsidP="001A1454">
      <w:pPr>
        <w:pStyle w:val="Continuarlista2"/>
        <w:spacing w:line="276" w:lineRule="auto"/>
        <w:ind w:left="0"/>
        <w:jc w:val="both"/>
        <w:rPr>
          <w:rFonts w:ascii="Verdana" w:hAnsi="Verdana" w:cs="Arial"/>
          <w:sz w:val="18"/>
          <w:szCs w:val="18"/>
        </w:rPr>
      </w:pPr>
      <w:r w:rsidRPr="000521E0">
        <w:rPr>
          <w:rFonts w:ascii="Verdana" w:hAnsi="Verdana" w:cs="Arial"/>
          <w:sz w:val="18"/>
          <w:szCs w:val="18"/>
        </w:rPr>
        <w:t xml:space="preserve">Se determina la conformación y apertura de expedientes y su sistema de ordenación </w:t>
      </w:r>
      <w:r w:rsidR="004B6875">
        <w:rPr>
          <w:rFonts w:ascii="Verdana" w:hAnsi="Verdana" w:cs="Arial"/>
          <w:sz w:val="18"/>
          <w:szCs w:val="18"/>
        </w:rPr>
        <w:t>de manera</w:t>
      </w:r>
      <w:r w:rsidRPr="000521E0">
        <w:rPr>
          <w:rFonts w:ascii="Verdana" w:hAnsi="Verdana" w:cs="Arial"/>
          <w:sz w:val="18"/>
          <w:szCs w:val="18"/>
        </w:rPr>
        <w:t>, cronológic</w:t>
      </w:r>
      <w:r w:rsidR="005D5CC1">
        <w:rPr>
          <w:rFonts w:ascii="Verdana" w:hAnsi="Verdana" w:cs="Arial"/>
          <w:sz w:val="18"/>
          <w:szCs w:val="18"/>
        </w:rPr>
        <w:t xml:space="preserve">a, el cual </w:t>
      </w:r>
      <w:r w:rsidR="004B6875" w:rsidRPr="005D5CC1">
        <w:rPr>
          <w:rFonts w:ascii="Verdana" w:hAnsi="Verdana"/>
          <w:sz w:val="18"/>
          <w:szCs w:val="18"/>
        </w:rPr>
        <w:t>consiste en colocar un documento detrás del otro en forma secuencial de acuerdo con la fecha en que la documentación ha sido tramitada, teniendo en cuenta en primer lugar el año, seguido del mes y al final el día.</w:t>
      </w:r>
    </w:p>
    <w:p w14:paraId="7F6B8015" w14:textId="7DF1C4A9" w:rsidR="001A1454" w:rsidRPr="00E14BF2" w:rsidRDefault="001A1454" w:rsidP="00BD1F1C">
      <w:pPr>
        <w:pStyle w:val="Prrafodelista"/>
        <w:numPr>
          <w:ilvl w:val="0"/>
          <w:numId w:val="17"/>
        </w:numPr>
        <w:jc w:val="both"/>
        <w:rPr>
          <w:rFonts w:ascii="Verdana" w:hAnsi="Verdana" w:cs="Times New Roman"/>
          <w:b/>
          <w:sz w:val="20"/>
          <w:szCs w:val="20"/>
        </w:rPr>
      </w:pPr>
      <w:r w:rsidRPr="00E14BF2">
        <w:rPr>
          <w:rFonts w:ascii="Verdana" w:hAnsi="Verdana"/>
          <w:b/>
          <w:sz w:val="20"/>
          <w:szCs w:val="20"/>
        </w:rPr>
        <w:t>FOLIACIÓN</w:t>
      </w:r>
    </w:p>
    <w:p w14:paraId="61C21E89" w14:textId="033C31CE" w:rsidR="001A1454" w:rsidRDefault="001A1454" w:rsidP="001A1454">
      <w:pPr>
        <w:ind w:hanging="284"/>
        <w:jc w:val="both"/>
        <w:rPr>
          <w:rFonts w:ascii="Verdana" w:hAnsi="Verdana" w:cs="Arial"/>
          <w:sz w:val="18"/>
          <w:szCs w:val="18"/>
        </w:rPr>
      </w:pPr>
      <w:r w:rsidRPr="000521E0">
        <w:rPr>
          <w:rFonts w:ascii="Verdana" w:hAnsi="Verdana" w:cs="Arial"/>
          <w:sz w:val="18"/>
          <w:szCs w:val="18"/>
        </w:rPr>
        <w:t xml:space="preserve">     Se foliarán todos los documentos contenidos en cada expediente para llevar un control total de la información que reposa en cada carpeta. La foliación se realizará siguiendo lo indicado por el Archivo General de la Nación en el Instructivo de Foliación en Archivos. </w:t>
      </w:r>
    </w:p>
    <w:p w14:paraId="6F1A6487" w14:textId="46EC16D2" w:rsidR="001A1454" w:rsidRPr="00E14BF2" w:rsidRDefault="001A1454" w:rsidP="00BD1F1C">
      <w:pPr>
        <w:pStyle w:val="Prrafodelista"/>
        <w:numPr>
          <w:ilvl w:val="0"/>
          <w:numId w:val="18"/>
        </w:numPr>
        <w:jc w:val="both"/>
        <w:rPr>
          <w:rFonts w:ascii="Verdana" w:hAnsi="Verdana"/>
          <w:b/>
          <w:sz w:val="20"/>
          <w:szCs w:val="20"/>
          <w:lang w:val="es-ES" w:eastAsia="es-ES"/>
        </w:rPr>
      </w:pPr>
      <w:r w:rsidRPr="00E14BF2">
        <w:rPr>
          <w:rFonts w:ascii="Verdana" w:hAnsi="Verdana"/>
          <w:b/>
          <w:sz w:val="20"/>
          <w:szCs w:val="20"/>
        </w:rPr>
        <w:t xml:space="preserve">DESCRIPCIÓN </w:t>
      </w:r>
      <w:r w:rsidR="00324496">
        <w:rPr>
          <w:rFonts w:ascii="Verdana" w:hAnsi="Verdana"/>
          <w:b/>
          <w:sz w:val="20"/>
          <w:szCs w:val="20"/>
        </w:rPr>
        <w:tab/>
      </w:r>
      <w:r w:rsidR="00324496">
        <w:rPr>
          <w:rFonts w:ascii="Verdana" w:hAnsi="Verdana"/>
          <w:b/>
          <w:sz w:val="20"/>
          <w:szCs w:val="20"/>
        </w:rPr>
        <w:tab/>
      </w:r>
    </w:p>
    <w:p w14:paraId="628F8B6C" w14:textId="77777777" w:rsidR="001A1454" w:rsidRPr="000521E0" w:rsidRDefault="001A1454" w:rsidP="001A1454">
      <w:pPr>
        <w:jc w:val="both"/>
        <w:rPr>
          <w:rFonts w:ascii="Verdana" w:hAnsi="Verdana" w:cs="Arial"/>
          <w:sz w:val="18"/>
          <w:szCs w:val="18"/>
        </w:rPr>
      </w:pPr>
      <w:r w:rsidRPr="000521E0">
        <w:rPr>
          <w:rFonts w:ascii="Verdana" w:hAnsi="Verdana" w:cs="Arial"/>
          <w:sz w:val="18"/>
          <w:szCs w:val="18"/>
        </w:rPr>
        <w:t>Es el proceso de análisis de los documentos, permiten identificar, localizar y recuperar la información. Cada una de las dependencias elabora el Inventario Único Documental sobre la información que se encuentra en su Archivo de Gestión de la entidad. Este se actualiza cada vez que haya lugar.</w:t>
      </w:r>
    </w:p>
    <w:p w14:paraId="37E49C28" w14:textId="5D376FAA" w:rsidR="001A1454" w:rsidRPr="00E14BF2" w:rsidRDefault="001A1454" w:rsidP="00BD1F1C">
      <w:pPr>
        <w:pStyle w:val="Prrafodelista"/>
        <w:numPr>
          <w:ilvl w:val="0"/>
          <w:numId w:val="18"/>
        </w:numPr>
        <w:jc w:val="both"/>
        <w:rPr>
          <w:rFonts w:ascii="Arial Narrow" w:hAnsi="Arial Narrow" w:cs="Arial"/>
          <w:b/>
          <w:szCs w:val="24"/>
          <w:lang w:val="es-ES" w:eastAsia="es-ES"/>
        </w:rPr>
      </w:pPr>
      <w:r w:rsidRPr="00E14BF2">
        <w:rPr>
          <w:rFonts w:ascii="Verdana" w:hAnsi="Verdana" w:cs="Arial"/>
          <w:b/>
          <w:sz w:val="20"/>
          <w:szCs w:val="20"/>
        </w:rPr>
        <w:t>INVENTARIO DOCUMENTAL</w:t>
      </w:r>
    </w:p>
    <w:p w14:paraId="58476FEA" w14:textId="7E7D81FF" w:rsidR="001A1454" w:rsidRPr="000E1FB6" w:rsidRDefault="001A1454" w:rsidP="001A1454">
      <w:pPr>
        <w:jc w:val="both"/>
        <w:rPr>
          <w:rFonts w:ascii="Verdana" w:hAnsi="Verdana" w:cs="Arial"/>
          <w:sz w:val="18"/>
          <w:szCs w:val="18"/>
        </w:rPr>
      </w:pPr>
      <w:r w:rsidRPr="000521E0">
        <w:rPr>
          <w:rFonts w:ascii="Verdana" w:hAnsi="Verdana" w:cs="Arial"/>
          <w:sz w:val="18"/>
          <w:szCs w:val="18"/>
        </w:rPr>
        <w:t xml:space="preserve">Todas las carpetas estarán inventariadas bajo el Formato Único de Inventario Documental –FUID disponible en </w:t>
      </w:r>
      <w:r w:rsidR="00254FB8" w:rsidRPr="00254FB8">
        <w:rPr>
          <w:rFonts w:ascii="Verdana" w:hAnsi="Verdana" w:cs="Arial"/>
          <w:sz w:val="18"/>
          <w:szCs w:val="18"/>
        </w:rPr>
        <w:t>el Sis</w:t>
      </w:r>
      <w:r w:rsidR="00E9410B">
        <w:rPr>
          <w:rFonts w:ascii="Verdana" w:hAnsi="Verdana" w:cs="Arial"/>
          <w:sz w:val="18"/>
          <w:szCs w:val="18"/>
        </w:rPr>
        <w:t>te</w:t>
      </w:r>
      <w:r w:rsidR="00254FB8" w:rsidRPr="00254FB8">
        <w:rPr>
          <w:rFonts w:ascii="Verdana" w:hAnsi="Verdana" w:cs="Arial"/>
          <w:sz w:val="18"/>
          <w:szCs w:val="18"/>
        </w:rPr>
        <w:t>ma de Monitoreo de la Gestión Integral-</w:t>
      </w:r>
      <w:r w:rsidRPr="00254FB8">
        <w:rPr>
          <w:rFonts w:ascii="Verdana" w:hAnsi="Verdana" w:cs="Arial"/>
          <w:sz w:val="18"/>
          <w:szCs w:val="18"/>
        </w:rPr>
        <w:t>S</w:t>
      </w:r>
      <w:r w:rsidRPr="000521E0">
        <w:rPr>
          <w:rFonts w:ascii="Verdana" w:hAnsi="Verdana" w:cs="Arial"/>
          <w:sz w:val="18"/>
          <w:szCs w:val="18"/>
        </w:rPr>
        <w:t xml:space="preserve">MGI </w:t>
      </w:r>
      <w:r w:rsidRPr="000521E0">
        <w:rPr>
          <w:rFonts w:ascii="Verdana" w:hAnsi="Verdana" w:cs="Arial"/>
          <w:b/>
          <w:bCs/>
          <w:sz w:val="18"/>
          <w:szCs w:val="18"/>
        </w:rPr>
        <w:t>(Apo.1.4. Fr.3)</w:t>
      </w:r>
      <w:r w:rsidRPr="000521E0">
        <w:rPr>
          <w:rFonts w:ascii="Verdana" w:hAnsi="Verdana" w:cs="Arial"/>
          <w:sz w:val="18"/>
          <w:szCs w:val="18"/>
        </w:rPr>
        <w:t xml:space="preserve">. Esta actividad facilitará la recuperación de los expedientes custodiados para lo cual se debe: </w:t>
      </w:r>
    </w:p>
    <w:p w14:paraId="479D457D" w14:textId="77777777" w:rsidR="001A1454" w:rsidRPr="000521E0" w:rsidRDefault="001A1454" w:rsidP="00BD1F1C">
      <w:pPr>
        <w:numPr>
          <w:ilvl w:val="0"/>
          <w:numId w:val="24"/>
        </w:numPr>
        <w:spacing w:after="0"/>
        <w:jc w:val="both"/>
        <w:rPr>
          <w:rFonts w:ascii="Verdana" w:hAnsi="Verdana" w:cs="Arial"/>
          <w:sz w:val="18"/>
          <w:szCs w:val="18"/>
        </w:rPr>
      </w:pPr>
      <w:r w:rsidRPr="000521E0">
        <w:rPr>
          <w:rFonts w:ascii="Verdana" w:hAnsi="Verdana" w:cs="Arial"/>
          <w:sz w:val="18"/>
          <w:szCs w:val="18"/>
        </w:rPr>
        <w:t>Diligenciar el formato establecido por el Ministerio de Hacienda y Crédito Público.</w:t>
      </w:r>
    </w:p>
    <w:p w14:paraId="777FB24F" w14:textId="77777777" w:rsidR="001A1454" w:rsidRPr="000521E0" w:rsidRDefault="001A1454" w:rsidP="00BD1F1C">
      <w:pPr>
        <w:numPr>
          <w:ilvl w:val="0"/>
          <w:numId w:val="24"/>
        </w:numPr>
        <w:spacing w:after="0"/>
        <w:jc w:val="both"/>
        <w:rPr>
          <w:rFonts w:ascii="Verdana" w:hAnsi="Verdana" w:cs="Arial"/>
          <w:sz w:val="18"/>
          <w:szCs w:val="18"/>
        </w:rPr>
      </w:pPr>
      <w:r w:rsidRPr="000521E0">
        <w:rPr>
          <w:rFonts w:ascii="Verdana" w:hAnsi="Verdana" w:cs="Arial"/>
          <w:sz w:val="18"/>
          <w:szCs w:val="18"/>
        </w:rPr>
        <w:t>Registrar la Información que genera cada dependencia de acuerdo con la Serie, Subserie y asunto.</w:t>
      </w:r>
    </w:p>
    <w:p w14:paraId="5A44EDD2" w14:textId="3FA5FDFB" w:rsidR="00616463" w:rsidRPr="00616463" w:rsidRDefault="001A1454" w:rsidP="00616463">
      <w:pPr>
        <w:numPr>
          <w:ilvl w:val="0"/>
          <w:numId w:val="24"/>
        </w:numPr>
        <w:spacing w:after="0"/>
        <w:jc w:val="both"/>
        <w:rPr>
          <w:rFonts w:ascii="Verdana" w:hAnsi="Verdana" w:cs="Arial"/>
          <w:sz w:val="18"/>
          <w:szCs w:val="18"/>
        </w:rPr>
      </w:pPr>
      <w:r w:rsidRPr="000521E0">
        <w:rPr>
          <w:rFonts w:ascii="Verdana" w:hAnsi="Verdana" w:cs="Arial"/>
          <w:sz w:val="18"/>
          <w:szCs w:val="18"/>
        </w:rPr>
        <w:t>Actualizar los inventarios a medida que las áreas produzcan más información.</w:t>
      </w:r>
    </w:p>
    <w:p w14:paraId="0AD3ED99" w14:textId="77777777" w:rsidR="001A1454" w:rsidRPr="00DE11D1" w:rsidRDefault="001A1454" w:rsidP="00010B9F">
      <w:pPr>
        <w:spacing w:after="0"/>
        <w:ind w:left="360"/>
        <w:jc w:val="both"/>
        <w:rPr>
          <w:rFonts w:ascii="Verdana" w:hAnsi="Verdana" w:cs="Arial"/>
          <w:sz w:val="18"/>
          <w:szCs w:val="18"/>
        </w:rPr>
      </w:pPr>
    </w:p>
    <w:p w14:paraId="7F4ECB70" w14:textId="36638D95" w:rsidR="001A1454" w:rsidRPr="00BD1F1C" w:rsidRDefault="001A1454" w:rsidP="00254FB8">
      <w:pPr>
        <w:pStyle w:val="Prrafodelista"/>
        <w:numPr>
          <w:ilvl w:val="0"/>
          <w:numId w:val="5"/>
        </w:numPr>
        <w:jc w:val="both"/>
        <w:rPr>
          <w:rFonts w:ascii="Verdana" w:hAnsi="Verdana" w:cs="Arial"/>
          <w:b/>
          <w:sz w:val="20"/>
          <w:szCs w:val="20"/>
        </w:rPr>
      </w:pPr>
      <w:r w:rsidRPr="00BD1F1C">
        <w:rPr>
          <w:rFonts w:ascii="Verdana" w:hAnsi="Verdana" w:cs="Arial"/>
          <w:b/>
          <w:sz w:val="20"/>
          <w:szCs w:val="20"/>
        </w:rPr>
        <w:t>PRÉSTAMOS</w:t>
      </w:r>
      <w:r w:rsidR="009357B7" w:rsidRPr="00BD1F1C">
        <w:rPr>
          <w:rFonts w:ascii="Verdana" w:hAnsi="Verdana" w:cs="Arial"/>
          <w:b/>
          <w:sz w:val="20"/>
          <w:szCs w:val="20"/>
        </w:rPr>
        <w:t xml:space="preserve"> Y CONSULTA DEL ARCHIVO DE GESTIÓN Y CENTRAL</w:t>
      </w:r>
    </w:p>
    <w:p w14:paraId="433913E7" w14:textId="0B6AFB5B" w:rsidR="00531D08" w:rsidRPr="007644CC" w:rsidRDefault="001A1454" w:rsidP="007644CC">
      <w:pPr>
        <w:jc w:val="both"/>
        <w:rPr>
          <w:rFonts w:ascii="Verdana" w:hAnsi="Verdana" w:cs="Arial"/>
          <w:sz w:val="18"/>
          <w:szCs w:val="18"/>
        </w:rPr>
      </w:pPr>
      <w:r w:rsidRPr="007644CC">
        <w:rPr>
          <w:rFonts w:ascii="Verdana" w:hAnsi="Verdana" w:cs="Arial"/>
          <w:sz w:val="18"/>
          <w:szCs w:val="18"/>
        </w:rPr>
        <w:lastRenderedPageBreak/>
        <w:t xml:space="preserve">El servicio de Préstamo y consulta de documentos tiene como finalidad facilitar el rápido acceso a la información de manera que garantice </w:t>
      </w:r>
      <w:r w:rsidR="00554BC3">
        <w:rPr>
          <w:rFonts w:ascii="Verdana" w:hAnsi="Verdana" w:cs="Arial"/>
          <w:sz w:val="18"/>
          <w:szCs w:val="18"/>
        </w:rPr>
        <w:t>una</w:t>
      </w:r>
      <w:r w:rsidRPr="007644CC">
        <w:rPr>
          <w:rFonts w:ascii="Verdana" w:hAnsi="Verdana" w:cs="Arial"/>
          <w:sz w:val="18"/>
          <w:szCs w:val="18"/>
        </w:rPr>
        <w:t xml:space="preserve"> respuesta ágil y oportuna a los requerimientos tanto internos como externos en la entidad</w:t>
      </w:r>
      <w:r w:rsidR="00FD3711">
        <w:rPr>
          <w:rFonts w:ascii="Verdana" w:hAnsi="Verdana" w:cs="Arial"/>
          <w:sz w:val="18"/>
          <w:szCs w:val="18"/>
        </w:rPr>
        <w:t>, para lo cual se tendrán en cuenta las siguientes pautas:</w:t>
      </w:r>
    </w:p>
    <w:p w14:paraId="7888E573" w14:textId="3C8B5801" w:rsidR="00B87BDF" w:rsidRPr="00B25E5A" w:rsidRDefault="002917A5" w:rsidP="00254FB8">
      <w:pPr>
        <w:pStyle w:val="Prrafodelista"/>
        <w:numPr>
          <w:ilvl w:val="0"/>
          <w:numId w:val="21"/>
        </w:numPr>
        <w:autoSpaceDE w:val="0"/>
        <w:autoSpaceDN w:val="0"/>
        <w:adjustRightInd w:val="0"/>
        <w:spacing w:after="160"/>
        <w:jc w:val="both"/>
        <w:rPr>
          <w:rFonts w:ascii="Verdana" w:hAnsi="Verdana" w:cs="Arial"/>
          <w:color w:val="000000"/>
          <w:sz w:val="18"/>
          <w:szCs w:val="18"/>
        </w:rPr>
      </w:pPr>
      <w:r w:rsidRPr="00B25E5A">
        <w:rPr>
          <w:rFonts w:ascii="Verdana" w:hAnsi="Verdana" w:cs="Arial"/>
          <w:color w:val="000000"/>
          <w:sz w:val="18"/>
          <w:szCs w:val="18"/>
        </w:rPr>
        <w:t>No se facilitarán documentos sueltos, se realiza el préstamo de expedientes completos.</w:t>
      </w:r>
    </w:p>
    <w:p w14:paraId="6DBAB9BC" w14:textId="77777777" w:rsidR="00B87BDF" w:rsidRPr="00B25E5A" w:rsidRDefault="00B87BDF" w:rsidP="00B87BDF">
      <w:pPr>
        <w:pStyle w:val="Prrafodelista"/>
        <w:autoSpaceDE w:val="0"/>
        <w:autoSpaceDN w:val="0"/>
        <w:adjustRightInd w:val="0"/>
        <w:spacing w:after="160"/>
        <w:ind w:left="360"/>
        <w:jc w:val="both"/>
        <w:rPr>
          <w:rFonts w:ascii="Verdana" w:hAnsi="Verdana" w:cs="Arial"/>
          <w:color w:val="000000"/>
          <w:sz w:val="18"/>
          <w:szCs w:val="18"/>
        </w:rPr>
      </w:pPr>
    </w:p>
    <w:p w14:paraId="59A14CD7" w14:textId="5BAF6AFE" w:rsidR="00B21727" w:rsidRDefault="004B0FA9" w:rsidP="00254FB8">
      <w:pPr>
        <w:pStyle w:val="Prrafodelista"/>
        <w:numPr>
          <w:ilvl w:val="0"/>
          <w:numId w:val="22"/>
        </w:numPr>
        <w:autoSpaceDE w:val="0"/>
        <w:autoSpaceDN w:val="0"/>
        <w:adjustRightInd w:val="0"/>
        <w:spacing w:after="0"/>
        <w:jc w:val="both"/>
        <w:rPr>
          <w:rFonts w:ascii="Verdana" w:hAnsi="Verdana" w:cs="Arial"/>
          <w:color w:val="000000"/>
          <w:sz w:val="18"/>
          <w:szCs w:val="18"/>
        </w:rPr>
      </w:pPr>
      <w:bookmarkStart w:id="13" w:name="_Hlk159494815"/>
      <w:r w:rsidRPr="00B25E5A">
        <w:rPr>
          <w:rFonts w:ascii="Verdana" w:hAnsi="Verdana" w:cs="Arial"/>
          <w:color w:val="000000"/>
          <w:sz w:val="18"/>
          <w:szCs w:val="18"/>
        </w:rPr>
        <w:t>Una vez los expedientes son prestados al servidor público o contratista, asume la responsabilidad de su conservación, integridad, autenticidad, veracidad, perdida o alteración de la información contenida</w:t>
      </w:r>
      <w:r w:rsidR="00754D52">
        <w:rPr>
          <w:rFonts w:ascii="Verdana" w:hAnsi="Verdana" w:cs="Arial"/>
          <w:color w:val="000000"/>
          <w:sz w:val="18"/>
          <w:szCs w:val="18"/>
        </w:rPr>
        <w:t xml:space="preserve"> en los expedientes.</w:t>
      </w:r>
      <w:bookmarkEnd w:id="13"/>
    </w:p>
    <w:p w14:paraId="342A1C46" w14:textId="77777777" w:rsidR="00B25E5A" w:rsidRDefault="00B25E5A" w:rsidP="00B25E5A">
      <w:pPr>
        <w:pStyle w:val="Prrafodelista"/>
        <w:autoSpaceDE w:val="0"/>
        <w:autoSpaceDN w:val="0"/>
        <w:adjustRightInd w:val="0"/>
        <w:spacing w:after="0"/>
        <w:ind w:left="360"/>
        <w:jc w:val="both"/>
        <w:rPr>
          <w:rFonts w:ascii="Verdana" w:hAnsi="Verdana" w:cs="Arial"/>
          <w:color w:val="000000"/>
          <w:sz w:val="18"/>
          <w:szCs w:val="18"/>
        </w:rPr>
      </w:pPr>
    </w:p>
    <w:p w14:paraId="3E1ED3F6" w14:textId="1F29CD07" w:rsidR="00B25E5A" w:rsidRPr="00B25E5A" w:rsidRDefault="00B25E5A" w:rsidP="00254FB8">
      <w:pPr>
        <w:pStyle w:val="Prrafodelista"/>
        <w:numPr>
          <w:ilvl w:val="0"/>
          <w:numId w:val="22"/>
        </w:numPr>
        <w:autoSpaceDE w:val="0"/>
        <w:autoSpaceDN w:val="0"/>
        <w:adjustRightInd w:val="0"/>
        <w:spacing w:after="0"/>
        <w:jc w:val="both"/>
        <w:rPr>
          <w:rFonts w:ascii="Verdana" w:hAnsi="Verdana" w:cs="Arial"/>
          <w:color w:val="000000"/>
          <w:sz w:val="18"/>
          <w:szCs w:val="18"/>
        </w:rPr>
      </w:pPr>
      <w:r w:rsidRPr="00B25E5A">
        <w:rPr>
          <w:rFonts w:ascii="Verdana" w:hAnsi="Verdana" w:cs="Arial"/>
          <w:color w:val="000000"/>
          <w:sz w:val="18"/>
          <w:szCs w:val="18"/>
        </w:rPr>
        <w:t>Todos los servidores públicos o contratistas al desvincularse de la entidad o al trasladarse de dependencia debe entregar los expedientes a su cargo y quedar a paz y salvo.</w:t>
      </w:r>
    </w:p>
    <w:p w14:paraId="5AA6820B" w14:textId="77777777" w:rsidR="00B25E5A" w:rsidRPr="00B25E5A" w:rsidRDefault="00B25E5A" w:rsidP="00B25E5A">
      <w:pPr>
        <w:autoSpaceDE w:val="0"/>
        <w:autoSpaceDN w:val="0"/>
        <w:adjustRightInd w:val="0"/>
        <w:spacing w:after="0"/>
        <w:jc w:val="both"/>
      </w:pPr>
    </w:p>
    <w:p w14:paraId="59935C81" w14:textId="3055A417" w:rsidR="00D5719B" w:rsidRPr="00B25E5A" w:rsidRDefault="00D5719B" w:rsidP="00E1773D">
      <w:pPr>
        <w:pStyle w:val="Prrafodelista"/>
        <w:numPr>
          <w:ilvl w:val="0"/>
          <w:numId w:val="26"/>
        </w:numPr>
        <w:autoSpaceDE w:val="0"/>
        <w:autoSpaceDN w:val="0"/>
        <w:adjustRightInd w:val="0"/>
        <w:spacing w:after="0"/>
        <w:ind w:left="360"/>
        <w:jc w:val="both"/>
        <w:rPr>
          <w:rFonts w:ascii="Verdana" w:hAnsi="Verdana" w:cs="Arial"/>
          <w:color w:val="000000"/>
          <w:sz w:val="18"/>
          <w:szCs w:val="18"/>
        </w:rPr>
      </w:pPr>
      <w:r w:rsidRPr="00B25E5A">
        <w:rPr>
          <w:rFonts w:ascii="Verdana" w:hAnsi="Verdana" w:cs="Arial"/>
          <w:color w:val="000000"/>
          <w:sz w:val="18"/>
          <w:szCs w:val="18"/>
        </w:rPr>
        <w:t xml:space="preserve">Las historias laborales, procesos disciplinarios y </w:t>
      </w:r>
      <w:r w:rsidR="00F1349E">
        <w:rPr>
          <w:rFonts w:ascii="Verdana" w:hAnsi="Verdana" w:cs="Arial"/>
          <w:color w:val="000000"/>
          <w:sz w:val="18"/>
          <w:szCs w:val="18"/>
        </w:rPr>
        <w:t xml:space="preserve">los demás </w:t>
      </w:r>
      <w:r w:rsidRPr="00B25E5A">
        <w:rPr>
          <w:rFonts w:ascii="Verdana" w:hAnsi="Verdana" w:cs="Arial"/>
          <w:color w:val="000000"/>
          <w:sz w:val="18"/>
          <w:szCs w:val="18"/>
        </w:rPr>
        <w:t xml:space="preserve">expedientes que </w:t>
      </w:r>
      <w:r w:rsidR="00F1349E">
        <w:rPr>
          <w:rFonts w:ascii="Verdana" w:hAnsi="Verdana" w:cs="Arial"/>
          <w:color w:val="000000"/>
          <w:sz w:val="18"/>
          <w:szCs w:val="18"/>
        </w:rPr>
        <w:t xml:space="preserve">sean considerados de </w:t>
      </w:r>
      <w:r w:rsidRPr="00B25E5A">
        <w:rPr>
          <w:rFonts w:ascii="Verdana" w:hAnsi="Verdana" w:cs="Arial"/>
          <w:color w:val="000000"/>
          <w:sz w:val="18"/>
          <w:szCs w:val="18"/>
        </w:rPr>
        <w:t>reserva</w:t>
      </w:r>
      <w:r w:rsidR="00F1349E">
        <w:rPr>
          <w:rFonts w:ascii="Verdana" w:hAnsi="Verdana" w:cs="Arial"/>
          <w:color w:val="000000"/>
          <w:sz w:val="18"/>
          <w:szCs w:val="18"/>
        </w:rPr>
        <w:t xml:space="preserve">, es decir que su contenido sea confidencial, </w:t>
      </w:r>
      <w:r w:rsidRPr="00B25E5A">
        <w:rPr>
          <w:rFonts w:ascii="Verdana" w:hAnsi="Verdana" w:cs="Arial"/>
          <w:color w:val="000000"/>
          <w:sz w:val="18"/>
          <w:szCs w:val="18"/>
        </w:rPr>
        <w:t>solo pueden ser consultados por la dependencia competente y por el personal previamente autorizado.</w:t>
      </w:r>
    </w:p>
    <w:p w14:paraId="62C11670" w14:textId="77777777" w:rsidR="00772AFB" w:rsidRPr="00B25E5A" w:rsidRDefault="00772AFB" w:rsidP="00805EF4">
      <w:pPr>
        <w:autoSpaceDE w:val="0"/>
        <w:autoSpaceDN w:val="0"/>
        <w:adjustRightInd w:val="0"/>
        <w:spacing w:after="0"/>
        <w:jc w:val="both"/>
        <w:rPr>
          <w:rFonts w:ascii="Verdana" w:hAnsi="Verdana" w:cs="Arial"/>
          <w:b/>
          <w:bCs/>
          <w:color w:val="000000"/>
          <w:sz w:val="18"/>
          <w:szCs w:val="18"/>
        </w:rPr>
      </w:pPr>
    </w:p>
    <w:p w14:paraId="5F9E04AD" w14:textId="37B9684D" w:rsidR="001A1454" w:rsidRDefault="001A1454" w:rsidP="00E1773D">
      <w:pPr>
        <w:pStyle w:val="Prrafodelista"/>
        <w:numPr>
          <w:ilvl w:val="0"/>
          <w:numId w:val="19"/>
        </w:numPr>
        <w:autoSpaceDE w:val="0"/>
        <w:autoSpaceDN w:val="0"/>
        <w:adjustRightInd w:val="0"/>
        <w:spacing w:after="0"/>
        <w:jc w:val="both"/>
        <w:rPr>
          <w:rFonts w:ascii="Verdana" w:hAnsi="Verdana" w:cs="Arial"/>
          <w:sz w:val="18"/>
          <w:szCs w:val="18"/>
          <w:lang w:eastAsia="es-CO"/>
        </w:rPr>
      </w:pPr>
      <w:r w:rsidRPr="00CD36D7">
        <w:rPr>
          <w:rFonts w:ascii="Verdana" w:hAnsi="Verdana" w:cs="Arial"/>
          <w:sz w:val="18"/>
          <w:szCs w:val="18"/>
          <w:lang w:eastAsia="es-CO"/>
        </w:rPr>
        <w:t>Las oficinas productoras que tengan sus archivos de gestión</w:t>
      </w:r>
      <w:r w:rsidR="008D5A05">
        <w:rPr>
          <w:rFonts w:ascii="Verdana" w:hAnsi="Verdana" w:cs="Arial"/>
          <w:sz w:val="18"/>
          <w:szCs w:val="18"/>
          <w:lang w:eastAsia="es-CO"/>
        </w:rPr>
        <w:t xml:space="preserve"> </w:t>
      </w:r>
      <w:r w:rsidR="00B0092F">
        <w:rPr>
          <w:rFonts w:ascii="Verdana" w:hAnsi="Verdana" w:cs="Arial"/>
          <w:sz w:val="18"/>
          <w:szCs w:val="18"/>
          <w:lang w:eastAsia="es-CO"/>
        </w:rPr>
        <w:t xml:space="preserve">centralizado </w:t>
      </w:r>
      <w:r w:rsidR="00B0092F" w:rsidRPr="00CD36D7">
        <w:rPr>
          <w:rFonts w:ascii="Verdana" w:hAnsi="Verdana" w:cs="Arial"/>
          <w:sz w:val="18"/>
          <w:szCs w:val="18"/>
          <w:lang w:eastAsia="es-CO"/>
        </w:rPr>
        <w:t>en</w:t>
      </w:r>
      <w:r w:rsidRPr="00CD36D7">
        <w:rPr>
          <w:rFonts w:ascii="Verdana" w:hAnsi="Verdana" w:cs="Arial"/>
          <w:sz w:val="18"/>
          <w:szCs w:val="18"/>
          <w:lang w:eastAsia="es-CO"/>
        </w:rPr>
        <w:t xml:space="preserve"> el Grupo de Gestión de Información y de Relación con el Ciudadano, a través de un Acuerdo de Servicios, informarán</w:t>
      </w:r>
      <w:r w:rsidRPr="00CD36D7">
        <w:rPr>
          <w:rFonts w:ascii="Verdana" w:hAnsi="Verdana" w:cs="Arial"/>
          <w:sz w:val="18"/>
          <w:szCs w:val="18"/>
          <w:lang w:eastAsia="es-CO"/>
        </w:rPr>
        <w:tab/>
        <w:t>directamente</w:t>
      </w:r>
      <w:r w:rsidRPr="00CD36D7">
        <w:rPr>
          <w:rFonts w:ascii="Verdana" w:hAnsi="Verdana" w:cs="Arial"/>
          <w:sz w:val="18"/>
          <w:szCs w:val="18"/>
          <w:lang w:eastAsia="es-CO"/>
        </w:rPr>
        <w:tab/>
        <w:t>al</w:t>
      </w:r>
      <w:r w:rsidRPr="00CD36D7">
        <w:rPr>
          <w:rFonts w:ascii="Verdana" w:hAnsi="Verdana" w:cs="Arial"/>
          <w:sz w:val="18"/>
          <w:szCs w:val="18"/>
          <w:lang w:eastAsia="es-CO"/>
        </w:rPr>
        <w:tab/>
        <w:t>personal</w:t>
      </w:r>
      <w:r w:rsidRPr="00CD36D7">
        <w:rPr>
          <w:rFonts w:ascii="Verdana" w:hAnsi="Verdana" w:cs="Arial"/>
          <w:sz w:val="18"/>
          <w:szCs w:val="18"/>
          <w:lang w:eastAsia="es-CO"/>
        </w:rPr>
        <w:tab/>
        <w:t xml:space="preserve">de archivo al correo electrónico </w:t>
      </w:r>
      <w:hyperlink r:id="rId11" w:history="1">
        <w:r w:rsidRPr="00CD36D7">
          <w:rPr>
            <w:rStyle w:val="Hipervnculo"/>
            <w:rFonts w:ascii="Verdana" w:hAnsi="Verdana" w:cs="Arial"/>
            <w:sz w:val="18"/>
            <w:szCs w:val="18"/>
            <w:lang w:eastAsia="es-CO"/>
          </w:rPr>
          <w:t>archivocentralizado@minhacienda.gov.co</w:t>
        </w:r>
      </w:hyperlink>
      <w:r w:rsidRPr="00CD36D7">
        <w:rPr>
          <w:rFonts w:ascii="Verdana" w:hAnsi="Verdana" w:cs="Arial"/>
          <w:sz w:val="18"/>
          <w:szCs w:val="18"/>
          <w:lang w:eastAsia="es-CO"/>
        </w:rPr>
        <w:t xml:space="preserve"> en qué expedientes debe incorporarse la información que fue radicada a través del -SIED. </w:t>
      </w:r>
    </w:p>
    <w:p w14:paraId="477FA9D6" w14:textId="3F359CE0" w:rsidR="007E5489" w:rsidRDefault="007E5489" w:rsidP="007E5489">
      <w:pPr>
        <w:autoSpaceDE w:val="0"/>
        <w:autoSpaceDN w:val="0"/>
        <w:adjustRightInd w:val="0"/>
        <w:spacing w:after="0"/>
        <w:jc w:val="both"/>
        <w:rPr>
          <w:rFonts w:ascii="Verdana" w:hAnsi="Verdana" w:cs="Arial"/>
          <w:sz w:val="18"/>
          <w:szCs w:val="18"/>
          <w:lang w:eastAsia="es-CO"/>
        </w:rPr>
      </w:pPr>
    </w:p>
    <w:p w14:paraId="78E0A199" w14:textId="103DA9DF" w:rsidR="007E5489" w:rsidRPr="007E5489" w:rsidRDefault="007E5489" w:rsidP="00E1773D">
      <w:pPr>
        <w:pStyle w:val="Prrafodelista"/>
        <w:numPr>
          <w:ilvl w:val="0"/>
          <w:numId w:val="27"/>
        </w:numPr>
        <w:autoSpaceDE w:val="0"/>
        <w:autoSpaceDN w:val="0"/>
        <w:adjustRightInd w:val="0"/>
        <w:spacing w:after="0"/>
        <w:ind w:left="360"/>
        <w:jc w:val="both"/>
        <w:rPr>
          <w:rStyle w:val="Hipervnculo"/>
          <w:rFonts w:ascii="Verdana" w:hAnsi="Verdana" w:cs="Arial"/>
          <w:color w:val="auto"/>
          <w:sz w:val="18"/>
          <w:szCs w:val="18"/>
          <w:u w:val="none"/>
          <w:lang w:eastAsia="es-CO"/>
        </w:rPr>
      </w:pPr>
      <w:r w:rsidRPr="007E5489">
        <w:rPr>
          <w:rFonts w:ascii="Verdana" w:hAnsi="Verdana" w:cs="Arial"/>
          <w:sz w:val="18"/>
          <w:szCs w:val="18"/>
          <w:lang w:eastAsia="es-CO"/>
        </w:rPr>
        <w:t>Para la solicitud de préstamo</w:t>
      </w:r>
      <w:r w:rsidR="00F1349E">
        <w:rPr>
          <w:rFonts w:ascii="Verdana" w:hAnsi="Verdana" w:cs="Arial"/>
          <w:sz w:val="18"/>
          <w:szCs w:val="18"/>
          <w:lang w:eastAsia="es-CO"/>
        </w:rPr>
        <w:t>s</w:t>
      </w:r>
      <w:r w:rsidRPr="007E5489">
        <w:rPr>
          <w:rFonts w:ascii="Verdana" w:hAnsi="Verdana" w:cs="Arial"/>
          <w:sz w:val="18"/>
          <w:szCs w:val="18"/>
          <w:lang w:eastAsia="es-CO"/>
        </w:rPr>
        <w:t xml:space="preserve"> </w:t>
      </w:r>
      <w:r w:rsidR="00F1349E">
        <w:rPr>
          <w:rFonts w:ascii="Verdana" w:hAnsi="Verdana" w:cs="Arial"/>
          <w:sz w:val="18"/>
          <w:szCs w:val="18"/>
          <w:lang w:eastAsia="es-CO"/>
        </w:rPr>
        <w:t xml:space="preserve">del </w:t>
      </w:r>
      <w:r w:rsidRPr="007E5489">
        <w:rPr>
          <w:rFonts w:ascii="Verdana" w:hAnsi="Verdana" w:cs="Arial"/>
          <w:sz w:val="18"/>
          <w:szCs w:val="18"/>
          <w:lang w:eastAsia="es-CO"/>
        </w:rPr>
        <w:t xml:space="preserve">archivo de gestión centralizado enviar correo electrónico a </w:t>
      </w:r>
      <w:hyperlink r:id="rId12" w:history="1">
        <w:r w:rsidRPr="007E5489">
          <w:rPr>
            <w:rStyle w:val="Hipervnculo"/>
            <w:rFonts w:ascii="Verdana" w:hAnsi="Verdana" w:cs="Arial"/>
            <w:sz w:val="18"/>
            <w:szCs w:val="18"/>
            <w:lang w:eastAsia="es-CO"/>
          </w:rPr>
          <w:t>archivocentralizado@minhacienda.gov.co</w:t>
        </w:r>
      </w:hyperlink>
      <w:r w:rsidRPr="007E5489">
        <w:rPr>
          <w:rStyle w:val="Hipervnculo"/>
          <w:rFonts w:ascii="Verdana" w:hAnsi="Verdana" w:cs="Arial"/>
          <w:sz w:val="18"/>
          <w:szCs w:val="18"/>
          <w:lang w:eastAsia="es-CO"/>
        </w:rPr>
        <w:t xml:space="preserve">, </w:t>
      </w:r>
      <w:r w:rsidR="00F1349E">
        <w:rPr>
          <w:rStyle w:val="Hipervnculo"/>
          <w:rFonts w:ascii="Verdana" w:hAnsi="Verdana" w:cs="Arial"/>
          <w:color w:val="auto"/>
          <w:sz w:val="18"/>
          <w:szCs w:val="18"/>
          <w:u w:val="none"/>
          <w:lang w:eastAsia="es-CO"/>
        </w:rPr>
        <w:t>con</w:t>
      </w:r>
      <w:r w:rsidR="00E7345A">
        <w:rPr>
          <w:rStyle w:val="Hipervnculo"/>
          <w:rFonts w:ascii="Verdana" w:hAnsi="Verdana" w:cs="Arial"/>
          <w:color w:val="auto"/>
          <w:sz w:val="18"/>
          <w:szCs w:val="18"/>
          <w:u w:val="none"/>
          <w:lang w:eastAsia="es-CO"/>
        </w:rPr>
        <w:t xml:space="preserve"> los siguientes datos:</w:t>
      </w:r>
    </w:p>
    <w:p w14:paraId="30FFE32F" w14:textId="77777777" w:rsidR="007E5489" w:rsidRDefault="007E5489" w:rsidP="007E5489">
      <w:pPr>
        <w:autoSpaceDE w:val="0"/>
        <w:autoSpaceDN w:val="0"/>
        <w:adjustRightInd w:val="0"/>
        <w:spacing w:after="0"/>
        <w:jc w:val="both"/>
        <w:rPr>
          <w:rStyle w:val="Hipervnculo"/>
          <w:rFonts w:ascii="Verdana" w:hAnsi="Verdana" w:cs="Arial"/>
          <w:color w:val="auto"/>
          <w:sz w:val="18"/>
          <w:szCs w:val="18"/>
          <w:lang w:eastAsia="es-CO"/>
        </w:rPr>
      </w:pPr>
    </w:p>
    <w:p w14:paraId="6A44C181" w14:textId="77777777" w:rsidR="007E5489" w:rsidRPr="00D765A6" w:rsidRDefault="007E5489" w:rsidP="00E1773D">
      <w:pPr>
        <w:pStyle w:val="Prrafodelista"/>
        <w:numPr>
          <w:ilvl w:val="0"/>
          <w:numId w:val="29"/>
        </w:numPr>
        <w:autoSpaceDE w:val="0"/>
        <w:autoSpaceDN w:val="0"/>
        <w:adjustRightInd w:val="0"/>
        <w:spacing w:after="0" w:line="240" w:lineRule="auto"/>
        <w:jc w:val="both"/>
        <w:rPr>
          <w:rFonts w:ascii="Verdana" w:hAnsi="Verdana" w:cs="Arial"/>
          <w:color w:val="000000"/>
          <w:sz w:val="18"/>
          <w:szCs w:val="18"/>
        </w:rPr>
      </w:pPr>
      <w:r w:rsidRPr="00D765A6">
        <w:rPr>
          <w:rFonts w:ascii="Verdana" w:hAnsi="Verdana" w:cs="Arial"/>
          <w:color w:val="000000"/>
          <w:sz w:val="18"/>
          <w:szCs w:val="18"/>
        </w:rPr>
        <w:t>Código de la Dependencia productora</w:t>
      </w:r>
    </w:p>
    <w:p w14:paraId="6AC066D3" w14:textId="77777777" w:rsidR="007E5489" w:rsidRPr="00D765A6" w:rsidRDefault="007E5489" w:rsidP="00E1773D">
      <w:pPr>
        <w:pStyle w:val="Prrafodelista"/>
        <w:numPr>
          <w:ilvl w:val="0"/>
          <w:numId w:val="29"/>
        </w:numPr>
        <w:autoSpaceDE w:val="0"/>
        <w:autoSpaceDN w:val="0"/>
        <w:adjustRightInd w:val="0"/>
        <w:spacing w:after="0" w:line="240" w:lineRule="auto"/>
        <w:jc w:val="both"/>
        <w:rPr>
          <w:rFonts w:ascii="Verdana" w:hAnsi="Verdana" w:cs="Arial"/>
          <w:color w:val="000000"/>
          <w:sz w:val="18"/>
          <w:szCs w:val="18"/>
        </w:rPr>
      </w:pPr>
      <w:r w:rsidRPr="00D765A6">
        <w:rPr>
          <w:rFonts w:ascii="Verdana" w:hAnsi="Verdana" w:cs="Arial"/>
          <w:color w:val="000000"/>
          <w:sz w:val="18"/>
          <w:szCs w:val="18"/>
        </w:rPr>
        <w:t>Número de caja</w:t>
      </w:r>
    </w:p>
    <w:p w14:paraId="7235A8E1" w14:textId="77777777" w:rsidR="007E5489" w:rsidRDefault="007E5489" w:rsidP="00E1773D">
      <w:pPr>
        <w:pStyle w:val="Prrafodelista"/>
        <w:numPr>
          <w:ilvl w:val="0"/>
          <w:numId w:val="29"/>
        </w:numPr>
        <w:autoSpaceDE w:val="0"/>
        <w:autoSpaceDN w:val="0"/>
        <w:adjustRightInd w:val="0"/>
        <w:spacing w:after="0" w:line="240" w:lineRule="auto"/>
        <w:jc w:val="both"/>
        <w:rPr>
          <w:rFonts w:ascii="Verdana" w:hAnsi="Verdana" w:cs="Arial"/>
          <w:color w:val="000000"/>
          <w:sz w:val="18"/>
          <w:szCs w:val="18"/>
        </w:rPr>
      </w:pPr>
      <w:r w:rsidRPr="00D765A6">
        <w:rPr>
          <w:rFonts w:ascii="Verdana" w:hAnsi="Verdana" w:cs="Arial"/>
          <w:color w:val="000000"/>
          <w:sz w:val="18"/>
          <w:szCs w:val="18"/>
        </w:rPr>
        <w:t xml:space="preserve">Número de expediente </w:t>
      </w:r>
    </w:p>
    <w:p w14:paraId="18A16F07" w14:textId="77777777" w:rsidR="007E5489" w:rsidRDefault="007E5489" w:rsidP="007E5489">
      <w:pPr>
        <w:pStyle w:val="Prrafodelista"/>
        <w:autoSpaceDE w:val="0"/>
        <w:autoSpaceDN w:val="0"/>
        <w:adjustRightInd w:val="0"/>
        <w:spacing w:after="0" w:line="240" w:lineRule="auto"/>
        <w:jc w:val="both"/>
        <w:rPr>
          <w:rFonts w:ascii="Verdana" w:hAnsi="Verdana" w:cs="Arial"/>
          <w:color w:val="000000"/>
          <w:sz w:val="18"/>
          <w:szCs w:val="18"/>
        </w:rPr>
      </w:pPr>
    </w:p>
    <w:p w14:paraId="28B5F207" w14:textId="067C0406" w:rsidR="007E5489" w:rsidRPr="00D765A6" w:rsidRDefault="00CE513D" w:rsidP="00E1773D">
      <w:pPr>
        <w:pStyle w:val="Prrafodelista"/>
        <w:numPr>
          <w:ilvl w:val="0"/>
          <w:numId w:val="28"/>
        </w:numPr>
        <w:autoSpaceDE w:val="0"/>
        <w:autoSpaceDN w:val="0"/>
        <w:adjustRightInd w:val="0"/>
        <w:spacing w:after="5"/>
        <w:jc w:val="both"/>
        <w:rPr>
          <w:rFonts w:ascii="Verdana" w:hAnsi="Verdana" w:cs="Arial"/>
          <w:color w:val="000000"/>
          <w:sz w:val="18"/>
          <w:szCs w:val="18"/>
        </w:rPr>
      </w:pPr>
      <w:r>
        <w:rPr>
          <w:rFonts w:ascii="Verdana" w:hAnsi="Verdana" w:cs="Arial"/>
          <w:color w:val="000000"/>
          <w:sz w:val="18"/>
          <w:szCs w:val="18"/>
        </w:rPr>
        <w:t>Los expedientes que van a ser objeto de préstamo</w:t>
      </w:r>
      <w:r w:rsidR="007E5489" w:rsidRPr="00D765A6">
        <w:rPr>
          <w:rFonts w:ascii="Verdana" w:hAnsi="Verdana" w:cs="Arial"/>
          <w:color w:val="000000"/>
          <w:sz w:val="18"/>
          <w:szCs w:val="18"/>
        </w:rPr>
        <w:t>,</w:t>
      </w:r>
      <w:r w:rsidR="00BE12A9">
        <w:rPr>
          <w:rFonts w:ascii="Verdana" w:hAnsi="Verdana" w:cs="Arial"/>
          <w:color w:val="000000"/>
          <w:sz w:val="18"/>
          <w:szCs w:val="18"/>
        </w:rPr>
        <w:t xml:space="preserve"> </w:t>
      </w:r>
      <w:r>
        <w:rPr>
          <w:rFonts w:ascii="Verdana" w:hAnsi="Verdana" w:cs="Arial"/>
          <w:color w:val="000000"/>
          <w:sz w:val="18"/>
          <w:szCs w:val="18"/>
        </w:rPr>
        <w:t>una vez se encuentren listos,</w:t>
      </w:r>
      <w:r w:rsidR="007E5489" w:rsidRPr="00D765A6">
        <w:rPr>
          <w:rFonts w:ascii="Verdana" w:hAnsi="Verdana" w:cs="Arial"/>
          <w:color w:val="000000"/>
          <w:sz w:val="18"/>
          <w:szCs w:val="18"/>
        </w:rPr>
        <w:t xml:space="preserve"> se llevará</w:t>
      </w:r>
      <w:r>
        <w:rPr>
          <w:rFonts w:ascii="Verdana" w:hAnsi="Verdana" w:cs="Arial"/>
          <w:color w:val="000000"/>
          <w:sz w:val="18"/>
          <w:szCs w:val="18"/>
        </w:rPr>
        <w:t>n</w:t>
      </w:r>
      <w:r w:rsidR="007E5489" w:rsidRPr="00D765A6">
        <w:rPr>
          <w:rFonts w:ascii="Verdana" w:hAnsi="Verdana" w:cs="Arial"/>
          <w:color w:val="000000"/>
          <w:sz w:val="18"/>
          <w:szCs w:val="18"/>
        </w:rPr>
        <w:t xml:space="preserve"> al puesto de trabajo del funcionario que realizó la solicitud, </w:t>
      </w:r>
      <w:r>
        <w:rPr>
          <w:rFonts w:ascii="Verdana" w:hAnsi="Verdana" w:cs="Arial"/>
          <w:color w:val="000000"/>
          <w:sz w:val="18"/>
          <w:szCs w:val="18"/>
        </w:rPr>
        <w:t xml:space="preserve">quien será el encargado de </w:t>
      </w:r>
      <w:r w:rsidR="007E5489" w:rsidRPr="00D765A6">
        <w:rPr>
          <w:rFonts w:ascii="Verdana" w:hAnsi="Verdana" w:cs="Arial"/>
          <w:color w:val="000000"/>
          <w:sz w:val="18"/>
          <w:szCs w:val="18"/>
        </w:rPr>
        <w:t>firm</w:t>
      </w:r>
      <w:r>
        <w:rPr>
          <w:rFonts w:ascii="Verdana" w:hAnsi="Verdana" w:cs="Arial"/>
          <w:color w:val="000000"/>
          <w:sz w:val="18"/>
          <w:szCs w:val="18"/>
        </w:rPr>
        <w:t>ar</w:t>
      </w:r>
      <w:r w:rsidR="007E5489" w:rsidRPr="00D765A6">
        <w:rPr>
          <w:rFonts w:ascii="Verdana" w:hAnsi="Verdana" w:cs="Arial"/>
          <w:color w:val="000000"/>
          <w:sz w:val="18"/>
          <w:szCs w:val="18"/>
        </w:rPr>
        <w:t xml:space="preserve"> la planilla</w:t>
      </w:r>
      <w:r>
        <w:rPr>
          <w:rFonts w:ascii="Verdana" w:hAnsi="Verdana" w:cs="Arial"/>
          <w:color w:val="000000"/>
          <w:sz w:val="18"/>
          <w:szCs w:val="18"/>
        </w:rPr>
        <w:t>:</w:t>
      </w:r>
      <w:r w:rsidR="007E5489" w:rsidRPr="00D765A6">
        <w:rPr>
          <w:rFonts w:ascii="Verdana" w:hAnsi="Verdana" w:cs="Arial"/>
          <w:color w:val="000000"/>
          <w:sz w:val="18"/>
          <w:szCs w:val="18"/>
        </w:rPr>
        <w:t xml:space="preserve"> </w:t>
      </w:r>
      <w:r w:rsidR="007E5489">
        <w:rPr>
          <w:rFonts w:ascii="Verdana" w:hAnsi="Verdana" w:cs="Arial"/>
          <w:color w:val="000000"/>
          <w:sz w:val="18"/>
          <w:szCs w:val="18"/>
        </w:rPr>
        <w:t xml:space="preserve">control </w:t>
      </w:r>
      <w:r w:rsidR="00AC39AB">
        <w:rPr>
          <w:rFonts w:ascii="Verdana" w:hAnsi="Verdana" w:cs="Arial"/>
          <w:color w:val="000000"/>
          <w:sz w:val="18"/>
          <w:szCs w:val="18"/>
        </w:rPr>
        <w:t>a</w:t>
      </w:r>
      <w:r w:rsidR="007E5489">
        <w:rPr>
          <w:rFonts w:ascii="Verdana" w:hAnsi="Verdana" w:cs="Arial"/>
          <w:color w:val="000000"/>
          <w:sz w:val="18"/>
          <w:szCs w:val="18"/>
        </w:rPr>
        <w:t xml:space="preserve"> préstamo de expedientes, el cual tiene una vigencia de cinco (5) días calendario con posibilidades de renovación. </w:t>
      </w:r>
    </w:p>
    <w:p w14:paraId="30FCB1EE" w14:textId="77777777" w:rsidR="00772AFB" w:rsidRPr="00772AFB" w:rsidRDefault="00772AFB" w:rsidP="00247E4B">
      <w:pPr>
        <w:autoSpaceDE w:val="0"/>
        <w:autoSpaceDN w:val="0"/>
        <w:adjustRightInd w:val="0"/>
        <w:spacing w:after="0"/>
        <w:jc w:val="both"/>
        <w:rPr>
          <w:rFonts w:ascii="Verdana" w:hAnsi="Verdana" w:cs="Arial"/>
          <w:sz w:val="18"/>
          <w:szCs w:val="18"/>
          <w:lang w:eastAsia="es-CO"/>
        </w:rPr>
      </w:pPr>
    </w:p>
    <w:p w14:paraId="299C834C" w14:textId="6B5A212F" w:rsidR="00772AFB" w:rsidRPr="00772AFB" w:rsidRDefault="007E5489" w:rsidP="00E1773D">
      <w:pPr>
        <w:pStyle w:val="Prrafodelista"/>
        <w:numPr>
          <w:ilvl w:val="0"/>
          <w:numId w:val="20"/>
        </w:numPr>
        <w:autoSpaceDE w:val="0"/>
        <w:autoSpaceDN w:val="0"/>
        <w:adjustRightInd w:val="0"/>
        <w:spacing w:after="0"/>
        <w:jc w:val="both"/>
        <w:rPr>
          <w:rFonts w:ascii="Verdana" w:hAnsi="Verdana" w:cs="Arial"/>
          <w:color w:val="000000"/>
          <w:sz w:val="18"/>
          <w:szCs w:val="18"/>
        </w:rPr>
      </w:pPr>
      <w:r>
        <w:rPr>
          <w:rFonts w:ascii="Verdana" w:hAnsi="Verdana" w:cs="Arial"/>
          <w:color w:val="000000"/>
          <w:sz w:val="18"/>
          <w:szCs w:val="18"/>
        </w:rPr>
        <w:t>P</w:t>
      </w:r>
      <w:r w:rsidRPr="00772AFB">
        <w:rPr>
          <w:rFonts w:ascii="Verdana" w:hAnsi="Verdana" w:cs="Arial"/>
          <w:color w:val="000000"/>
          <w:sz w:val="18"/>
          <w:szCs w:val="18"/>
        </w:rPr>
        <w:t xml:space="preserve">ara solicitar préstamo </w:t>
      </w:r>
      <w:r>
        <w:rPr>
          <w:rFonts w:ascii="Verdana" w:hAnsi="Verdana" w:cs="Arial"/>
          <w:color w:val="000000"/>
          <w:sz w:val="18"/>
          <w:szCs w:val="18"/>
        </w:rPr>
        <w:t>al archivo central e</w:t>
      </w:r>
      <w:r w:rsidR="00772AFB" w:rsidRPr="00772AFB">
        <w:rPr>
          <w:rFonts w:ascii="Verdana" w:hAnsi="Verdana" w:cs="Arial"/>
          <w:color w:val="000000"/>
          <w:sz w:val="18"/>
          <w:szCs w:val="18"/>
        </w:rPr>
        <w:t xml:space="preserve">nviar </w:t>
      </w:r>
      <w:r>
        <w:rPr>
          <w:rFonts w:ascii="Verdana" w:hAnsi="Verdana" w:cs="Arial"/>
          <w:color w:val="000000"/>
          <w:sz w:val="18"/>
          <w:szCs w:val="18"/>
        </w:rPr>
        <w:t xml:space="preserve">correo electrónico a </w:t>
      </w:r>
      <w:hyperlink r:id="rId13" w:history="1">
        <w:r w:rsidR="00E1773D" w:rsidRPr="00467522">
          <w:rPr>
            <w:rStyle w:val="Hipervnculo"/>
            <w:rFonts w:ascii="Verdana" w:hAnsi="Verdana" w:cs="Arial"/>
            <w:sz w:val="18"/>
            <w:szCs w:val="18"/>
          </w:rPr>
          <w:t>gestiondoc@minhacienda.gov.co</w:t>
        </w:r>
      </w:hyperlink>
      <w:r w:rsidRPr="00772AFB">
        <w:rPr>
          <w:rFonts w:ascii="Verdana" w:hAnsi="Verdana" w:cs="Arial"/>
          <w:color w:val="000000"/>
          <w:sz w:val="18"/>
          <w:szCs w:val="18"/>
        </w:rPr>
        <w:t>,</w:t>
      </w:r>
      <w:r w:rsidR="00772AFB" w:rsidRPr="00772AFB">
        <w:rPr>
          <w:rFonts w:ascii="Verdana" w:hAnsi="Verdana" w:cs="Arial"/>
          <w:color w:val="000000"/>
          <w:sz w:val="18"/>
          <w:szCs w:val="18"/>
        </w:rPr>
        <w:t xml:space="preserve"> </w:t>
      </w:r>
      <w:proofErr w:type="gramStart"/>
      <w:r w:rsidR="00680D06">
        <w:rPr>
          <w:rFonts w:ascii="Verdana" w:hAnsi="Verdana" w:cs="Arial"/>
          <w:color w:val="000000"/>
          <w:sz w:val="18"/>
          <w:szCs w:val="18"/>
        </w:rPr>
        <w:t xml:space="preserve">con </w:t>
      </w:r>
      <w:r w:rsidR="00772AFB" w:rsidRPr="00772AFB">
        <w:rPr>
          <w:rFonts w:ascii="Verdana" w:hAnsi="Verdana" w:cs="Arial"/>
          <w:color w:val="000000"/>
          <w:sz w:val="18"/>
          <w:szCs w:val="18"/>
        </w:rPr>
        <w:t xml:space="preserve"> los</w:t>
      </w:r>
      <w:proofErr w:type="gramEnd"/>
      <w:r w:rsidR="00772AFB" w:rsidRPr="00772AFB">
        <w:rPr>
          <w:rFonts w:ascii="Verdana" w:hAnsi="Verdana" w:cs="Arial"/>
          <w:color w:val="000000"/>
          <w:sz w:val="18"/>
          <w:szCs w:val="18"/>
        </w:rPr>
        <w:t xml:space="preserve"> siguientes datos:</w:t>
      </w:r>
    </w:p>
    <w:p w14:paraId="7465C5E9" w14:textId="77777777" w:rsidR="00772AFB" w:rsidRPr="00D765A6" w:rsidRDefault="00772AFB" w:rsidP="00247E4B">
      <w:pPr>
        <w:pStyle w:val="Prrafodelista"/>
        <w:autoSpaceDE w:val="0"/>
        <w:autoSpaceDN w:val="0"/>
        <w:adjustRightInd w:val="0"/>
        <w:spacing w:after="0"/>
        <w:jc w:val="both"/>
        <w:rPr>
          <w:rFonts w:ascii="Verdana" w:hAnsi="Verdana" w:cs="Arial"/>
          <w:color w:val="000000"/>
          <w:sz w:val="18"/>
          <w:szCs w:val="18"/>
        </w:rPr>
      </w:pPr>
    </w:p>
    <w:p w14:paraId="7F666A89" w14:textId="77777777" w:rsidR="00772AFB" w:rsidRPr="00D765A6" w:rsidRDefault="00772AFB" w:rsidP="00E1773D">
      <w:pPr>
        <w:pStyle w:val="Prrafodelista"/>
        <w:numPr>
          <w:ilvl w:val="1"/>
          <w:numId w:val="30"/>
        </w:numPr>
        <w:autoSpaceDE w:val="0"/>
        <w:autoSpaceDN w:val="0"/>
        <w:adjustRightInd w:val="0"/>
        <w:spacing w:after="0"/>
        <w:jc w:val="both"/>
        <w:rPr>
          <w:rFonts w:ascii="Verdana" w:hAnsi="Verdana" w:cs="Arial"/>
          <w:color w:val="000000"/>
          <w:sz w:val="18"/>
          <w:szCs w:val="18"/>
        </w:rPr>
      </w:pPr>
      <w:r w:rsidRPr="00D765A6">
        <w:rPr>
          <w:rFonts w:ascii="Verdana" w:hAnsi="Verdana" w:cs="Arial"/>
          <w:color w:val="000000"/>
          <w:sz w:val="18"/>
          <w:szCs w:val="18"/>
        </w:rPr>
        <w:t>Código de la Dependencia productora</w:t>
      </w:r>
    </w:p>
    <w:p w14:paraId="17120362" w14:textId="77777777" w:rsidR="00772AFB" w:rsidRPr="00D765A6" w:rsidRDefault="00772AFB" w:rsidP="00E1773D">
      <w:pPr>
        <w:pStyle w:val="Prrafodelista"/>
        <w:numPr>
          <w:ilvl w:val="1"/>
          <w:numId w:val="30"/>
        </w:numPr>
        <w:autoSpaceDE w:val="0"/>
        <w:autoSpaceDN w:val="0"/>
        <w:adjustRightInd w:val="0"/>
        <w:spacing w:after="0"/>
        <w:jc w:val="both"/>
        <w:rPr>
          <w:rFonts w:ascii="Verdana" w:hAnsi="Verdana" w:cs="Arial"/>
          <w:color w:val="000000"/>
          <w:sz w:val="18"/>
          <w:szCs w:val="18"/>
        </w:rPr>
      </w:pPr>
      <w:r w:rsidRPr="00D765A6">
        <w:rPr>
          <w:rFonts w:ascii="Verdana" w:hAnsi="Verdana" w:cs="Arial"/>
          <w:color w:val="000000"/>
          <w:sz w:val="18"/>
          <w:szCs w:val="18"/>
        </w:rPr>
        <w:t>Número de caja</w:t>
      </w:r>
    </w:p>
    <w:p w14:paraId="0032DC75" w14:textId="2FD738EC" w:rsidR="008D5A05" w:rsidRDefault="00772AFB" w:rsidP="00E1773D">
      <w:pPr>
        <w:pStyle w:val="Prrafodelista"/>
        <w:numPr>
          <w:ilvl w:val="1"/>
          <w:numId w:val="30"/>
        </w:numPr>
        <w:autoSpaceDE w:val="0"/>
        <w:autoSpaceDN w:val="0"/>
        <w:adjustRightInd w:val="0"/>
        <w:spacing w:after="0"/>
        <w:jc w:val="both"/>
        <w:rPr>
          <w:rFonts w:ascii="Verdana" w:hAnsi="Verdana" w:cs="Arial"/>
          <w:color w:val="000000"/>
          <w:sz w:val="18"/>
          <w:szCs w:val="18"/>
        </w:rPr>
      </w:pPr>
      <w:r w:rsidRPr="00D765A6">
        <w:rPr>
          <w:rFonts w:ascii="Verdana" w:hAnsi="Verdana" w:cs="Arial"/>
          <w:color w:val="000000"/>
          <w:sz w:val="18"/>
          <w:szCs w:val="18"/>
        </w:rPr>
        <w:t xml:space="preserve">Número de expediente </w:t>
      </w:r>
    </w:p>
    <w:p w14:paraId="480C88F9" w14:textId="77777777" w:rsidR="00D5719B" w:rsidRDefault="00D5719B" w:rsidP="00247E4B">
      <w:pPr>
        <w:pStyle w:val="Prrafodelista"/>
        <w:autoSpaceDE w:val="0"/>
        <w:autoSpaceDN w:val="0"/>
        <w:adjustRightInd w:val="0"/>
        <w:spacing w:after="0"/>
        <w:ind w:left="348"/>
        <w:jc w:val="both"/>
        <w:rPr>
          <w:rFonts w:ascii="Verdana" w:hAnsi="Verdana" w:cs="Arial"/>
          <w:color w:val="000000"/>
          <w:sz w:val="18"/>
          <w:szCs w:val="18"/>
        </w:rPr>
      </w:pPr>
    </w:p>
    <w:p w14:paraId="18A36F4C" w14:textId="087F96E0" w:rsidR="00D5719B" w:rsidRDefault="007E5489" w:rsidP="00E1773D">
      <w:pPr>
        <w:pStyle w:val="Prrafodelista"/>
        <w:numPr>
          <w:ilvl w:val="0"/>
          <w:numId w:val="25"/>
        </w:numPr>
        <w:autoSpaceDE w:val="0"/>
        <w:autoSpaceDN w:val="0"/>
        <w:adjustRightInd w:val="0"/>
        <w:spacing w:after="5"/>
        <w:ind w:left="348"/>
        <w:jc w:val="both"/>
        <w:rPr>
          <w:rFonts w:ascii="Verdana" w:hAnsi="Verdana" w:cs="Arial"/>
          <w:color w:val="000000"/>
          <w:sz w:val="18"/>
          <w:szCs w:val="18"/>
        </w:rPr>
      </w:pPr>
      <w:r>
        <w:rPr>
          <w:rFonts w:ascii="Verdana" w:hAnsi="Verdana" w:cs="Arial"/>
          <w:color w:val="000000"/>
          <w:sz w:val="18"/>
          <w:szCs w:val="18"/>
        </w:rPr>
        <w:t>Mediante correo electrónico se le informar</w:t>
      </w:r>
      <w:r w:rsidR="0091716E">
        <w:rPr>
          <w:rFonts w:ascii="Verdana" w:hAnsi="Verdana" w:cs="Arial"/>
          <w:color w:val="000000"/>
          <w:sz w:val="18"/>
          <w:szCs w:val="18"/>
        </w:rPr>
        <w:t>á</w:t>
      </w:r>
      <w:r>
        <w:rPr>
          <w:rFonts w:ascii="Verdana" w:hAnsi="Verdana" w:cs="Arial"/>
          <w:color w:val="000000"/>
          <w:sz w:val="18"/>
          <w:szCs w:val="18"/>
        </w:rPr>
        <w:t xml:space="preserve"> </w:t>
      </w:r>
      <w:r w:rsidR="00D5719B" w:rsidRPr="00D5719B">
        <w:rPr>
          <w:rFonts w:ascii="Verdana" w:hAnsi="Verdana" w:cs="Arial"/>
          <w:color w:val="000000"/>
          <w:sz w:val="18"/>
          <w:szCs w:val="18"/>
        </w:rPr>
        <w:t>al funcionario que realizó la solicitud, para que firme</w:t>
      </w:r>
      <w:r>
        <w:rPr>
          <w:rFonts w:ascii="Verdana" w:hAnsi="Verdana" w:cs="Arial"/>
          <w:color w:val="000000"/>
          <w:sz w:val="18"/>
          <w:szCs w:val="18"/>
        </w:rPr>
        <w:t xml:space="preserve"> </w:t>
      </w:r>
      <w:r w:rsidR="005F439D">
        <w:rPr>
          <w:rFonts w:ascii="Verdana" w:hAnsi="Verdana" w:cs="Arial"/>
          <w:color w:val="000000"/>
          <w:sz w:val="18"/>
          <w:szCs w:val="18"/>
        </w:rPr>
        <w:t>el Formato</w:t>
      </w:r>
      <w:r w:rsidR="00680D06">
        <w:rPr>
          <w:rFonts w:ascii="Verdana" w:hAnsi="Verdana" w:cs="Arial"/>
          <w:color w:val="000000"/>
          <w:sz w:val="18"/>
          <w:szCs w:val="18"/>
        </w:rPr>
        <w:t xml:space="preserve"> de Control </w:t>
      </w:r>
      <w:r>
        <w:rPr>
          <w:rFonts w:ascii="Verdana" w:hAnsi="Verdana" w:cs="Arial"/>
          <w:color w:val="000000"/>
          <w:sz w:val="18"/>
          <w:szCs w:val="18"/>
        </w:rPr>
        <w:t xml:space="preserve">de </w:t>
      </w:r>
      <w:r w:rsidR="00680D06">
        <w:rPr>
          <w:rFonts w:ascii="Verdana" w:hAnsi="Verdana" w:cs="Arial"/>
          <w:color w:val="000000"/>
          <w:sz w:val="18"/>
          <w:szCs w:val="18"/>
        </w:rPr>
        <w:t>P</w:t>
      </w:r>
      <w:r>
        <w:rPr>
          <w:rFonts w:ascii="Verdana" w:hAnsi="Verdana" w:cs="Arial"/>
          <w:color w:val="000000"/>
          <w:sz w:val="18"/>
          <w:szCs w:val="18"/>
        </w:rPr>
        <w:t>réstamo</w:t>
      </w:r>
      <w:r w:rsidR="00680D06">
        <w:rPr>
          <w:rFonts w:ascii="Verdana" w:hAnsi="Verdana" w:cs="Arial"/>
          <w:color w:val="000000"/>
          <w:sz w:val="18"/>
          <w:szCs w:val="18"/>
        </w:rPr>
        <w:t xml:space="preserve"> de </w:t>
      </w:r>
      <w:r w:rsidR="005F439D">
        <w:rPr>
          <w:rFonts w:ascii="Verdana" w:hAnsi="Verdana" w:cs="Arial"/>
          <w:color w:val="000000"/>
          <w:sz w:val="18"/>
          <w:szCs w:val="18"/>
        </w:rPr>
        <w:t>Expedientes.</w:t>
      </w:r>
      <w:r w:rsidR="00680D06">
        <w:rPr>
          <w:rFonts w:ascii="Verdana" w:hAnsi="Verdana" w:cs="Arial"/>
          <w:color w:val="000000"/>
          <w:sz w:val="18"/>
          <w:szCs w:val="18"/>
        </w:rPr>
        <w:t xml:space="preserve"> A partir de la fecha en la cual se relaciona el préstamo, este </w:t>
      </w:r>
      <w:r w:rsidR="00D5719B" w:rsidRPr="00D5719B">
        <w:rPr>
          <w:rFonts w:ascii="Verdana" w:hAnsi="Verdana" w:cs="Arial"/>
          <w:color w:val="000000"/>
          <w:sz w:val="18"/>
          <w:szCs w:val="18"/>
        </w:rPr>
        <w:t xml:space="preserve">tiene una vigencia de </w:t>
      </w:r>
      <w:r>
        <w:rPr>
          <w:rFonts w:ascii="Verdana" w:hAnsi="Verdana" w:cs="Arial"/>
          <w:color w:val="000000"/>
          <w:sz w:val="18"/>
          <w:szCs w:val="18"/>
        </w:rPr>
        <w:t>diez (10</w:t>
      </w:r>
      <w:r w:rsidR="000A1141">
        <w:rPr>
          <w:rFonts w:ascii="Verdana" w:hAnsi="Verdana" w:cs="Arial"/>
          <w:color w:val="000000"/>
          <w:sz w:val="18"/>
          <w:szCs w:val="18"/>
        </w:rPr>
        <w:t xml:space="preserve">) </w:t>
      </w:r>
      <w:r w:rsidR="00D5719B" w:rsidRPr="00D5719B">
        <w:rPr>
          <w:rFonts w:ascii="Verdana" w:hAnsi="Verdana" w:cs="Arial"/>
          <w:color w:val="000000"/>
          <w:sz w:val="18"/>
          <w:szCs w:val="18"/>
        </w:rPr>
        <w:t xml:space="preserve">días calendario con posibilidad de </w:t>
      </w:r>
      <w:r w:rsidR="00247E4B">
        <w:rPr>
          <w:rFonts w:ascii="Verdana" w:hAnsi="Verdana" w:cs="Arial"/>
          <w:color w:val="000000"/>
          <w:sz w:val="18"/>
          <w:szCs w:val="18"/>
        </w:rPr>
        <w:t>renovación.</w:t>
      </w:r>
    </w:p>
    <w:p w14:paraId="17CC391A" w14:textId="77777777" w:rsidR="005F439D" w:rsidRDefault="005F439D" w:rsidP="005F439D">
      <w:pPr>
        <w:autoSpaceDE w:val="0"/>
        <w:autoSpaceDN w:val="0"/>
        <w:adjustRightInd w:val="0"/>
        <w:spacing w:after="5"/>
        <w:jc w:val="both"/>
        <w:rPr>
          <w:rFonts w:ascii="Verdana" w:hAnsi="Verdana" w:cs="Arial"/>
          <w:color w:val="000000"/>
          <w:sz w:val="18"/>
          <w:szCs w:val="18"/>
        </w:rPr>
      </w:pPr>
    </w:p>
    <w:bookmarkEnd w:id="7"/>
    <w:bookmarkEnd w:id="8"/>
    <w:bookmarkEnd w:id="9"/>
    <w:bookmarkEnd w:id="10"/>
    <w:bookmarkEnd w:id="11"/>
    <w:bookmarkEnd w:id="12"/>
    <w:p w14:paraId="181BF4E7" w14:textId="39432342" w:rsidR="00F12A56" w:rsidRDefault="00F12A56" w:rsidP="00F12A56">
      <w:pPr>
        <w:spacing w:after="0" w:line="240" w:lineRule="auto"/>
        <w:jc w:val="both"/>
        <w:rPr>
          <w:rFonts w:ascii="Verdana" w:hAnsi="Verdana" w:cs="Arial"/>
          <w:b/>
          <w:sz w:val="20"/>
          <w:szCs w:val="20"/>
        </w:rPr>
      </w:pPr>
      <w:r>
        <w:rPr>
          <w:rFonts w:ascii="Verdana" w:hAnsi="Verdana" w:cs="Arial"/>
          <w:b/>
          <w:sz w:val="20"/>
          <w:szCs w:val="20"/>
        </w:rPr>
        <w:t xml:space="preserve">4.1 </w:t>
      </w:r>
      <w:r w:rsidRPr="00611348">
        <w:rPr>
          <w:rFonts w:ascii="Verdana" w:hAnsi="Verdana" w:cs="Arial"/>
          <w:b/>
          <w:sz w:val="20"/>
          <w:szCs w:val="20"/>
        </w:rPr>
        <w:t>NORMATIVIDAD</w:t>
      </w:r>
    </w:p>
    <w:p w14:paraId="038F062F" w14:textId="77777777" w:rsidR="00F12A56" w:rsidRDefault="00F12A56" w:rsidP="00F12A56">
      <w:pPr>
        <w:spacing w:after="0" w:line="240" w:lineRule="auto"/>
        <w:jc w:val="both"/>
        <w:rPr>
          <w:rFonts w:ascii="Verdana" w:hAnsi="Verdana" w:cs="Arial"/>
          <w:b/>
          <w:sz w:val="20"/>
          <w:szCs w:val="20"/>
        </w:rPr>
      </w:pPr>
    </w:p>
    <w:p w14:paraId="393671AF" w14:textId="738026B2" w:rsidR="00F12A56" w:rsidRDefault="00F12A56" w:rsidP="00BE496D">
      <w:pPr>
        <w:pStyle w:val="Prrafodelista"/>
        <w:numPr>
          <w:ilvl w:val="0"/>
          <w:numId w:val="7"/>
        </w:numPr>
        <w:spacing w:after="0"/>
        <w:jc w:val="both"/>
        <w:rPr>
          <w:rFonts w:ascii="Verdana" w:hAnsi="Verdana" w:cs="Arial"/>
          <w:i/>
          <w:iCs/>
          <w:sz w:val="18"/>
          <w:szCs w:val="18"/>
        </w:rPr>
      </w:pPr>
      <w:r w:rsidRPr="00187198">
        <w:rPr>
          <w:rFonts w:ascii="Verdana" w:hAnsi="Verdana"/>
          <w:b/>
          <w:bCs/>
          <w:sz w:val="20"/>
          <w:szCs w:val="20"/>
        </w:rPr>
        <w:t>Ley 594 de 2000:</w:t>
      </w:r>
      <w:r w:rsidRPr="00187198">
        <w:rPr>
          <w:rFonts w:ascii="Verdana" w:hAnsi="Verdana"/>
          <w:sz w:val="18"/>
          <w:szCs w:val="18"/>
        </w:rPr>
        <w:t xml:space="preserve"> </w:t>
      </w:r>
      <w:r w:rsidRPr="00187198">
        <w:rPr>
          <w:rFonts w:ascii="Verdana" w:hAnsi="Verdana"/>
          <w:color w:val="000000" w:themeColor="text1"/>
          <w:sz w:val="18"/>
          <w:szCs w:val="18"/>
        </w:rPr>
        <w:t>“</w:t>
      </w:r>
      <w:r w:rsidRPr="00187198">
        <w:rPr>
          <w:rFonts w:ascii="Verdana" w:hAnsi="Verdana"/>
          <w:i/>
          <w:iCs/>
          <w:color w:val="000000" w:themeColor="text1"/>
          <w:sz w:val="18"/>
          <w:szCs w:val="18"/>
        </w:rPr>
        <w:t>Por medio de la cual se dicta la Ley General de Archivos y se dictan otras disposiciones</w:t>
      </w:r>
      <w:r w:rsidRPr="00864D7B">
        <w:rPr>
          <w:rFonts w:ascii="Verdana" w:hAnsi="Verdana"/>
          <w:i/>
          <w:iCs/>
          <w:color w:val="000000" w:themeColor="text1"/>
          <w:sz w:val="18"/>
          <w:szCs w:val="18"/>
        </w:rPr>
        <w:t>”.</w:t>
      </w:r>
      <w:r w:rsidRPr="00864D7B">
        <w:rPr>
          <w:rFonts w:ascii="Verdana" w:hAnsi="Verdana" w:cs="Arial"/>
          <w:i/>
          <w:iCs/>
          <w:color w:val="000000" w:themeColor="text1"/>
          <w:sz w:val="18"/>
          <w:szCs w:val="18"/>
        </w:rPr>
        <w:t xml:space="preserve">  En su Título IV, artículos 12 y del 15 al 17 donde establece los deberes y prohibiciones de los funcionarios</w:t>
      </w:r>
      <w:r w:rsidRPr="00864D7B">
        <w:rPr>
          <w:rFonts w:ascii="Verdana" w:hAnsi="Verdana" w:cs="Arial"/>
          <w:i/>
          <w:iCs/>
          <w:sz w:val="18"/>
          <w:szCs w:val="18"/>
        </w:rPr>
        <w:t xml:space="preserve">. </w:t>
      </w:r>
    </w:p>
    <w:p w14:paraId="4292401D" w14:textId="77777777" w:rsidR="00B953C1" w:rsidRPr="00BE496D" w:rsidRDefault="00B953C1" w:rsidP="00B953C1">
      <w:pPr>
        <w:pStyle w:val="Prrafodelista"/>
        <w:spacing w:after="0"/>
        <w:ind w:left="360"/>
        <w:jc w:val="both"/>
        <w:rPr>
          <w:rFonts w:ascii="Verdana" w:hAnsi="Verdana" w:cs="Arial"/>
          <w:i/>
          <w:iCs/>
          <w:sz w:val="18"/>
          <w:szCs w:val="18"/>
        </w:rPr>
      </w:pPr>
    </w:p>
    <w:p w14:paraId="78B41BFD" w14:textId="77777777" w:rsidR="00F12A56" w:rsidRPr="00864D7B" w:rsidRDefault="00F12A56" w:rsidP="00E1773D">
      <w:pPr>
        <w:pStyle w:val="NormalWeb"/>
        <w:numPr>
          <w:ilvl w:val="0"/>
          <w:numId w:val="8"/>
        </w:numPr>
        <w:shd w:val="clear" w:color="auto" w:fill="FFFFFF"/>
        <w:spacing w:before="0" w:beforeAutospacing="0" w:after="0" w:afterAutospacing="0" w:line="276" w:lineRule="auto"/>
        <w:ind w:left="360"/>
        <w:textAlignment w:val="baseline"/>
        <w:rPr>
          <w:rFonts w:ascii="Verdana" w:eastAsia="Times New Roman" w:hAnsi="Verdana"/>
          <w:i/>
          <w:iCs/>
          <w:color w:val="000000" w:themeColor="text1"/>
          <w:sz w:val="18"/>
          <w:szCs w:val="18"/>
        </w:rPr>
      </w:pPr>
      <w:r w:rsidRPr="00914BBE">
        <w:rPr>
          <w:rStyle w:val="Textoennegrita"/>
          <w:rFonts w:ascii="Verdana" w:hAnsi="Verdana"/>
          <w:color w:val="000000" w:themeColor="text1"/>
          <w:sz w:val="20"/>
          <w:szCs w:val="20"/>
          <w:bdr w:val="none" w:sz="0" w:space="0" w:color="auto" w:frame="1"/>
          <w:shd w:val="clear" w:color="auto" w:fill="FFFFFF"/>
        </w:rPr>
        <w:t>Acuerdo 060 de 2001</w:t>
      </w:r>
      <w:r w:rsidRPr="00C33C14">
        <w:rPr>
          <w:rStyle w:val="Textoennegrita"/>
          <w:rFonts w:ascii="Verdana" w:hAnsi="Verdana"/>
          <w:color w:val="000000" w:themeColor="text1"/>
          <w:sz w:val="18"/>
          <w:szCs w:val="18"/>
          <w:bdr w:val="none" w:sz="0" w:space="0" w:color="auto" w:frame="1"/>
          <w:shd w:val="clear" w:color="auto" w:fill="FFFFFF"/>
        </w:rPr>
        <w:t>:</w:t>
      </w:r>
      <w:r w:rsidRPr="00C33C14">
        <w:rPr>
          <w:rStyle w:val="EncabezadoCar"/>
          <w:rFonts w:ascii="Verdana" w:hAnsi="Verdana"/>
          <w:color w:val="000000" w:themeColor="text1"/>
          <w:sz w:val="18"/>
          <w:szCs w:val="18"/>
          <w:bdr w:val="none" w:sz="0" w:space="0" w:color="auto" w:frame="1"/>
        </w:rPr>
        <w:t xml:space="preserve"> </w:t>
      </w:r>
      <w:r>
        <w:rPr>
          <w:rStyle w:val="EncabezadoCar"/>
          <w:rFonts w:ascii="Verdana" w:hAnsi="Verdana"/>
          <w:color w:val="000000" w:themeColor="text1"/>
          <w:sz w:val="18"/>
          <w:szCs w:val="18"/>
          <w:bdr w:val="none" w:sz="0" w:space="0" w:color="auto" w:frame="1"/>
        </w:rPr>
        <w:t>“</w:t>
      </w:r>
      <w:r w:rsidRPr="00864D7B">
        <w:rPr>
          <w:rStyle w:val="EncabezadoCar"/>
          <w:rFonts w:ascii="Verdana" w:hAnsi="Verdana"/>
          <w:i/>
          <w:iCs/>
          <w:color w:val="000000" w:themeColor="text1"/>
          <w:sz w:val="18"/>
          <w:szCs w:val="18"/>
          <w:bdr w:val="none" w:sz="0" w:space="0" w:color="auto" w:frame="1"/>
        </w:rPr>
        <w:t>P</w:t>
      </w:r>
      <w:r w:rsidRPr="00864D7B">
        <w:rPr>
          <w:rFonts w:ascii="Verdana" w:eastAsia="Times New Roman" w:hAnsi="Verdana"/>
          <w:i/>
          <w:iCs/>
          <w:color w:val="000000" w:themeColor="text1"/>
          <w:sz w:val="18"/>
          <w:szCs w:val="18"/>
          <w:bdr w:val="none" w:sz="0" w:space="0" w:color="auto" w:frame="1"/>
        </w:rPr>
        <w:t xml:space="preserve">or el cual se establecen pautas para la administración de las </w:t>
      </w:r>
    </w:p>
    <w:p w14:paraId="161593D1" w14:textId="1DFD4986" w:rsidR="00324496" w:rsidRDefault="00F12A56" w:rsidP="00324496">
      <w:pPr>
        <w:pStyle w:val="Prrafodelista"/>
        <w:shd w:val="clear" w:color="auto" w:fill="FFFFFF"/>
        <w:spacing w:after="0"/>
        <w:ind w:left="360"/>
        <w:textAlignment w:val="baseline"/>
        <w:rPr>
          <w:rFonts w:ascii="Verdana" w:hAnsi="Verdana"/>
          <w:i/>
          <w:iCs/>
          <w:color w:val="000000" w:themeColor="text1"/>
          <w:sz w:val="18"/>
          <w:szCs w:val="18"/>
        </w:rPr>
      </w:pPr>
      <w:r w:rsidRPr="00864D7B">
        <w:rPr>
          <w:rFonts w:ascii="Verdana" w:eastAsia="Times New Roman" w:hAnsi="Verdana" w:cs="Times New Roman"/>
          <w:i/>
          <w:iCs/>
          <w:color w:val="000000" w:themeColor="text1"/>
          <w:sz w:val="18"/>
          <w:szCs w:val="18"/>
          <w:bdr w:val="none" w:sz="0" w:space="0" w:color="auto" w:frame="1"/>
          <w:lang w:eastAsia="es-CO"/>
        </w:rPr>
        <w:t>Comunicaciones oficiales en las entidades públicas y las privadas que cumplan funciones públicas</w:t>
      </w:r>
      <w:r w:rsidRPr="00864D7B">
        <w:rPr>
          <w:rFonts w:ascii="Verdana" w:hAnsi="Verdana"/>
          <w:i/>
          <w:iCs/>
          <w:color w:val="000000" w:themeColor="text1"/>
          <w:sz w:val="18"/>
          <w:szCs w:val="18"/>
        </w:rPr>
        <w:t>”</w:t>
      </w:r>
      <w:r w:rsidR="0091716E">
        <w:rPr>
          <w:rFonts w:ascii="Verdana" w:hAnsi="Verdana"/>
          <w:i/>
          <w:iCs/>
          <w:color w:val="000000" w:themeColor="text1"/>
          <w:sz w:val="18"/>
          <w:szCs w:val="18"/>
        </w:rPr>
        <w:t>.</w:t>
      </w:r>
    </w:p>
    <w:p w14:paraId="577711CB" w14:textId="7878DC61" w:rsidR="00324496" w:rsidRPr="00324496" w:rsidRDefault="00324496" w:rsidP="00324496">
      <w:pPr>
        <w:shd w:val="clear" w:color="auto" w:fill="FFFFFF"/>
        <w:spacing w:after="0"/>
        <w:textAlignment w:val="baseline"/>
        <w:rPr>
          <w:rFonts w:ascii="Verdana" w:hAnsi="Verdana"/>
          <w:i/>
          <w:iCs/>
          <w:color w:val="000000" w:themeColor="text1"/>
          <w:sz w:val="18"/>
          <w:szCs w:val="18"/>
        </w:rPr>
      </w:pPr>
    </w:p>
    <w:p w14:paraId="3DE23282" w14:textId="1D3AE580" w:rsidR="00F12A56" w:rsidRDefault="00F12A56" w:rsidP="00E1773D">
      <w:pPr>
        <w:pStyle w:val="Prrafodelista"/>
        <w:numPr>
          <w:ilvl w:val="0"/>
          <w:numId w:val="9"/>
        </w:numPr>
        <w:spacing w:after="0"/>
        <w:jc w:val="both"/>
        <w:rPr>
          <w:rStyle w:val="Textoennegrita"/>
          <w:rFonts w:ascii="Verdana" w:hAnsi="Verdana"/>
          <w:b w:val="0"/>
          <w:bCs w:val="0"/>
          <w:color w:val="000000" w:themeColor="text1"/>
          <w:sz w:val="18"/>
          <w:szCs w:val="18"/>
          <w:bdr w:val="none" w:sz="0" w:space="0" w:color="auto" w:frame="1"/>
          <w:shd w:val="clear" w:color="auto" w:fill="FFFFFF"/>
        </w:rPr>
      </w:pPr>
      <w:r w:rsidRPr="00187198">
        <w:rPr>
          <w:rFonts w:ascii="Verdana" w:hAnsi="Verdana" w:cs="Arial"/>
          <w:b/>
          <w:sz w:val="20"/>
          <w:szCs w:val="20"/>
        </w:rPr>
        <w:t>Acuerdo 042 de 2002:</w:t>
      </w:r>
      <w:r w:rsidRPr="00187198">
        <w:rPr>
          <w:rFonts w:ascii="Ubuntu" w:hAnsi="Ubuntu"/>
          <w:color w:val="575757"/>
          <w:sz w:val="27"/>
          <w:szCs w:val="27"/>
          <w:bdr w:val="none" w:sz="0" w:space="0" w:color="auto" w:frame="1"/>
          <w:shd w:val="clear" w:color="auto" w:fill="FFFFFF"/>
        </w:rPr>
        <w:t xml:space="preserve"> </w:t>
      </w:r>
      <w:r w:rsidR="00E9410B">
        <w:rPr>
          <w:rFonts w:ascii="Ubuntu" w:hAnsi="Ubuntu"/>
          <w:color w:val="575757"/>
          <w:sz w:val="27"/>
          <w:szCs w:val="27"/>
          <w:bdr w:val="none" w:sz="0" w:space="0" w:color="auto" w:frame="1"/>
          <w:shd w:val="clear" w:color="auto" w:fill="FFFFFF"/>
        </w:rPr>
        <w:t>“</w:t>
      </w:r>
      <w:r w:rsidRPr="00864D7B">
        <w:rPr>
          <w:rStyle w:val="Textoennegrita"/>
          <w:rFonts w:ascii="Verdana" w:hAnsi="Verdana"/>
          <w:b w:val="0"/>
          <w:bCs w:val="0"/>
          <w:i/>
          <w:iCs/>
          <w:color w:val="000000" w:themeColor="text1"/>
          <w:sz w:val="18"/>
          <w:szCs w:val="18"/>
          <w:bdr w:val="none" w:sz="0" w:space="0" w:color="auto" w:frame="1"/>
          <w:shd w:val="clear" w:color="auto" w:fill="FFFFFF"/>
        </w:rPr>
        <w:t>Por el cual se establecen los criterios para la organización de los archivos de gestión en las entidades públicas y las privadas que cumplen funciones públicas, se regula el Inventario Único Documental y se desarrollan los artículos 21, 22, 23 y 26 de la Ley General de Archivos 594 de 2000</w:t>
      </w:r>
      <w:r w:rsidR="00E9410B">
        <w:rPr>
          <w:rStyle w:val="Textoennegrita"/>
          <w:rFonts w:ascii="Verdana" w:hAnsi="Verdana"/>
          <w:b w:val="0"/>
          <w:bCs w:val="0"/>
          <w:i/>
          <w:iCs/>
          <w:color w:val="000000" w:themeColor="text1"/>
          <w:sz w:val="18"/>
          <w:szCs w:val="18"/>
          <w:bdr w:val="none" w:sz="0" w:space="0" w:color="auto" w:frame="1"/>
          <w:shd w:val="clear" w:color="auto" w:fill="FFFFFF"/>
        </w:rPr>
        <w:t>”</w:t>
      </w:r>
      <w:r w:rsidRPr="00187198">
        <w:rPr>
          <w:rStyle w:val="Textoennegrita"/>
          <w:rFonts w:ascii="Verdana" w:hAnsi="Verdana"/>
          <w:b w:val="0"/>
          <w:bCs w:val="0"/>
          <w:color w:val="000000" w:themeColor="text1"/>
          <w:sz w:val="18"/>
          <w:szCs w:val="18"/>
          <w:bdr w:val="none" w:sz="0" w:space="0" w:color="auto" w:frame="1"/>
          <w:shd w:val="clear" w:color="auto" w:fill="FFFFFF"/>
        </w:rPr>
        <w:t>.</w:t>
      </w:r>
    </w:p>
    <w:p w14:paraId="20C4979B" w14:textId="77777777" w:rsidR="00AD4E6A" w:rsidRPr="00AD4E6A" w:rsidRDefault="00AD4E6A" w:rsidP="00AD4E6A">
      <w:pPr>
        <w:spacing w:after="0"/>
        <w:jc w:val="both"/>
        <w:rPr>
          <w:rFonts w:ascii="Verdana" w:hAnsi="Verdana"/>
          <w:color w:val="000000" w:themeColor="text1"/>
          <w:sz w:val="18"/>
          <w:szCs w:val="18"/>
          <w:bdr w:val="none" w:sz="0" w:space="0" w:color="auto" w:frame="1"/>
          <w:shd w:val="clear" w:color="auto" w:fill="FFFFFF"/>
        </w:rPr>
      </w:pPr>
    </w:p>
    <w:p w14:paraId="29B8739A" w14:textId="77777777" w:rsidR="00F12A56" w:rsidRPr="00187198" w:rsidRDefault="00F12A56" w:rsidP="00E1773D">
      <w:pPr>
        <w:pStyle w:val="Prrafodelista"/>
        <w:numPr>
          <w:ilvl w:val="0"/>
          <w:numId w:val="9"/>
        </w:numPr>
        <w:spacing w:after="0"/>
        <w:jc w:val="both"/>
        <w:rPr>
          <w:rFonts w:ascii="Verdana" w:hAnsi="Verdana" w:cs="Arial"/>
          <w:b/>
          <w:color w:val="000000" w:themeColor="text1"/>
          <w:sz w:val="18"/>
          <w:szCs w:val="18"/>
        </w:rPr>
      </w:pPr>
      <w:r w:rsidRPr="00187198">
        <w:rPr>
          <w:rFonts w:ascii="Verdana" w:hAnsi="Verdana" w:cs="Arial"/>
          <w:b/>
          <w:sz w:val="20"/>
          <w:szCs w:val="20"/>
        </w:rPr>
        <w:t>Acuerdo 005 de 2013</w:t>
      </w:r>
      <w:r w:rsidRPr="00187198">
        <w:rPr>
          <w:rFonts w:ascii="Verdana" w:hAnsi="Verdana" w:cs="Arial"/>
          <w:b/>
          <w:color w:val="000000" w:themeColor="text1"/>
          <w:sz w:val="18"/>
          <w:szCs w:val="18"/>
        </w:rPr>
        <w:t>:</w:t>
      </w:r>
      <w:r w:rsidRPr="00187198">
        <w:rPr>
          <w:rFonts w:ascii="Verdana" w:hAnsi="Verdana"/>
          <w:color w:val="000000" w:themeColor="text1"/>
          <w:sz w:val="18"/>
          <w:szCs w:val="18"/>
          <w:shd w:val="clear" w:color="auto" w:fill="FFFFFF"/>
        </w:rPr>
        <w:t xml:space="preserve"> “</w:t>
      </w:r>
      <w:r w:rsidRPr="00864D7B">
        <w:rPr>
          <w:rFonts w:ascii="Verdana" w:hAnsi="Verdana"/>
          <w:i/>
          <w:iCs/>
          <w:color w:val="000000" w:themeColor="text1"/>
          <w:sz w:val="18"/>
          <w:szCs w:val="18"/>
          <w:shd w:val="clear" w:color="auto" w:fill="FFFFFF"/>
        </w:rPr>
        <w:t>Por el cual se establecen los criterios básicos para la clasificación, ordenación y descripción de los archivos en las entidades públicas y privadas que cumplen funciones públicas y se dictan otras disposiciones</w:t>
      </w:r>
      <w:r w:rsidRPr="00187198">
        <w:rPr>
          <w:rFonts w:ascii="Verdana" w:hAnsi="Verdana"/>
          <w:color w:val="000000" w:themeColor="text1"/>
          <w:sz w:val="18"/>
          <w:szCs w:val="18"/>
          <w:shd w:val="clear" w:color="auto" w:fill="FFFFFF"/>
        </w:rPr>
        <w:t>”.</w:t>
      </w:r>
    </w:p>
    <w:p w14:paraId="2437B4A3" w14:textId="77777777" w:rsidR="00F12A56" w:rsidRPr="00C33C14" w:rsidRDefault="00F12A56" w:rsidP="00F12A56">
      <w:pPr>
        <w:spacing w:after="0" w:line="240" w:lineRule="auto"/>
        <w:jc w:val="both"/>
        <w:rPr>
          <w:rFonts w:ascii="Verdana" w:hAnsi="Verdana" w:cs="Arial"/>
          <w:b/>
          <w:color w:val="000000" w:themeColor="text1"/>
          <w:sz w:val="18"/>
          <w:szCs w:val="18"/>
        </w:rPr>
      </w:pPr>
    </w:p>
    <w:p w14:paraId="58740FE8" w14:textId="01E1010A" w:rsidR="00F12A56" w:rsidRDefault="00F12A56" w:rsidP="00E1773D">
      <w:pPr>
        <w:numPr>
          <w:ilvl w:val="0"/>
          <w:numId w:val="12"/>
        </w:numPr>
        <w:spacing w:after="0"/>
        <w:ind w:left="360"/>
        <w:jc w:val="both"/>
        <w:rPr>
          <w:rFonts w:ascii="Verdana" w:hAnsi="Verdana" w:cs="Arial"/>
          <w:i/>
          <w:iCs/>
          <w:sz w:val="18"/>
          <w:szCs w:val="18"/>
        </w:rPr>
      </w:pPr>
      <w:r w:rsidRPr="00914BBE">
        <w:rPr>
          <w:rFonts w:ascii="Verdana" w:hAnsi="Verdana" w:cs="Arial"/>
          <w:b/>
          <w:sz w:val="20"/>
          <w:szCs w:val="20"/>
        </w:rPr>
        <w:t>Decreto 1080 de 2015:</w:t>
      </w:r>
      <w:r w:rsidRPr="00647368">
        <w:rPr>
          <w:rFonts w:ascii="Verdana" w:hAnsi="Verdana" w:cs="Arial"/>
          <w:b/>
          <w:sz w:val="18"/>
          <w:szCs w:val="18"/>
        </w:rPr>
        <w:t xml:space="preserve"> </w:t>
      </w:r>
      <w:r w:rsidRPr="00647368">
        <w:rPr>
          <w:rFonts w:ascii="Verdana" w:hAnsi="Verdana" w:cs="Arial"/>
          <w:sz w:val="18"/>
          <w:szCs w:val="18"/>
        </w:rPr>
        <w:t>“</w:t>
      </w:r>
      <w:r w:rsidRPr="00864D7B">
        <w:rPr>
          <w:rFonts w:ascii="Verdana" w:hAnsi="Verdana" w:cs="Arial"/>
          <w:i/>
          <w:iCs/>
          <w:sz w:val="18"/>
          <w:szCs w:val="18"/>
        </w:rPr>
        <w:t xml:space="preserve">Único Reglamentario del Sector Cultura, en el literal c) del Artículo 2.8.2.5.9. establece la gestión y trámite como uno de los procesos de la gestión documental en los siguientes términos: </w:t>
      </w:r>
    </w:p>
    <w:p w14:paraId="62886474" w14:textId="77777777" w:rsidR="001E56A7" w:rsidRPr="001E56A7" w:rsidRDefault="001E56A7" w:rsidP="001E56A7">
      <w:pPr>
        <w:spacing w:after="0"/>
        <w:ind w:left="360"/>
        <w:jc w:val="both"/>
        <w:rPr>
          <w:rFonts w:ascii="Verdana" w:hAnsi="Verdana" w:cs="Arial"/>
          <w:i/>
          <w:iCs/>
          <w:sz w:val="18"/>
          <w:szCs w:val="18"/>
        </w:rPr>
      </w:pPr>
    </w:p>
    <w:p w14:paraId="63EA170E" w14:textId="152541D5" w:rsidR="00F12A56" w:rsidRDefault="00F12A56" w:rsidP="00E1773D">
      <w:pPr>
        <w:numPr>
          <w:ilvl w:val="0"/>
          <w:numId w:val="11"/>
        </w:numPr>
        <w:spacing w:after="0" w:line="240" w:lineRule="auto"/>
        <w:ind w:left="720"/>
        <w:jc w:val="both"/>
        <w:rPr>
          <w:rFonts w:ascii="Verdana" w:hAnsi="Verdana" w:cs="Arial"/>
          <w:i/>
          <w:iCs/>
          <w:sz w:val="18"/>
          <w:szCs w:val="18"/>
        </w:rPr>
      </w:pPr>
      <w:r w:rsidRPr="00864D7B">
        <w:rPr>
          <w:rFonts w:ascii="Verdana" w:hAnsi="Verdana" w:cs="Arial"/>
          <w:i/>
          <w:iCs/>
          <w:sz w:val="18"/>
          <w:szCs w:val="18"/>
        </w:rPr>
        <w:t xml:space="preserve">Artículo 2.8.2.5.9. Procesos de la Gestión Documental. La gestión documental en las diferentes entidades públicas en sus diferentes niveles debe comprender como mínimo los siguientes procesos: </w:t>
      </w:r>
    </w:p>
    <w:p w14:paraId="35D47E0E" w14:textId="77777777" w:rsidR="001E56A7" w:rsidRPr="001E56A7" w:rsidRDefault="001E56A7" w:rsidP="00BD470B">
      <w:pPr>
        <w:spacing w:after="0" w:line="240" w:lineRule="auto"/>
        <w:ind w:left="720"/>
        <w:jc w:val="both"/>
        <w:rPr>
          <w:rFonts w:ascii="Verdana" w:hAnsi="Verdana" w:cs="Arial"/>
          <w:i/>
          <w:iCs/>
          <w:sz w:val="18"/>
          <w:szCs w:val="18"/>
        </w:rPr>
      </w:pPr>
    </w:p>
    <w:p w14:paraId="52FFB2BB" w14:textId="0A871653" w:rsidR="00554BC3" w:rsidRDefault="00F12A56" w:rsidP="00E1773D">
      <w:pPr>
        <w:numPr>
          <w:ilvl w:val="0"/>
          <w:numId w:val="11"/>
        </w:numPr>
        <w:spacing w:after="0" w:line="240" w:lineRule="auto"/>
        <w:ind w:left="720"/>
        <w:jc w:val="both"/>
        <w:rPr>
          <w:rFonts w:ascii="Verdana" w:hAnsi="Verdana" w:cs="Arial"/>
          <w:sz w:val="18"/>
          <w:szCs w:val="18"/>
        </w:rPr>
      </w:pPr>
      <w:r w:rsidRPr="00864D7B">
        <w:rPr>
          <w:rFonts w:ascii="Verdana" w:hAnsi="Verdana" w:cs="Arial"/>
          <w:i/>
          <w:iCs/>
          <w:sz w:val="18"/>
          <w:szCs w:val="18"/>
        </w:rPr>
        <w:t>Gestión y trámite. Conjunto de actuaciones necesarias para el registro, la vinculación a un trámite, la distribución incluidas las actuaciones o delegaciones, la descripción, (metadatos), la disponibilidad, recuperación y acceso para consulta de los documentos el control y seguimiento a los trámites que surte el documento hasta la resolución de</w:t>
      </w:r>
      <w:r w:rsidRPr="00647368">
        <w:rPr>
          <w:rFonts w:ascii="Verdana" w:hAnsi="Verdana" w:cs="Arial"/>
          <w:sz w:val="18"/>
          <w:szCs w:val="18"/>
        </w:rPr>
        <w:t xml:space="preserve"> los asuntos”.</w:t>
      </w:r>
    </w:p>
    <w:p w14:paraId="1839E9FD" w14:textId="77777777" w:rsidR="00241FB3" w:rsidRPr="00241FB3" w:rsidRDefault="00241FB3" w:rsidP="00241FB3">
      <w:pPr>
        <w:spacing w:after="0" w:line="240" w:lineRule="auto"/>
        <w:jc w:val="both"/>
        <w:rPr>
          <w:rFonts w:ascii="Verdana" w:hAnsi="Verdana" w:cs="Arial"/>
          <w:sz w:val="18"/>
          <w:szCs w:val="18"/>
        </w:rPr>
      </w:pPr>
    </w:p>
    <w:p w14:paraId="440F6930" w14:textId="77777777" w:rsidR="00BC53FD" w:rsidRPr="002574E8" w:rsidRDefault="00BC53FD" w:rsidP="00554BC3">
      <w:pPr>
        <w:spacing w:after="0" w:line="240" w:lineRule="auto"/>
        <w:jc w:val="both"/>
        <w:rPr>
          <w:rFonts w:ascii="Verdana" w:hAnsi="Verdana" w:cs="Arial"/>
          <w:sz w:val="18"/>
          <w:szCs w:val="18"/>
        </w:rPr>
      </w:pPr>
    </w:p>
    <w:p w14:paraId="78861FCF" w14:textId="1533761F" w:rsidR="000E1FB6" w:rsidRPr="00BD1F1C" w:rsidRDefault="000E1FB6" w:rsidP="00BD1F1C">
      <w:pPr>
        <w:pStyle w:val="Prrafodelista"/>
        <w:numPr>
          <w:ilvl w:val="0"/>
          <w:numId w:val="14"/>
        </w:numPr>
        <w:spacing w:after="0" w:line="240" w:lineRule="auto"/>
        <w:jc w:val="both"/>
        <w:rPr>
          <w:rFonts w:ascii="Verdana" w:hAnsi="Verdana" w:cs="Arial"/>
          <w:b/>
          <w:sz w:val="20"/>
          <w:szCs w:val="20"/>
        </w:rPr>
      </w:pPr>
      <w:r w:rsidRPr="00BD1F1C">
        <w:rPr>
          <w:rFonts w:ascii="Verdana" w:hAnsi="Verdana" w:cs="Arial"/>
          <w:b/>
          <w:sz w:val="20"/>
          <w:szCs w:val="20"/>
        </w:rPr>
        <w:t>TÉRMINOS Y DEFINICIONES.</w:t>
      </w:r>
    </w:p>
    <w:p w14:paraId="7988BDBA" w14:textId="77777777" w:rsidR="001E0020" w:rsidRPr="001E0020" w:rsidRDefault="001E0020" w:rsidP="001E0020">
      <w:pPr>
        <w:spacing w:after="0" w:line="240" w:lineRule="auto"/>
        <w:ind w:left="360"/>
        <w:jc w:val="both"/>
        <w:rPr>
          <w:rFonts w:ascii="Verdana" w:hAnsi="Verdana" w:cs="Arial"/>
          <w:b/>
          <w:sz w:val="20"/>
          <w:szCs w:val="20"/>
        </w:rPr>
      </w:pPr>
    </w:p>
    <w:p w14:paraId="4B7398DF" w14:textId="62FF75A7" w:rsidR="000E1FB6" w:rsidRDefault="000E1FB6" w:rsidP="00E1773D">
      <w:pPr>
        <w:numPr>
          <w:ilvl w:val="0"/>
          <w:numId w:val="3"/>
        </w:numPr>
        <w:spacing w:after="0"/>
        <w:jc w:val="both"/>
        <w:rPr>
          <w:rFonts w:ascii="Verdana" w:hAnsi="Verdana" w:cs="Arial"/>
          <w:sz w:val="18"/>
          <w:szCs w:val="18"/>
        </w:rPr>
      </w:pPr>
      <w:r w:rsidRPr="00611348">
        <w:rPr>
          <w:rFonts w:ascii="Verdana" w:hAnsi="Verdana" w:cs="Arial"/>
          <w:b/>
          <w:sz w:val="20"/>
          <w:szCs w:val="20"/>
        </w:rPr>
        <w:t>Archivo:</w:t>
      </w:r>
      <w:r>
        <w:rPr>
          <w:szCs w:val="24"/>
        </w:rPr>
        <w:t xml:space="preserve"> </w:t>
      </w:r>
      <w:r w:rsidRPr="00611348">
        <w:rPr>
          <w:rFonts w:ascii="Verdana" w:hAnsi="Verdana" w:cs="Arial"/>
          <w:sz w:val="18"/>
          <w:szCs w:val="18"/>
        </w:rPr>
        <w:t xml:space="preserve">Es el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como fuentes de la historia. También se puede entender como la institución que está al servicio de la gestión administrativa, la información, la investigación y la cultura. </w:t>
      </w:r>
    </w:p>
    <w:p w14:paraId="35F419D6" w14:textId="77777777" w:rsidR="00457E19" w:rsidRPr="00E1773D" w:rsidRDefault="00457E19" w:rsidP="00457E19">
      <w:pPr>
        <w:spacing w:after="0"/>
        <w:ind w:left="360"/>
        <w:jc w:val="both"/>
        <w:rPr>
          <w:rFonts w:ascii="Verdana" w:hAnsi="Verdana" w:cs="Arial"/>
          <w:sz w:val="20"/>
          <w:szCs w:val="20"/>
        </w:rPr>
      </w:pPr>
    </w:p>
    <w:p w14:paraId="7D65301E" w14:textId="64019A92" w:rsidR="00010B9F" w:rsidRDefault="00106EDC" w:rsidP="00010B9F">
      <w:pPr>
        <w:pStyle w:val="Prrafodelista"/>
        <w:numPr>
          <w:ilvl w:val="0"/>
          <w:numId w:val="6"/>
        </w:numPr>
        <w:spacing w:after="0"/>
        <w:ind w:left="360"/>
        <w:jc w:val="both"/>
        <w:rPr>
          <w:rFonts w:ascii="Verdana" w:hAnsi="Verdana" w:cs="Arial"/>
          <w:sz w:val="18"/>
          <w:szCs w:val="18"/>
        </w:rPr>
      </w:pPr>
      <w:r w:rsidRPr="00E1773D">
        <w:rPr>
          <w:rFonts w:ascii="Verdana" w:hAnsi="Verdana" w:cs="Arial"/>
          <w:b/>
          <w:sz w:val="20"/>
          <w:szCs w:val="20"/>
        </w:rPr>
        <w:t xml:space="preserve">Centro de Atención y </w:t>
      </w:r>
      <w:r w:rsidR="00AD546D">
        <w:rPr>
          <w:rFonts w:ascii="Verdana" w:hAnsi="Verdana" w:cs="Arial"/>
          <w:b/>
          <w:sz w:val="20"/>
          <w:szCs w:val="20"/>
        </w:rPr>
        <w:t xml:space="preserve">de </w:t>
      </w:r>
      <w:r w:rsidRPr="00E1773D">
        <w:rPr>
          <w:rFonts w:ascii="Verdana" w:hAnsi="Verdana" w:cs="Arial"/>
          <w:b/>
          <w:sz w:val="20"/>
          <w:szCs w:val="20"/>
        </w:rPr>
        <w:t>Relación con el Ciudadano:</w:t>
      </w:r>
      <w:r w:rsidRPr="00457E19">
        <w:rPr>
          <w:rFonts w:ascii="Verdana" w:hAnsi="Verdana" w:cs="Arial"/>
          <w:b/>
          <w:sz w:val="18"/>
          <w:szCs w:val="18"/>
        </w:rPr>
        <w:t xml:space="preserve"> </w:t>
      </w:r>
      <w:r w:rsidRPr="00457E19">
        <w:rPr>
          <w:rFonts w:ascii="Verdana" w:hAnsi="Verdana" w:cs="Arial"/>
          <w:sz w:val="18"/>
          <w:szCs w:val="18"/>
        </w:rPr>
        <w:t>Es el lugar en el que se centraliza la atención a la ciudadanía, a través de los diferentes canales</w:t>
      </w:r>
      <w:r w:rsidR="00AD546D">
        <w:rPr>
          <w:rFonts w:ascii="Verdana" w:hAnsi="Verdana" w:cs="Arial"/>
          <w:sz w:val="18"/>
          <w:szCs w:val="18"/>
        </w:rPr>
        <w:t xml:space="preserve"> de atención</w:t>
      </w:r>
      <w:r w:rsidRPr="00457E19">
        <w:rPr>
          <w:rFonts w:ascii="Verdana" w:hAnsi="Verdana" w:cs="Arial"/>
          <w:sz w:val="18"/>
          <w:szCs w:val="18"/>
        </w:rPr>
        <w:t xml:space="preserve"> con los </w:t>
      </w:r>
      <w:r w:rsidRPr="00457E19">
        <w:rPr>
          <w:rFonts w:ascii="Verdana" w:hAnsi="Verdana" w:cs="Arial"/>
          <w:sz w:val="18"/>
          <w:szCs w:val="18"/>
        </w:rPr>
        <w:lastRenderedPageBreak/>
        <w:t xml:space="preserve">que cuenta el Ministerio </w:t>
      </w:r>
      <w:r w:rsidR="00AE5EF4" w:rsidRPr="00457E19">
        <w:rPr>
          <w:rFonts w:ascii="Verdana" w:hAnsi="Verdana" w:cs="Arial"/>
          <w:sz w:val="18"/>
          <w:szCs w:val="18"/>
        </w:rPr>
        <w:t xml:space="preserve">de Hacienda y Crédito </w:t>
      </w:r>
      <w:r w:rsidR="00607161" w:rsidRPr="00457E19">
        <w:rPr>
          <w:rFonts w:ascii="Verdana" w:hAnsi="Verdana" w:cs="Arial"/>
          <w:sz w:val="18"/>
          <w:szCs w:val="18"/>
        </w:rPr>
        <w:t>Público</w:t>
      </w:r>
      <w:r w:rsidR="00AE5EF4" w:rsidRPr="00457E19">
        <w:rPr>
          <w:rFonts w:ascii="Verdana" w:hAnsi="Verdana" w:cs="Arial"/>
          <w:sz w:val="18"/>
          <w:szCs w:val="18"/>
        </w:rPr>
        <w:t xml:space="preserve"> </w:t>
      </w:r>
      <w:r w:rsidRPr="00457E19">
        <w:rPr>
          <w:rFonts w:ascii="Verdana" w:hAnsi="Verdana" w:cs="Arial"/>
          <w:sz w:val="18"/>
          <w:szCs w:val="18"/>
        </w:rPr>
        <w:t xml:space="preserve">para ello. Su funcionamiento es responsabilidad del Grupo de Gestión de Información y de Relación con el Ciudadano de la Subdirección de Servicios y de Relación con el Ciudadano. </w:t>
      </w:r>
    </w:p>
    <w:p w14:paraId="5EDFBCDA" w14:textId="77777777" w:rsidR="00301D62" w:rsidRPr="00616463" w:rsidRDefault="00301D62" w:rsidP="00301D62">
      <w:pPr>
        <w:pStyle w:val="Prrafodelista"/>
        <w:spacing w:after="0"/>
        <w:ind w:left="360"/>
        <w:jc w:val="both"/>
        <w:rPr>
          <w:rFonts w:ascii="Verdana" w:hAnsi="Verdana" w:cs="Arial"/>
          <w:sz w:val="18"/>
          <w:szCs w:val="18"/>
        </w:rPr>
      </w:pPr>
    </w:p>
    <w:p w14:paraId="3775FF9D" w14:textId="753A3DE3" w:rsidR="00AD4E6A" w:rsidRDefault="00106EDC" w:rsidP="00AD4E6A">
      <w:pPr>
        <w:numPr>
          <w:ilvl w:val="0"/>
          <w:numId w:val="6"/>
        </w:numPr>
        <w:spacing w:after="0"/>
        <w:ind w:left="360"/>
        <w:jc w:val="both"/>
        <w:rPr>
          <w:rFonts w:ascii="Verdana" w:hAnsi="Verdana" w:cs="Arial"/>
          <w:sz w:val="18"/>
          <w:szCs w:val="18"/>
        </w:rPr>
      </w:pPr>
      <w:r w:rsidRPr="00914BBE">
        <w:rPr>
          <w:rFonts w:ascii="Verdana" w:hAnsi="Verdana" w:cs="Arial"/>
          <w:b/>
          <w:sz w:val="20"/>
          <w:szCs w:val="20"/>
        </w:rPr>
        <w:t>Comunicaciones Internas:</w:t>
      </w:r>
      <w:r w:rsidRPr="00106EDC">
        <w:rPr>
          <w:rFonts w:ascii="Verdana" w:hAnsi="Verdana" w:cs="Arial"/>
          <w:b/>
          <w:sz w:val="18"/>
          <w:szCs w:val="18"/>
        </w:rPr>
        <w:t xml:space="preserve"> </w:t>
      </w:r>
      <w:r w:rsidRPr="00106EDC">
        <w:rPr>
          <w:rFonts w:ascii="Verdana" w:hAnsi="Verdana" w:cs="Arial"/>
          <w:sz w:val="18"/>
          <w:szCs w:val="18"/>
        </w:rPr>
        <w:t xml:space="preserve">Son las comunicaciones que se producen entre las dependencias del Ministerio por razones del servicio y en desarrollo de las funciones asignadas. </w:t>
      </w:r>
      <w:r w:rsidRPr="00BE1992">
        <w:rPr>
          <w:rFonts w:ascii="Verdana" w:hAnsi="Verdana" w:cs="Arial"/>
          <w:sz w:val="18"/>
          <w:szCs w:val="18"/>
        </w:rPr>
        <w:t>Únicamente se consideran comunicaciones internas los memorandos y las circulares internas.</w:t>
      </w:r>
      <w:r w:rsidR="00BE1992">
        <w:rPr>
          <w:rFonts w:ascii="Verdana" w:hAnsi="Verdana" w:cs="Arial"/>
          <w:sz w:val="18"/>
          <w:szCs w:val="18"/>
        </w:rPr>
        <w:t xml:space="preserve"> </w:t>
      </w:r>
      <w:r w:rsidRPr="00BE1992">
        <w:rPr>
          <w:rFonts w:ascii="Verdana" w:hAnsi="Verdana" w:cs="Arial"/>
          <w:sz w:val="18"/>
          <w:szCs w:val="18"/>
        </w:rPr>
        <w:t xml:space="preserve"> </w:t>
      </w:r>
    </w:p>
    <w:p w14:paraId="20AD2D13" w14:textId="77777777" w:rsidR="00616463" w:rsidRPr="005470A9" w:rsidRDefault="00616463" w:rsidP="00616463">
      <w:pPr>
        <w:spacing w:after="0"/>
        <w:ind w:left="360"/>
        <w:jc w:val="both"/>
        <w:rPr>
          <w:rFonts w:ascii="Verdana" w:hAnsi="Verdana" w:cs="Arial"/>
          <w:sz w:val="18"/>
          <w:szCs w:val="18"/>
        </w:rPr>
      </w:pPr>
    </w:p>
    <w:p w14:paraId="70BA3299" w14:textId="266F4794" w:rsidR="00010B9F" w:rsidRDefault="00106EDC" w:rsidP="00E1773D">
      <w:pPr>
        <w:numPr>
          <w:ilvl w:val="0"/>
          <w:numId w:val="6"/>
        </w:numPr>
        <w:spacing w:after="0"/>
        <w:ind w:left="360"/>
        <w:jc w:val="both"/>
        <w:rPr>
          <w:rFonts w:ascii="Verdana" w:hAnsi="Verdana" w:cs="Arial"/>
          <w:b/>
          <w:color w:val="000000"/>
          <w:sz w:val="18"/>
          <w:szCs w:val="18"/>
          <w:lang w:eastAsia="es-CO"/>
        </w:rPr>
      </w:pPr>
      <w:r w:rsidRPr="00106EDC">
        <w:rPr>
          <w:rFonts w:ascii="Verdana" w:hAnsi="Verdana" w:cs="Arial"/>
          <w:b/>
          <w:color w:val="000000"/>
          <w:sz w:val="20"/>
          <w:szCs w:val="20"/>
          <w:lang w:eastAsia="es-CO"/>
        </w:rPr>
        <w:t>Comunicaciones Oficiales:</w:t>
      </w:r>
      <w:r w:rsidRPr="00106EDC">
        <w:rPr>
          <w:rFonts w:ascii="Verdana" w:hAnsi="Verdana" w:cs="Arial"/>
          <w:b/>
          <w:color w:val="000000"/>
          <w:sz w:val="18"/>
          <w:szCs w:val="18"/>
          <w:lang w:eastAsia="es-CO"/>
        </w:rPr>
        <w:t xml:space="preserve"> </w:t>
      </w:r>
      <w:r w:rsidRPr="00106EDC">
        <w:rPr>
          <w:rFonts w:ascii="Verdana" w:hAnsi="Verdana" w:cs="Arial"/>
          <w:color w:val="000000"/>
          <w:sz w:val="18"/>
          <w:szCs w:val="18"/>
          <w:lang w:eastAsia="es-CO"/>
        </w:rPr>
        <w:t xml:space="preserve">Son todas aquellas comunicaciones recibidas o producidas en el desarrollo de las funciones asignadas legalmente a una entidad a través del uso de las herramientas establecidas para tal fin. </w:t>
      </w:r>
    </w:p>
    <w:p w14:paraId="7552D144" w14:textId="77777777" w:rsidR="00010B9F" w:rsidRPr="00010B9F" w:rsidRDefault="00010B9F" w:rsidP="00010B9F">
      <w:pPr>
        <w:spacing w:after="0"/>
        <w:jc w:val="both"/>
        <w:rPr>
          <w:rFonts w:ascii="Verdana" w:hAnsi="Verdana" w:cs="Arial"/>
          <w:b/>
          <w:color w:val="000000"/>
          <w:sz w:val="18"/>
          <w:szCs w:val="18"/>
          <w:lang w:eastAsia="es-CO"/>
        </w:rPr>
      </w:pPr>
    </w:p>
    <w:p w14:paraId="53F5010D" w14:textId="475F33E2" w:rsidR="000E1FB6" w:rsidRDefault="000E1FB6" w:rsidP="00E1773D">
      <w:pPr>
        <w:numPr>
          <w:ilvl w:val="0"/>
          <w:numId w:val="4"/>
        </w:numPr>
        <w:spacing w:after="0"/>
        <w:rPr>
          <w:rFonts w:ascii="Verdana" w:hAnsi="Verdana" w:cs="Arial"/>
          <w:sz w:val="18"/>
          <w:szCs w:val="18"/>
        </w:rPr>
      </w:pPr>
      <w:r w:rsidRPr="00611348">
        <w:rPr>
          <w:rFonts w:ascii="Verdana" w:hAnsi="Verdana" w:cs="Arial"/>
          <w:b/>
          <w:sz w:val="20"/>
          <w:szCs w:val="20"/>
        </w:rPr>
        <w:t>Conservación:</w:t>
      </w:r>
      <w:r w:rsidRPr="00611348">
        <w:rPr>
          <w:rFonts w:ascii="Verdana" w:hAnsi="Verdana" w:cs="Arial"/>
          <w:sz w:val="18"/>
          <w:szCs w:val="18"/>
        </w:rPr>
        <w:t xml:space="preserve"> Conjunto de medidas preventivas o correctivas adoptadas para asegurar la integridad física y funcional de los documentos de archivo.</w:t>
      </w:r>
    </w:p>
    <w:p w14:paraId="49F012C4" w14:textId="77777777" w:rsidR="00AD4E6A" w:rsidRPr="00AD4E6A" w:rsidRDefault="00AD4E6A" w:rsidP="00AD4E6A">
      <w:pPr>
        <w:spacing w:after="0"/>
        <w:ind w:left="360"/>
        <w:rPr>
          <w:rFonts w:ascii="Verdana" w:hAnsi="Verdana" w:cs="Arial"/>
          <w:sz w:val="18"/>
          <w:szCs w:val="18"/>
        </w:rPr>
      </w:pPr>
    </w:p>
    <w:p w14:paraId="79362C7B" w14:textId="77777777" w:rsidR="000E1FB6" w:rsidRDefault="000E1FB6" w:rsidP="00E1773D">
      <w:pPr>
        <w:numPr>
          <w:ilvl w:val="0"/>
          <w:numId w:val="4"/>
        </w:numPr>
        <w:spacing w:after="0"/>
        <w:jc w:val="both"/>
        <w:rPr>
          <w:rFonts w:ascii="Verdana" w:hAnsi="Verdana" w:cs="Arial"/>
          <w:sz w:val="18"/>
          <w:szCs w:val="18"/>
        </w:rPr>
      </w:pPr>
      <w:r w:rsidRPr="00611348">
        <w:rPr>
          <w:rFonts w:ascii="Verdana" w:hAnsi="Verdana" w:cs="Arial"/>
          <w:b/>
          <w:sz w:val="20"/>
          <w:szCs w:val="20"/>
        </w:rPr>
        <w:t>Consulta:</w:t>
      </w:r>
      <w:r w:rsidRPr="00611348">
        <w:rPr>
          <w:rFonts w:ascii="Verdana" w:hAnsi="Verdana" w:cs="Arial"/>
          <w:b/>
          <w:sz w:val="18"/>
          <w:szCs w:val="18"/>
        </w:rPr>
        <w:t xml:space="preserve"> </w:t>
      </w:r>
      <w:r w:rsidRPr="00611348">
        <w:rPr>
          <w:rFonts w:ascii="Verdana" w:hAnsi="Verdana" w:cs="Arial"/>
          <w:sz w:val="18"/>
          <w:szCs w:val="18"/>
        </w:rPr>
        <w:t>Acceso a un documento o grupo de documentos con el fin de conocer la información que contienen.</w:t>
      </w:r>
    </w:p>
    <w:p w14:paraId="6D821F65" w14:textId="77777777" w:rsidR="00106EDC" w:rsidRPr="00611348" w:rsidRDefault="00106EDC" w:rsidP="00106EDC">
      <w:pPr>
        <w:spacing w:after="0" w:line="240" w:lineRule="auto"/>
        <w:jc w:val="both"/>
        <w:rPr>
          <w:rFonts w:ascii="Verdana" w:hAnsi="Verdana" w:cs="Arial"/>
          <w:sz w:val="18"/>
          <w:szCs w:val="18"/>
        </w:rPr>
      </w:pPr>
    </w:p>
    <w:p w14:paraId="229F35AD" w14:textId="73131828" w:rsidR="00457E19" w:rsidRPr="00570AD3" w:rsidRDefault="00106EDC" w:rsidP="00E1773D">
      <w:pPr>
        <w:pStyle w:val="Prrafodelista"/>
        <w:numPr>
          <w:ilvl w:val="0"/>
          <w:numId w:val="4"/>
        </w:numPr>
        <w:spacing w:after="0"/>
        <w:contextualSpacing w:val="0"/>
        <w:jc w:val="both"/>
        <w:rPr>
          <w:rFonts w:ascii="Verdana" w:hAnsi="Verdana" w:cs="Arial"/>
          <w:sz w:val="18"/>
          <w:szCs w:val="18"/>
          <w:lang w:eastAsia="es-CO"/>
        </w:rPr>
      </w:pPr>
      <w:r w:rsidRPr="00101A4F">
        <w:rPr>
          <w:rFonts w:ascii="Verdana" w:hAnsi="Verdana"/>
          <w:b/>
          <w:bCs/>
          <w:sz w:val="20"/>
          <w:szCs w:val="20"/>
        </w:rPr>
        <w:t>Digitalización:</w:t>
      </w:r>
      <w:r w:rsidRPr="00101A4F">
        <w:rPr>
          <w:rFonts w:ascii="Verdana" w:hAnsi="Verdana"/>
          <w:sz w:val="20"/>
          <w:szCs w:val="20"/>
        </w:rPr>
        <w:t xml:space="preserve"> </w:t>
      </w:r>
      <w:r w:rsidRPr="00106EDC">
        <w:rPr>
          <w:rFonts w:ascii="Verdana" w:hAnsi="Verdana"/>
          <w:sz w:val="18"/>
          <w:szCs w:val="18"/>
        </w:rPr>
        <w:t xml:space="preserve">Técnica que permite la reproducción de información que se encuentra guardada de manera analógica (Soportes: papel, video, </w:t>
      </w:r>
      <w:proofErr w:type="spellStart"/>
      <w:r w:rsidRPr="00106EDC">
        <w:rPr>
          <w:rFonts w:ascii="Verdana" w:hAnsi="Verdana"/>
          <w:sz w:val="18"/>
          <w:szCs w:val="18"/>
        </w:rPr>
        <w:t>casettes</w:t>
      </w:r>
      <w:proofErr w:type="spellEnd"/>
      <w:r w:rsidRPr="00106EDC">
        <w:rPr>
          <w:rFonts w:ascii="Verdana" w:hAnsi="Verdana"/>
          <w:sz w:val="18"/>
          <w:szCs w:val="18"/>
        </w:rPr>
        <w:t>, cinta, película, microfilm y otros)</w:t>
      </w:r>
      <w:r w:rsidR="00934567">
        <w:rPr>
          <w:rFonts w:ascii="Verdana" w:hAnsi="Verdana"/>
          <w:sz w:val="18"/>
          <w:szCs w:val="18"/>
        </w:rPr>
        <w:t>.</w:t>
      </w:r>
    </w:p>
    <w:p w14:paraId="79965581" w14:textId="77777777" w:rsidR="002574E8" w:rsidRPr="002574E8" w:rsidRDefault="002574E8" w:rsidP="002574E8">
      <w:pPr>
        <w:spacing w:after="0"/>
        <w:jc w:val="both"/>
        <w:rPr>
          <w:rFonts w:ascii="Verdana" w:hAnsi="Verdana" w:cs="Arial"/>
          <w:sz w:val="20"/>
          <w:szCs w:val="20"/>
          <w:lang w:eastAsia="es-CO"/>
        </w:rPr>
      </w:pPr>
    </w:p>
    <w:p w14:paraId="0707A332" w14:textId="7F934EA1" w:rsidR="000E1FB6" w:rsidRDefault="000E1FB6" w:rsidP="002F594A">
      <w:pPr>
        <w:numPr>
          <w:ilvl w:val="0"/>
          <w:numId w:val="4"/>
        </w:numPr>
        <w:spacing w:after="0"/>
        <w:jc w:val="both"/>
        <w:rPr>
          <w:rFonts w:ascii="Verdana" w:hAnsi="Verdana" w:cs="Arial"/>
          <w:sz w:val="18"/>
          <w:szCs w:val="18"/>
        </w:rPr>
      </w:pPr>
      <w:r w:rsidRPr="00611348">
        <w:rPr>
          <w:rFonts w:ascii="Verdana" w:hAnsi="Verdana" w:cs="Arial"/>
          <w:b/>
          <w:sz w:val="20"/>
          <w:szCs w:val="20"/>
        </w:rPr>
        <w:t>Expediente:</w:t>
      </w:r>
      <w:r w:rsidRPr="00611348">
        <w:rPr>
          <w:rFonts w:ascii="Verdana" w:hAnsi="Verdana" w:cs="Arial"/>
          <w:b/>
          <w:sz w:val="18"/>
          <w:szCs w:val="18"/>
        </w:rPr>
        <w:t xml:space="preserve"> </w:t>
      </w:r>
      <w:r w:rsidRPr="00611348">
        <w:rPr>
          <w:rFonts w:ascii="Verdana" w:hAnsi="Verdana" w:cs="Arial"/>
          <w:sz w:val="18"/>
          <w:szCs w:val="18"/>
        </w:rPr>
        <w:t>Conjunto de documentos producidos y recibidos durante el desarrollo de un mismo trámite o procedimiento, acumulados por una persona, dependencia o unidad administrativa, vinculados y relacionados entre sí y que se conservan manteniendo la integridad y orden en que fueron tramitados, desde su inicio hasta su resolución definitiva.</w:t>
      </w:r>
    </w:p>
    <w:p w14:paraId="150D13CC" w14:textId="77777777" w:rsidR="00457E19" w:rsidRPr="00457E19" w:rsidRDefault="00457E19" w:rsidP="00457E19">
      <w:pPr>
        <w:spacing w:after="0"/>
        <w:jc w:val="both"/>
        <w:rPr>
          <w:rFonts w:ascii="Verdana" w:hAnsi="Verdana" w:cs="Arial"/>
          <w:sz w:val="18"/>
          <w:szCs w:val="18"/>
        </w:rPr>
      </w:pPr>
    </w:p>
    <w:p w14:paraId="35C6B0DF" w14:textId="0038DA70" w:rsidR="000E1FB6" w:rsidRDefault="000E1FB6" w:rsidP="002F594A">
      <w:pPr>
        <w:numPr>
          <w:ilvl w:val="0"/>
          <w:numId w:val="4"/>
        </w:numPr>
        <w:spacing w:after="0"/>
        <w:jc w:val="both"/>
        <w:rPr>
          <w:rFonts w:ascii="Verdana" w:hAnsi="Verdana" w:cs="Arial"/>
          <w:sz w:val="18"/>
          <w:szCs w:val="18"/>
        </w:rPr>
      </w:pPr>
      <w:r w:rsidRPr="00611348">
        <w:rPr>
          <w:rFonts w:ascii="Verdana" w:hAnsi="Verdana" w:cs="Arial"/>
          <w:b/>
          <w:sz w:val="20"/>
          <w:szCs w:val="20"/>
          <w:shd w:val="clear" w:color="auto" w:fill="FFFFFF"/>
        </w:rPr>
        <w:t xml:space="preserve">Expediente </w:t>
      </w:r>
      <w:r w:rsidR="00AD4E6A">
        <w:rPr>
          <w:rFonts w:ascii="Verdana" w:hAnsi="Verdana" w:cs="Arial"/>
          <w:b/>
          <w:sz w:val="20"/>
          <w:szCs w:val="20"/>
          <w:shd w:val="clear" w:color="auto" w:fill="FFFFFF"/>
        </w:rPr>
        <w:t>E</w:t>
      </w:r>
      <w:r w:rsidRPr="00611348">
        <w:rPr>
          <w:rFonts w:ascii="Verdana" w:hAnsi="Verdana" w:cs="Arial"/>
          <w:b/>
          <w:sz w:val="20"/>
          <w:szCs w:val="20"/>
          <w:shd w:val="clear" w:color="auto" w:fill="FFFFFF"/>
        </w:rPr>
        <w:t xml:space="preserve">lectrónico de </w:t>
      </w:r>
      <w:r w:rsidR="00AD4E6A">
        <w:rPr>
          <w:rFonts w:ascii="Verdana" w:hAnsi="Verdana" w:cs="Arial"/>
          <w:b/>
          <w:sz w:val="20"/>
          <w:szCs w:val="20"/>
          <w:shd w:val="clear" w:color="auto" w:fill="FFFFFF"/>
        </w:rPr>
        <w:t>A</w:t>
      </w:r>
      <w:r w:rsidRPr="00611348">
        <w:rPr>
          <w:rFonts w:ascii="Verdana" w:hAnsi="Verdana" w:cs="Arial"/>
          <w:b/>
          <w:sz w:val="20"/>
          <w:szCs w:val="20"/>
          <w:shd w:val="clear" w:color="auto" w:fill="FFFFFF"/>
        </w:rPr>
        <w:t>rchivo</w:t>
      </w:r>
      <w:r w:rsidRPr="00611348">
        <w:rPr>
          <w:rFonts w:ascii="Verdana" w:hAnsi="Verdana" w:cs="Arial"/>
          <w:sz w:val="20"/>
          <w:szCs w:val="20"/>
          <w:shd w:val="clear" w:color="auto" w:fill="FFFFFF"/>
        </w:rPr>
        <w:t>:</w:t>
      </w:r>
      <w:r w:rsidRPr="00611348">
        <w:rPr>
          <w:rFonts w:ascii="Verdana" w:hAnsi="Verdana" w:cs="Arial"/>
          <w:sz w:val="18"/>
          <w:szCs w:val="18"/>
          <w:shd w:val="clear" w:color="auto" w:fill="FFFFFF"/>
        </w:rPr>
        <w:t xml:space="preserve"> Conjunto de documentos y actuaciones electrónicos</w:t>
      </w:r>
      <w:r w:rsidRPr="00611348">
        <w:rPr>
          <w:rFonts w:ascii="Verdana" w:hAnsi="Verdana" w:cs="Arial"/>
          <w:sz w:val="18"/>
          <w:szCs w:val="18"/>
        </w:rPr>
        <w:t xml:space="preserve"> producidos y recibidos durante el desarrollo de un mismo trámite o procedimiento, acumulados por cualquier causa legal, interrelacionados y vinculados entre sí, manteniendo la integridad y orden dado durante el desarrollo del asunto que les dio origen y que se conservan electrónicamente durante todo su ciclo de vida, con el fin de garantizar su consulta en el tiempo.</w:t>
      </w:r>
    </w:p>
    <w:p w14:paraId="43A4E665" w14:textId="77777777" w:rsidR="00457E19" w:rsidRPr="00457E19" w:rsidRDefault="00457E19" w:rsidP="00457E19">
      <w:pPr>
        <w:spacing w:after="0"/>
        <w:jc w:val="both"/>
        <w:rPr>
          <w:rFonts w:ascii="Verdana" w:hAnsi="Verdana" w:cs="Arial"/>
          <w:sz w:val="18"/>
          <w:szCs w:val="18"/>
        </w:rPr>
      </w:pPr>
    </w:p>
    <w:p w14:paraId="11FEA121" w14:textId="36159494" w:rsidR="000E1FB6" w:rsidRDefault="000E1FB6" w:rsidP="002F594A">
      <w:pPr>
        <w:numPr>
          <w:ilvl w:val="0"/>
          <w:numId w:val="2"/>
        </w:numPr>
        <w:spacing w:after="0"/>
        <w:jc w:val="both"/>
        <w:rPr>
          <w:rFonts w:ascii="Verdana" w:hAnsi="Verdana"/>
          <w:sz w:val="18"/>
          <w:szCs w:val="18"/>
        </w:rPr>
      </w:pPr>
      <w:r w:rsidRPr="00611348">
        <w:rPr>
          <w:rFonts w:ascii="Verdana" w:hAnsi="Verdana"/>
          <w:b/>
          <w:sz w:val="20"/>
          <w:szCs w:val="20"/>
        </w:rPr>
        <w:t xml:space="preserve">Gestión </w:t>
      </w:r>
      <w:r w:rsidR="00AD4E6A">
        <w:rPr>
          <w:rFonts w:ascii="Verdana" w:hAnsi="Verdana"/>
          <w:b/>
          <w:sz w:val="20"/>
          <w:szCs w:val="20"/>
        </w:rPr>
        <w:t>D</w:t>
      </w:r>
      <w:r w:rsidRPr="00611348">
        <w:rPr>
          <w:rFonts w:ascii="Verdana" w:hAnsi="Verdana"/>
          <w:b/>
          <w:sz w:val="20"/>
          <w:szCs w:val="20"/>
        </w:rPr>
        <w:t>ocumental:</w:t>
      </w:r>
      <w:r w:rsidRPr="00611348">
        <w:rPr>
          <w:rFonts w:ascii="Verdana" w:hAnsi="Verdana"/>
          <w:b/>
          <w:sz w:val="18"/>
          <w:szCs w:val="18"/>
        </w:rPr>
        <w:t xml:space="preserve"> </w:t>
      </w:r>
      <w:r w:rsidRPr="00611348">
        <w:rPr>
          <w:rFonts w:ascii="Verdana" w:hAnsi="Verdana"/>
          <w:sz w:val="18"/>
          <w:szCs w:val="18"/>
        </w:rPr>
        <w:t>Es el conjunto de actividades administrativas y técnicas tendientes a la planificación, procesamiento, manejo y organización de la documentación producida y recibida por los sujetos obligados desde su origen hasta su destino final, con el objeto de facilitar su utilización y conservación.</w:t>
      </w:r>
    </w:p>
    <w:p w14:paraId="2E484D42" w14:textId="77777777" w:rsidR="00457E19" w:rsidRPr="00457E19" w:rsidRDefault="00457E19" w:rsidP="00457E19">
      <w:pPr>
        <w:spacing w:after="0"/>
        <w:jc w:val="both"/>
        <w:rPr>
          <w:rFonts w:ascii="Verdana" w:hAnsi="Verdana"/>
          <w:sz w:val="18"/>
          <w:szCs w:val="18"/>
        </w:rPr>
      </w:pPr>
    </w:p>
    <w:p w14:paraId="4CF9F374" w14:textId="0E97E529" w:rsidR="000E1FB6" w:rsidRDefault="000E1FB6" w:rsidP="002F594A">
      <w:pPr>
        <w:numPr>
          <w:ilvl w:val="0"/>
          <w:numId w:val="2"/>
        </w:numPr>
        <w:spacing w:after="0"/>
        <w:jc w:val="both"/>
        <w:rPr>
          <w:rFonts w:ascii="Verdana" w:hAnsi="Verdana" w:cs="Arial"/>
          <w:sz w:val="18"/>
          <w:szCs w:val="18"/>
        </w:rPr>
      </w:pPr>
      <w:r w:rsidRPr="00611348">
        <w:rPr>
          <w:rFonts w:ascii="Verdana" w:hAnsi="Verdana" w:cs="Arial"/>
          <w:b/>
          <w:sz w:val="20"/>
          <w:szCs w:val="20"/>
        </w:rPr>
        <w:t>Inventario Documental:</w:t>
      </w:r>
      <w:r w:rsidRPr="00611348">
        <w:rPr>
          <w:rFonts w:ascii="Verdana" w:hAnsi="Verdana" w:cs="Arial"/>
          <w:b/>
          <w:sz w:val="18"/>
          <w:szCs w:val="18"/>
        </w:rPr>
        <w:t xml:space="preserve"> </w:t>
      </w:r>
      <w:r w:rsidRPr="00611348">
        <w:rPr>
          <w:rFonts w:ascii="Verdana" w:hAnsi="Verdana" w:cs="Arial"/>
          <w:sz w:val="18"/>
          <w:szCs w:val="18"/>
        </w:rPr>
        <w:t>Instrumento de recuperación de información que describe de manera exacta y precisa las series o asuntos de un fondo documental.</w:t>
      </w:r>
    </w:p>
    <w:p w14:paraId="311DD5C5" w14:textId="77777777" w:rsidR="00457E19" w:rsidRPr="00457E19" w:rsidRDefault="00457E19" w:rsidP="00457E19">
      <w:pPr>
        <w:spacing w:after="0"/>
        <w:jc w:val="both"/>
        <w:rPr>
          <w:rFonts w:ascii="Verdana" w:hAnsi="Verdana" w:cs="Arial"/>
          <w:sz w:val="18"/>
          <w:szCs w:val="18"/>
        </w:rPr>
      </w:pPr>
    </w:p>
    <w:p w14:paraId="368E34C1" w14:textId="5B40EA22" w:rsidR="000E1FB6" w:rsidRDefault="000E1FB6" w:rsidP="002F594A">
      <w:pPr>
        <w:numPr>
          <w:ilvl w:val="0"/>
          <w:numId w:val="2"/>
        </w:numPr>
        <w:spacing w:after="0"/>
        <w:jc w:val="both"/>
        <w:rPr>
          <w:rFonts w:ascii="Verdana" w:hAnsi="Verdana" w:cs="Arial"/>
          <w:sz w:val="18"/>
          <w:szCs w:val="18"/>
        </w:rPr>
      </w:pPr>
      <w:r w:rsidRPr="00611348">
        <w:rPr>
          <w:rFonts w:ascii="Verdana" w:hAnsi="Verdana" w:cs="Arial"/>
          <w:b/>
          <w:sz w:val="20"/>
          <w:szCs w:val="20"/>
        </w:rPr>
        <w:t xml:space="preserve">Organización </w:t>
      </w:r>
      <w:r w:rsidR="00AD4E6A">
        <w:rPr>
          <w:rFonts w:ascii="Verdana" w:hAnsi="Verdana" w:cs="Arial"/>
          <w:b/>
          <w:color w:val="000000"/>
          <w:sz w:val="20"/>
          <w:szCs w:val="20"/>
        </w:rPr>
        <w:t>D</w:t>
      </w:r>
      <w:r w:rsidRPr="00611348">
        <w:rPr>
          <w:rFonts w:ascii="Verdana" w:hAnsi="Verdana" w:cs="Arial"/>
          <w:b/>
          <w:color w:val="000000"/>
          <w:sz w:val="20"/>
          <w:szCs w:val="20"/>
        </w:rPr>
        <w:t>ocumental</w:t>
      </w:r>
      <w:r w:rsidRPr="00611348">
        <w:rPr>
          <w:rFonts w:ascii="Verdana" w:hAnsi="Verdana" w:cs="Arial"/>
          <w:b/>
          <w:sz w:val="20"/>
          <w:szCs w:val="20"/>
        </w:rPr>
        <w:t>:</w:t>
      </w:r>
      <w:r w:rsidRPr="00611348">
        <w:rPr>
          <w:rFonts w:ascii="Verdana" w:hAnsi="Verdana" w:cs="Arial"/>
          <w:b/>
          <w:sz w:val="18"/>
          <w:szCs w:val="18"/>
        </w:rPr>
        <w:t xml:space="preserve"> </w:t>
      </w:r>
      <w:r w:rsidRPr="00611348">
        <w:rPr>
          <w:rFonts w:ascii="Verdana" w:hAnsi="Verdana" w:cs="Arial"/>
          <w:sz w:val="18"/>
          <w:szCs w:val="18"/>
        </w:rPr>
        <w:t>Proceso archivístico orientado a la clasificación, ordenación y descripción de los documentos del Ministerio de Hacienda y Crédito Público.</w:t>
      </w:r>
    </w:p>
    <w:p w14:paraId="4958CF85" w14:textId="77777777" w:rsidR="00457E19" w:rsidRPr="00457E19" w:rsidRDefault="00457E19" w:rsidP="00457E19">
      <w:pPr>
        <w:spacing w:after="0"/>
        <w:jc w:val="both"/>
        <w:rPr>
          <w:rFonts w:ascii="Verdana" w:hAnsi="Verdana" w:cs="Arial"/>
          <w:sz w:val="18"/>
          <w:szCs w:val="18"/>
        </w:rPr>
      </w:pPr>
    </w:p>
    <w:p w14:paraId="3EBB0A9B" w14:textId="6966BDCA" w:rsidR="003B73C3" w:rsidRDefault="000E1FB6" w:rsidP="00457E19">
      <w:pPr>
        <w:numPr>
          <w:ilvl w:val="0"/>
          <w:numId w:val="2"/>
        </w:numPr>
        <w:spacing w:after="0"/>
        <w:jc w:val="both"/>
        <w:rPr>
          <w:rFonts w:ascii="Verdana" w:hAnsi="Verdana" w:cs="Arial"/>
          <w:sz w:val="18"/>
          <w:szCs w:val="18"/>
        </w:rPr>
      </w:pPr>
      <w:r w:rsidRPr="00611348">
        <w:rPr>
          <w:rFonts w:ascii="Verdana" w:hAnsi="Verdana" w:cs="Arial"/>
          <w:b/>
          <w:sz w:val="20"/>
          <w:szCs w:val="20"/>
        </w:rPr>
        <w:t>Serie Documental</w:t>
      </w:r>
      <w:r w:rsidRPr="00611348">
        <w:rPr>
          <w:rFonts w:ascii="Verdana" w:hAnsi="Verdana" w:cs="Arial"/>
          <w:b/>
          <w:sz w:val="18"/>
          <w:szCs w:val="18"/>
        </w:rPr>
        <w:t>:</w:t>
      </w:r>
      <w:r>
        <w:rPr>
          <w:rFonts w:ascii="Verdana" w:hAnsi="Verdana" w:cs="Arial"/>
          <w:b/>
          <w:sz w:val="18"/>
          <w:szCs w:val="18"/>
        </w:rPr>
        <w:t xml:space="preserve"> </w:t>
      </w:r>
      <w:r w:rsidRPr="00611348">
        <w:rPr>
          <w:rFonts w:ascii="Verdana" w:hAnsi="Verdana" w:cs="Arial"/>
          <w:sz w:val="18"/>
          <w:szCs w:val="18"/>
        </w:rPr>
        <w:t>Conjunto de unidades documentales de estructura y contenido homogéneos, emanadas de un mismo órgano o sujeto productor como consecuencia del ejercicio de sus funciones específicas. Ejemplos: historias laborales, contratos, actas, informes entre otros.</w:t>
      </w:r>
    </w:p>
    <w:p w14:paraId="180D0BF5" w14:textId="77777777" w:rsidR="00E80EB6" w:rsidRPr="00616463" w:rsidRDefault="00E80EB6" w:rsidP="00E80EB6">
      <w:pPr>
        <w:spacing w:after="0"/>
        <w:jc w:val="both"/>
        <w:rPr>
          <w:rFonts w:ascii="Verdana" w:hAnsi="Verdana" w:cs="Arial"/>
          <w:sz w:val="18"/>
          <w:szCs w:val="18"/>
        </w:rPr>
      </w:pPr>
    </w:p>
    <w:p w14:paraId="53A0862E" w14:textId="36BB95F2" w:rsidR="00C9090B" w:rsidRPr="00E80EB6" w:rsidRDefault="003C5882" w:rsidP="00C9090B">
      <w:pPr>
        <w:numPr>
          <w:ilvl w:val="0"/>
          <w:numId w:val="10"/>
        </w:numPr>
        <w:spacing w:after="0"/>
        <w:jc w:val="both"/>
        <w:rPr>
          <w:rFonts w:ascii="Verdana" w:hAnsi="Verdana" w:cs="Arial"/>
          <w:color w:val="000000"/>
          <w:sz w:val="18"/>
          <w:szCs w:val="18"/>
          <w:lang w:eastAsia="es-CO"/>
        </w:rPr>
      </w:pPr>
      <w:r w:rsidRPr="003C5882">
        <w:rPr>
          <w:rFonts w:ascii="Verdana" w:hAnsi="Verdana" w:cs="Arial"/>
          <w:b/>
          <w:sz w:val="20"/>
          <w:szCs w:val="20"/>
          <w:lang w:eastAsia="es-CO"/>
        </w:rPr>
        <w:t>Sistema de Información</w:t>
      </w:r>
      <w:r w:rsidR="00982879">
        <w:rPr>
          <w:rFonts w:ascii="Verdana" w:hAnsi="Verdana" w:cs="Arial"/>
          <w:b/>
          <w:sz w:val="20"/>
          <w:szCs w:val="20"/>
          <w:lang w:eastAsia="es-CO"/>
        </w:rPr>
        <w:t xml:space="preserve"> </w:t>
      </w:r>
      <w:r w:rsidR="00982879" w:rsidRPr="003C5882">
        <w:rPr>
          <w:rFonts w:ascii="Verdana" w:hAnsi="Verdana" w:cs="Arial"/>
          <w:b/>
          <w:sz w:val="20"/>
          <w:szCs w:val="20"/>
          <w:lang w:eastAsia="es-CO"/>
        </w:rPr>
        <w:t>Electrónic</w:t>
      </w:r>
      <w:r w:rsidR="00013D8A">
        <w:rPr>
          <w:rFonts w:ascii="Verdana" w:hAnsi="Verdana" w:cs="Arial"/>
          <w:b/>
          <w:sz w:val="20"/>
          <w:szCs w:val="20"/>
          <w:lang w:eastAsia="es-CO"/>
        </w:rPr>
        <w:t>a</w:t>
      </w:r>
      <w:r w:rsidR="00982879">
        <w:rPr>
          <w:rFonts w:ascii="Verdana" w:hAnsi="Verdana" w:cs="Arial"/>
          <w:b/>
          <w:sz w:val="20"/>
          <w:szCs w:val="20"/>
          <w:lang w:eastAsia="es-CO"/>
        </w:rPr>
        <w:t xml:space="preserve"> y</w:t>
      </w:r>
      <w:r w:rsidRPr="003C5882">
        <w:rPr>
          <w:rFonts w:ascii="Verdana" w:hAnsi="Verdana" w:cs="Arial"/>
          <w:b/>
          <w:sz w:val="20"/>
          <w:szCs w:val="20"/>
          <w:lang w:eastAsia="es-CO"/>
        </w:rPr>
        <w:t xml:space="preserve"> Digital</w:t>
      </w:r>
      <w:r w:rsidRPr="003C5882">
        <w:rPr>
          <w:rFonts w:ascii="Verdana" w:hAnsi="Verdana" w:cs="Arial"/>
          <w:sz w:val="20"/>
          <w:szCs w:val="20"/>
          <w:lang w:eastAsia="es-CO"/>
        </w:rPr>
        <w:t xml:space="preserve"> </w:t>
      </w:r>
      <w:r w:rsidRPr="003C5882">
        <w:rPr>
          <w:rFonts w:ascii="Verdana" w:hAnsi="Verdana" w:cs="Arial"/>
          <w:b/>
          <w:sz w:val="20"/>
          <w:szCs w:val="20"/>
          <w:lang w:eastAsia="es-CO"/>
        </w:rPr>
        <w:t>(SIED):</w:t>
      </w:r>
      <w:r w:rsidR="00837C93">
        <w:rPr>
          <w:rFonts w:ascii="Verdana" w:hAnsi="Verdana" w:cs="Arial"/>
          <w:b/>
          <w:sz w:val="20"/>
          <w:szCs w:val="20"/>
          <w:lang w:eastAsia="es-CO"/>
        </w:rPr>
        <w:t xml:space="preserve"> </w:t>
      </w:r>
      <w:r w:rsidR="00837C93" w:rsidRPr="00837C93">
        <w:rPr>
          <w:rFonts w:ascii="Verdana" w:hAnsi="Verdana" w:cs="Arial"/>
          <w:bCs/>
          <w:sz w:val="20"/>
          <w:szCs w:val="20"/>
          <w:lang w:eastAsia="es-CO"/>
        </w:rPr>
        <w:t>E</w:t>
      </w:r>
      <w:r w:rsidRPr="003C5882">
        <w:rPr>
          <w:rFonts w:ascii="Verdana" w:hAnsi="Verdana" w:cs="Arial"/>
          <w:sz w:val="18"/>
          <w:szCs w:val="18"/>
          <w:lang w:eastAsia="es-CO"/>
        </w:rPr>
        <w:t xml:space="preserve">s el sistema Oficial del Ministerio por medio del cual se realiza la radicación y distribución de las Comunicaciones Oficiales de la Entidad. </w:t>
      </w:r>
    </w:p>
    <w:p w14:paraId="3BB70F2C" w14:textId="77777777" w:rsidR="00E80EB6" w:rsidRPr="005D5CC1" w:rsidRDefault="00E80EB6" w:rsidP="00E80EB6">
      <w:pPr>
        <w:spacing w:after="0"/>
        <w:ind w:left="360"/>
        <w:jc w:val="both"/>
        <w:rPr>
          <w:rFonts w:ascii="Verdana" w:hAnsi="Verdana" w:cs="Arial"/>
          <w:color w:val="000000"/>
          <w:sz w:val="18"/>
          <w:szCs w:val="18"/>
          <w:lang w:eastAsia="es-CO"/>
        </w:rPr>
      </w:pPr>
    </w:p>
    <w:p w14:paraId="00187FFD" w14:textId="5E6F447D" w:rsidR="000E1FB6" w:rsidRDefault="000E1FB6" w:rsidP="002F594A">
      <w:pPr>
        <w:numPr>
          <w:ilvl w:val="0"/>
          <w:numId w:val="2"/>
        </w:numPr>
        <w:shd w:val="clear" w:color="auto" w:fill="FFFFFF"/>
        <w:spacing w:after="0"/>
        <w:jc w:val="both"/>
        <w:rPr>
          <w:rFonts w:ascii="Verdana" w:hAnsi="Verdana" w:cs="Arial"/>
          <w:sz w:val="18"/>
          <w:szCs w:val="18"/>
        </w:rPr>
      </w:pPr>
      <w:r w:rsidRPr="00611348">
        <w:rPr>
          <w:rFonts w:ascii="Verdana" w:hAnsi="Verdana" w:cs="Arial"/>
          <w:b/>
          <w:sz w:val="20"/>
          <w:szCs w:val="20"/>
        </w:rPr>
        <w:t>Subserie:</w:t>
      </w:r>
      <w:r w:rsidRPr="00611348">
        <w:rPr>
          <w:rFonts w:ascii="Verdana" w:hAnsi="Verdana" w:cs="Arial"/>
          <w:b/>
          <w:sz w:val="18"/>
          <w:szCs w:val="18"/>
        </w:rPr>
        <w:t xml:space="preserve"> </w:t>
      </w:r>
      <w:r w:rsidRPr="00611348">
        <w:rPr>
          <w:rFonts w:ascii="Verdana" w:hAnsi="Verdana" w:cs="Arial"/>
          <w:sz w:val="18"/>
          <w:szCs w:val="18"/>
        </w:rPr>
        <w:t>Conjunto de unidades documentales que forman parte de una serie, identificadas de forma separada de ésta por su contenido y sus características específicas.</w:t>
      </w:r>
    </w:p>
    <w:p w14:paraId="2ED8CFEB" w14:textId="77777777" w:rsidR="00AD4E6A" w:rsidRPr="00AD4E6A" w:rsidRDefault="00AD4E6A" w:rsidP="00AD4E6A">
      <w:pPr>
        <w:shd w:val="clear" w:color="auto" w:fill="FFFFFF"/>
        <w:spacing w:after="0"/>
        <w:ind w:left="360"/>
        <w:jc w:val="both"/>
        <w:rPr>
          <w:rFonts w:ascii="Verdana" w:hAnsi="Verdana" w:cs="Arial"/>
          <w:sz w:val="18"/>
          <w:szCs w:val="18"/>
        </w:rPr>
      </w:pPr>
    </w:p>
    <w:p w14:paraId="68053C12" w14:textId="6A6AC87E" w:rsidR="000E1FB6" w:rsidRDefault="000E1FB6" w:rsidP="002F594A">
      <w:pPr>
        <w:numPr>
          <w:ilvl w:val="0"/>
          <w:numId w:val="2"/>
        </w:numPr>
        <w:spacing w:after="0"/>
        <w:jc w:val="both"/>
        <w:rPr>
          <w:rFonts w:ascii="Verdana" w:hAnsi="Verdana"/>
          <w:sz w:val="18"/>
          <w:szCs w:val="18"/>
        </w:rPr>
      </w:pPr>
      <w:r w:rsidRPr="00611348">
        <w:rPr>
          <w:rFonts w:ascii="Verdana" w:hAnsi="Verdana"/>
          <w:b/>
          <w:sz w:val="20"/>
          <w:szCs w:val="20"/>
        </w:rPr>
        <w:t>Trámite de Documentos:</w:t>
      </w:r>
      <w:r w:rsidRPr="00611348">
        <w:rPr>
          <w:rFonts w:ascii="Verdana" w:hAnsi="Verdana"/>
          <w:b/>
          <w:sz w:val="18"/>
          <w:szCs w:val="18"/>
        </w:rPr>
        <w:t xml:space="preserve"> </w:t>
      </w:r>
      <w:r w:rsidRPr="00611348">
        <w:rPr>
          <w:rFonts w:ascii="Verdana" w:hAnsi="Verdana"/>
          <w:sz w:val="18"/>
          <w:szCs w:val="18"/>
        </w:rPr>
        <w:t>Trazabilidad documental desde su producción o recepción, hasta el cumplimiento de su función administrativa.</w:t>
      </w:r>
    </w:p>
    <w:p w14:paraId="4B811AF1" w14:textId="77777777" w:rsidR="00C9090B" w:rsidRPr="00C9090B" w:rsidRDefault="00C9090B" w:rsidP="00C9090B">
      <w:pPr>
        <w:spacing w:after="0"/>
        <w:jc w:val="both"/>
        <w:rPr>
          <w:rFonts w:ascii="Verdana" w:hAnsi="Verdana"/>
          <w:sz w:val="18"/>
          <w:szCs w:val="18"/>
        </w:rPr>
      </w:pPr>
    </w:p>
    <w:p w14:paraId="76D6C9BF" w14:textId="70D28A4E" w:rsidR="00AF5158" w:rsidRDefault="000E1FB6" w:rsidP="002F594A">
      <w:pPr>
        <w:numPr>
          <w:ilvl w:val="0"/>
          <w:numId w:val="2"/>
        </w:numPr>
        <w:spacing w:after="0"/>
        <w:jc w:val="both"/>
        <w:rPr>
          <w:rFonts w:ascii="Verdana" w:hAnsi="Verdana" w:cs="Arial"/>
          <w:sz w:val="18"/>
          <w:szCs w:val="18"/>
        </w:rPr>
      </w:pPr>
      <w:r w:rsidRPr="00611348">
        <w:rPr>
          <w:rFonts w:ascii="Verdana" w:hAnsi="Verdana" w:cs="Arial"/>
          <w:b/>
          <w:sz w:val="20"/>
          <w:szCs w:val="20"/>
        </w:rPr>
        <w:t>Tabla de Retención Documental (TRD):</w:t>
      </w:r>
      <w:r w:rsidRPr="00611348">
        <w:rPr>
          <w:rFonts w:ascii="Verdana" w:hAnsi="Verdana" w:cs="Arial"/>
          <w:b/>
          <w:sz w:val="18"/>
          <w:szCs w:val="18"/>
        </w:rPr>
        <w:t xml:space="preserve"> </w:t>
      </w:r>
      <w:r w:rsidRPr="00611348">
        <w:rPr>
          <w:rFonts w:ascii="Verdana" w:hAnsi="Verdana" w:cs="Arial"/>
          <w:sz w:val="18"/>
          <w:szCs w:val="18"/>
        </w:rPr>
        <w:t>Listado de series con sus correspondientes tipos documentales, a las cuales se les asigna el tiempo de permanencia en cada etapa del ciclo vital de los documentos.</w:t>
      </w:r>
      <w:bookmarkStart w:id="14" w:name="_Toc126301044"/>
      <w:bookmarkStart w:id="15" w:name="_Toc181004297"/>
    </w:p>
    <w:p w14:paraId="7F946411" w14:textId="77777777" w:rsidR="00A816CD" w:rsidRDefault="00A816CD" w:rsidP="00A816CD">
      <w:pPr>
        <w:spacing w:after="0"/>
        <w:jc w:val="both"/>
        <w:rPr>
          <w:rFonts w:ascii="Verdana" w:hAnsi="Verdana" w:cs="Arial"/>
          <w:sz w:val="18"/>
          <w:szCs w:val="18"/>
        </w:rPr>
      </w:pPr>
    </w:p>
    <w:p w14:paraId="1EDE70C2" w14:textId="77777777" w:rsidR="00D07F99" w:rsidRPr="00136F01" w:rsidRDefault="00D07F99" w:rsidP="00D07F99">
      <w:pPr>
        <w:spacing w:after="0"/>
        <w:jc w:val="both"/>
        <w:rPr>
          <w:rFonts w:ascii="Verdana" w:hAnsi="Verdana" w:cs="Arial"/>
          <w:sz w:val="18"/>
          <w:szCs w:val="18"/>
        </w:rPr>
      </w:pPr>
    </w:p>
    <w:p w14:paraId="5CA7B02D" w14:textId="4665C830" w:rsidR="004E4852" w:rsidRPr="002F594A" w:rsidRDefault="004E4852" w:rsidP="00C760BC">
      <w:pPr>
        <w:pStyle w:val="Prrafodelista"/>
        <w:numPr>
          <w:ilvl w:val="0"/>
          <w:numId w:val="31"/>
        </w:numPr>
        <w:spacing w:after="0" w:line="240" w:lineRule="auto"/>
        <w:rPr>
          <w:rFonts w:ascii="Verdana" w:hAnsi="Verdana" w:cs="Arial"/>
          <w:b/>
          <w:sz w:val="20"/>
          <w:szCs w:val="20"/>
        </w:rPr>
      </w:pPr>
      <w:r w:rsidRPr="002F594A">
        <w:rPr>
          <w:rFonts w:ascii="Verdana" w:hAnsi="Verdana" w:cs="Arial"/>
          <w:b/>
          <w:sz w:val="20"/>
          <w:szCs w:val="20"/>
        </w:rPr>
        <w:t>DESCRIPCIÓN</w:t>
      </w:r>
      <w:bookmarkEnd w:id="14"/>
      <w:bookmarkEnd w:id="15"/>
    </w:p>
    <w:p w14:paraId="1C8247FE" w14:textId="77777777" w:rsidR="004E4852" w:rsidRPr="001C6258" w:rsidRDefault="004E4852" w:rsidP="004E4852">
      <w:pPr>
        <w:spacing w:after="0" w:line="240" w:lineRule="auto"/>
        <w:jc w:val="both"/>
        <w:rPr>
          <w:rFonts w:ascii="Verdana" w:hAnsi="Verdana" w:cs="Arial"/>
          <w:b/>
          <w:sz w:val="20"/>
          <w:szCs w:val="20"/>
        </w:rPr>
      </w:pPr>
    </w:p>
    <w:tbl>
      <w:tblPr>
        <w:tblW w:w="570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695"/>
        <w:gridCol w:w="1421"/>
        <w:gridCol w:w="419"/>
        <w:gridCol w:w="1844"/>
        <w:gridCol w:w="1562"/>
        <w:gridCol w:w="1989"/>
      </w:tblGrid>
      <w:tr w:rsidR="000B649D" w:rsidRPr="001C6258" w14:paraId="6843159F" w14:textId="77777777" w:rsidTr="00E754AB">
        <w:trPr>
          <w:trHeight w:val="523"/>
          <w:tblHeader/>
        </w:trPr>
        <w:tc>
          <w:tcPr>
            <w:tcW w:w="564" w:type="pct"/>
            <w:shd w:val="clear" w:color="auto" w:fill="404040" w:themeFill="text1" w:themeFillTint="BF"/>
            <w:tcMar>
              <w:top w:w="57" w:type="dxa"/>
              <w:left w:w="113" w:type="dxa"/>
              <w:bottom w:w="57" w:type="dxa"/>
            </w:tcMar>
            <w:vAlign w:val="center"/>
          </w:tcPr>
          <w:p w14:paraId="3A5B3744" w14:textId="5EEFABC7" w:rsidR="004E4852" w:rsidRPr="00E754AB" w:rsidRDefault="004E4852" w:rsidP="000E1FB6">
            <w:pPr>
              <w:spacing w:after="0"/>
              <w:jc w:val="center"/>
              <w:rPr>
                <w:rFonts w:ascii="Verdana" w:hAnsi="Verdana" w:cs="Arial"/>
                <w:b/>
                <w:color w:val="FFFFFF" w:themeColor="background1"/>
                <w:sz w:val="20"/>
                <w:szCs w:val="20"/>
              </w:rPr>
            </w:pPr>
            <w:r w:rsidRPr="00E754AB">
              <w:rPr>
                <w:rFonts w:ascii="Verdana" w:hAnsi="Verdana" w:cs="Arial"/>
                <w:b/>
                <w:color w:val="FFFFFF" w:themeColor="background1"/>
                <w:sz w:val="20"/>
                <w:szCs w:val="20"/>
              </w:rPr>
              <w:t>No</w:t>
            </w:r>
            <w:r w:rsidR="0008557A" w:rsidRPr="00E754AB">
              <w:rPr>
                <w:rFonts w:ascii="Verdana" w:hAnsi="Verdana" w:cs="Arial"/>
                <w:b/>
                <w:color w:val="FFFFFF" w:themeColor="background1"/>
                <w:sz w:val="20"/>
                <w:szCs w:val="20"/>
              </w:rPr>
              <w:t>.</w:t>
            </w:r>
          </w:p>
        </w:tc>
        <w:tc>
          <w:tcPr>
            <w:tcW w:w="842" w:type="pct"/>
            <w:shd w:val="clear" w:color="auto" w:fill="404040" w:themeFill="text1" w:themeFillTint="BF"/>
            <w:tcMar>
              <w:top w:w="57" w:type="dxa"/>
              <w:left w:w="113" w:type="dxa"/>
              <w:bottom w:w="57" w:type="dxa"/>
            </w:tcMar>
            <w:vAlign w:val="center"/>
          </w:tcPr>
          <w:p w14:paraId="58640C6F" w14:textId="01D1D14F" w:rsidR="004E4852" w:rsidRPr="00E754AB" w:rsidRDefault="000E1FB6" w:rsidP="008610CA">
            <w:pPr>
              <w:spacing w:after="0"/>
              <w:jc w:val="center"/>
              <w:rPr>
                <w:rFonts w:ascii="Verdana" w:hAnsi="Verdana" w:cs="Arial"/>
                <w:b/>
                <w:color w:val="FFFFFF" w:themeColor="background1"/>
                <w:sz w:val="20"/>
                <w:szCs w:val="20"/>
              </w:rPr>
            </w:pPr>
            <w:r w:rsidRPr="00E754AB">
              <w:rPr>
                <w:rFonts w:ascii="Verdana" w:hAnsi="Verdana" w:cs="Arial"/>
                <w:b/>
                <w:color w:val="FFFFFF" w:themeColor="background1"/>
                <w:sz w:val="20"/>
                <w:szCs w:val="20"/>
              </w:rPr>
              <w:t>Provee</w:t>
            </w:r>
            <w:r w:rsidR="008610CA" w:rsidRPr="00E754AB">
              <w:rPr>
                <w:rFonts w:ascii="Verdana" w:hAnsi="Verdana" w:cs="Arial"/>
                <w:b/>
                <w:color w:val="FFFFFF" w:themeColor="background1"/>
                <w:sz w:val="20"/>
                <w:szCs w:val="20"/>
              </w:rPr>
              <w:t>dor</w:t>
            </w:r>
            <w:r w:rsidR="003F1006" w:rsidRPr="00E754AB">
              <w:rPr>
                <w:rFonts w:ascii="Verdana" w:hAnsi="Verdana" w:cs="Arial"/>
                <w:b/>
                <w:color w:val="FFFFFF" w:themeColor="background1"/>
                <w:sz w:val="20"/>
                <w:szCs w:val="20"/>
              </w:rPr>
              <w:t>:</w:t>
            </w:r>
          </w:p>
          <w:p w14:paraId="113DEB46" w14:textId="0B0B8D4B" w:rsidR="004E4852" w:rsidRPr="00E754AB" w:rsidRDefault="000E1FB6" w:rsidP="008610CA">
            <w:pPr>
              <w:spacing w:after="0"/>
              <w:jc w:val="center"/>
              <w:rPr>
                <w:rFonts w:ascii="Verdana" w:hAnsi="Verdana" w:cs="Arial"/>
                <w:b/>
                <w:color w:val="FFFFFF" w:themeColor="background1"/>
                <w:sz w:val="18"/>
                <w:szCs w:val="18"/>
              </w:rPr>
            </w:pPr>
            <w:r w:rsidRPr="00E754AB">
              <w:rPr>
                <w:rFonts w:ascii="Verdana" w:hAnsi="Verdana" w:cs="Arial"/>
                <w:b/>
                <w:color w:val="FFFFFF" w:themeColor="background1"/>
                <w:sz w:val="20"/>
                <w:szCs w:val="20"/>
              </w:rPr>
              <w:t>Entradas</w:t>
            </w:r>
          </w:p>
        </w:tc>
        <w:tc>
          <w:tcPr>
            <w:tcW w:w="706" w:type="pct"/>
            <w:shd w:val="clear" w:color="auto" w:fill="404040" w:themeFill="text1" w:themeFillTint="BF"/>
            <w:tcMar>
              <w:top w:w="57" w:type="dxa"/>
              <w:left w:w="113" w:type="dxa"/>
              <w:bottom w:w="57" w:type="dxa"/>
            </w:tcMar>
            <w:vAlign w:val="center"/>
          </w:tcPr>
          <w:p w14:paraId="0F7793F4" w14:textId="06EA91EB" w:rsidR="004E4852" w:rsidRPr="00E754AB" w:rsidRDefault="000E1FB6" w:rsidP="008610CA">
            <w:pPr>
              <w:spacing w:after="0"/>
              <w:jc w:val="center"/>
              <w:rPr>
                <w:rFonts w:ascii="Verdana" w:hAnsi="Verdana" w:cs="Arial"/>
                <w:b/>
                <w:color w:val="FFFFFF" w:themeColor="background1"/>
                <w:sz w:val="20"/>
                <w:szCs w:val="20"/>
              </w:rPr>
            </w:pPr>
            <w:r w:rsidRPr="00E754AB">
              <w:rPr>
                <w:rFonts w:ascii="Verdana" w:hAnsi="Verdana" w:cs="Arial"/>
                <w:b/>
                <w:color w:val="FFFFFF" w:themeColor="background1"/>
                <w:sz w:val="20"/>
                <w:szCs w:val="20"/>
              </w:rPr>
              <w:t>Actividad</w:t>
            </w:r>
          </w:p>
        </w:tc>
        <w:tc>
          <w:tcPr>
            <w:tcW w:w="208" w:type="pct"/>
            <w:shd w:val="clear" w:color="auto" w:fill="404040" w:themeFill="text1" w:themeFillTint="BF"/>
            <w:vAlign w:val="center"/>
          </w:tcPr>
          <w:p w14:paraId="7973C1F7" w14:textId="65E747F2" w:rsidR="004E4852" w:rsidRPr="00E754AB" w:rsidRDefault="000E1FB6" w:rsidP="008610CA">
            <w:pPr>
              <w:spacing w:after="0"/>
              <w:jc w:val="center"/>
              <w:rPr>
                <w:rFonts w:ascii="Verdana" w:hAnsi="Verdana" w:cs="Arial"/>
                <w:b/>
                <w:color w:val="FFFFFF" w:themeColor="background1"/>
                <w:sz w:val="20"/>
                <w:szCs w:val="20"/>
              </w:rPr>
            </w:pPr>
            <w:r w:rsidRPr="00E754AB">
              <w:rPr>
                <w:rFonts w:ascii="Verdana" w:hAnsi="Verdana" w:cs="Arial"/>
                <w:b/>
                <w:color w:val="FFFFFF" w:themeColor="background1"/>
                <w:sz w:val="20"/>
                <w:szCs w:val="20"/>
              </w:rPr>
              <w:t>P</w:t>
            </w:r>
            <w:r w:rsidR="003735FA" w:rsidRPr="00E754AB">
              <w:rPr>
                <w:rFonts w:ascii="Verdana" w:hAnsi="Verdana" w:cs="Arial"/>
                <w:b/>
                <w:color w:val="FFFFFF" w:themeColor="background1"/>
                <w:sz w:val="20"/>
                <w:szCs w:val="20"/>
              </w:rPr>
              <w:t>C</w:t>
            </w:r>
          </w:p>
        </w:tc>
        <w:tc>
          <w:tcPr>
            <w:tcW w:w="916" w:type="pct"/>
            <w:shd w:val="clear" w:color="auto" w:fill="404040" w:themeFill="text1" w:themeFillTint="BF"/>
            <w:tcMar>
              <w:top w:w="57" w:type="dxa"/>
              <w:left w:w="113" w:type="dxa"/>
              <w:bottom w:w="57" w:type="dxa"/>
            </w:tcMar>
            <w:vAlign w:val="center"/>
          </w:tcPr>
          <w:p w14:paraId="68E52820" w14:textId="00E1A7EE" w:rsidR="004E4852" w:rsidRPr="00E754AB" w:rsidRDefault="000E1FB6" w:rsidP="008610CA">
            <w:pPr>
              <w:spacing w:after="0"/>
              <w:jc w:val="center"/>
              <w:rPr>
                <w:rFonts w:ascii="Verdana" w:hAnsi="Verdana" w:cs="Arial"/>
                <w:b/>
                <w:color w:val="FFFFFF" w:themeColor="background1"/>
                <w:sz w:val="20"/>
                <w:szCs w:val="20"/>
              </w:rPr>
            </w:pPr>
            <w:r w:rsidRPr="00E754AB">
              <w:rPr>
                <w:rFonts w:ascii="Verdana" w:hAnsi="Verdana" w:cs="Arial"/>
                <w:b/>
                <w:color w:val="FFFFFF" w:themeColor="background1"/>
                <w:sz w:val="20"/>
                <w:szCs w:val="20"/>
              </w:rPr>
              <w:t>Responsable</w:t>
            </w:r>
          </w:p>
        </w:tc>
        <w:tc>
          <w:tcPr>
            <w:tcW w:w="776" w:type="pct"/>
            <w:shd w:val="clear" w:color="auto" w:fill="404040" w:themeFill="text1" w:themeFillTint="BF"/>
            <w:tcMar>
              <w:top w:w="57" w:type="dxa"/>
              <w:left w:w="113" w:type="dxa"/>
              <w:bottom w:w="57" w:type="dxa"/>
            </w:tcMar>
            <w:vAlign w:val="center"/>
          </w:tcPr>
          <w:p w14:paraId="3A413628" w14:textId="0B3E79EB" w:rsidR="004E4852" w:rsidRPr="00E754AB" w:rsidRDefault="000E1FB6" w:rsidP="008610CA">
            <w:pPr>
              <w:spacing w:after="0"/>
              <w:jc w:val="center"/>
              <w:rPr>
                <w:rFonts w:ascii="Verdana" w:hAnsi="Verdana" w:cs="Arial"/>
                <w:b/>
                <w:color w:val="FFFFFF" w:themeColor="background1"/>
                <w:sz w:val="20"/>
                <w:szCs w:val="20"/>
              </w:rPr>
            </w:pPr>
            <w:r w:rsidRPr="00E754AB">
              <w:rPr>
                <w:rFonts w:ascii="Verdana" w:hAnsi="Verdana" w:cs="Arial"/>
                <w:b/>
                <w:color w:val="FFFFFF" w:themeColor="background1"/>
                <w:sz w:val="20"/>
                <w:szCs w:val="20"/>
              </w:rPr>
              <w:t>Explicación</w:t>
            </w:r>
          </w:p>
        </w:tc>
        <w:tc>
          <w:tcPr>
            <w:tcW w:w="987" w:type="pct"/>
            <w:shd w:val="clear" w:color="auto" w:fill="404040" w:themeFill="text1" w:themeFillTint="BF"/>
            <w:tcMar>
              <w:top w:w="57" w:type="dxa"/>
              <w:left w:w="113" w:type="dxa"/>
              <w:bottom w:w="57" w:type="dxa"/>
            </w:tcMar>
            <w:vAlign w:val="center"/>
          </w:tcPr>
          <w:p w14:paraId="72C770E6" w14:textId="5199A62D" w:rsidR="004E4852" w:rsidRPr="00E754AB" w:rsidRDefault="000E1FB6" w:rsidP="008610CA">
            <w:pPr>
              <w:spacing w:after="0"/>
              <w:jc w:val="center"/>
              <w:rPr>
                <w:rFonts w:ascii="Verdana" w:hAnsi="Verdana" w:cs="Arial"/>
                <w:b/>
                <w:color w:val="FFFFFF" w:themeColor="background1"/>
                <w:sz w:val="20"/>
                <w:szCs w:val="20"/>
              </w:rPr>
            </w:pPr>
            <w:r w:rsidRPr="00E754AB">
              <w:rPr>
                <w:rFonts w:ascii="Verdana" w:hAnsi="Verdana" w:cs="Arial"/>
                <w:b/>
                <w:color w:val="FFFFFF" w:themeColor="background1"/>
                <w:sz w:val="20"/>
                <w:szCs w:val="20"/>
              </w:rPr>
              <w:t>Registro</w:t>
            </w:r>
          </w:p>
        </w:tc>
      </w:tr>
      <w:tr w:rsidR="0008557A" w:rsidRPr="001C6258" w14:paraId="7C19C485" w14:textId="77777777" w:rsidTr="00E754AB">
        <w:trPr>
          <w:trHeight w:val="221"/>
        </w:trPr>
        <w:tc>
          <w:tcPr>
            <w:tcW w:w="5000" w:type="pct"/>
            <w:gridSpan w:val="7"/>
            <w:shd w:val="clear" w:color="auto" w:fill="404040" w:themeFill="text1" w:themeFillTint="BF"/>
            <w:vAlign w:val="center"/>
          </w:tcPr>
          <w:p w14:paraId="70A16E84" w14:textId="1C5EB2D4" w:rsidR="004E4852" w:rsidRPr="00E754AB" w:rsidRDefault="00431667" w:rsidP="00D65CD1">
            <w:pPr>
              <w:spacing w:after="0"/>
              <w:jc w:val="both"/>
              <w:rPr>
                <w:rFonts w:ascii="Verdana" w:hAnsi="Verdana" w:cs="Arial"/>
                <w:b/>
                <w:color w:val="FFFFFF" w:themeColor="background1"/>
                <w:sz w:val="20"/>
                <w:szCs w:val="20"/>
              </w:rPr>
            </w:pPr>
            <w:r w:rsidRPr="00E754AB">
              <w:rPr>
                <w:rFonts w:ascii="Verdana" w:hAnsi="Verdana" w:cs="Arial"/>
                <w:b/>
                <w:color w:val="FFFFFF" w:themeColor="background1"/>
                <w:sz w:val="20"/>
                <w:szCs w:val="20"/>
              </w:rPr>
              <w:t>1</w:t>
            </w:r>
            <w:r w:rsidR="004E4852" w:rsidRPr="00E754AB">
              <w:rPr>
                <w:rFonts w:ascii="Verdana" w:hAnsi="Verdana" w:cs="Arial"/>
                <w:b/>
                <w:color w:val="FFFFFF" w:themeColor="background1"/>
                <w:sz w:val="20"/>
                <w:szCs w:val="20"/>
              </w:rPr>
              <w:t>.</w:t>
            </w:r>
            <w:r w:rsidR="003F4020" w:rsidRPr="00E754AB">
              <w:rPr>
                <w:rFonts w:ascii="Arial Narrow" w:hAnsi="Arial Narrow" w:cs="Arial"/>
                <w:b/>
                <w:color w:val="FFFFFF" w:themeColor="background1"/>
              </w:rPr>
              <w:t xml:space="preserve"> </w:t>
            </w:r>
            <w:r w:rsidR="003F4020" w:rsidRPr="00E754AB">
              <w:rPr>
                <w:rFonts w:ascii="Verdana" w:hAnsi="Verdana" w:cs="Arial"/>
                <w:b/>
                <w:color w:val="FFFFFF" w:themeColor="background1"/>
                <w:sz w:val="20"/>
                <w:szCs w:val="20"/>
              </w:rPr>
              <w:t xml:space="preserve">Recepción de </w:t>
            </w:r>
            <w:r w:rsidR="00D7663F" w:rsidRPr="00E754AB">
              <w:rPr>
                <w:rFonts w:ascii="Verdana" w:hAnsi="Verdana" w:cs="Arial"/>
                <w:b/>
                <w:color w:val="FFFFFF" w:themeColor="background1"/>
                <w:sz w:val="20"/>
                <w:szCs w:val="20"/>
              </w:rPr>
              <w:t>C</w:t>
            </w:r>
            <w:r w:rsidR="003F4020" w:rsidRPr="00E754AB">
              <w:rPr>
                <w:rFonts w:ascii="Verdana" w:hAnsi="Verdana" w:cs="Arial"/>
                <w:b/>
                <w:color w:val="FFFFFF" w:themeColor="background1"/>
                <w:sz w:val="20"/>
                <w:szCs w:val="20"/>
              </w:rPr>
              <w:t xml:space="preserve">omunicaciones </w:t>
            </w:r>
            <w:r w:rsidR="00D7663F" w:rsidRPr="00E754AB">
              <w:rPr>
                <w:rFonts w:ascii="Verdana" w:hAnsi="Verdana" w:cs="Arial"/>
                <w:b/>
                <w:color w:val="FFFFFF" w:themeColor="background1"/>
                <w:sz w:val="20"/>
                <w:szCs w:val="20"/>
              </w:rPr>
              <w:t>O</w:t>
            </w:r>
            <w:r w:rsidR="003F4020" w:rsidRPr="00E754AB">
              <w:rPr>
                <w:rFonts w:ascii="Verdana" w:hAnsi="Verdana" w:cs="Arial"/>
                <w:b/>
                <w:color w:val="FFFFFF" w:themeColor="background1"/>
                <w:sz w:val="20"/>
                <w:szCs w:val="20"/>
              </w:rPr>
              <w:t>ficiales</w:t>
            </w:r>
            <w:r w:rsidR="00304F0A" w:rsidRPr="00E754AB">
              <w:rPr>
                <w:rFonts w:ascii="Verdana" w:hAnsi="Verdana" w:cs="Arial"/>
                <w:b/>
                <w:color w:val="FFFFFF" w:themeColor="background1"/>
                <w:sz w:val="20"/>
                <w:szCs w:val="20"/>
              </w:rPr>
              <w:t>.</w:t>
            </w:r>
          </w:p>
        </w:tc>
      </w:tr>
      <w:tr w:rsidR="00760788" w:rsidRPr="001C6258" w14:paraId="3882288D" w14:textId="77777777" w:rsidTr="00BE12A9">
        <w:trPr>
          <w:trHeight w:val="370"/>
        </w:trPr>
        <w:tc>
          <w:tcPr>
            <w:tcW w:w="564" w:type="pct"/>
            <w:tcBorders>
              <w:bottom w:val="single" w:sz="4" w:space="0" w:color="auto"/>
            </w:tcBorders>
            <w:shd w:val="clear" w:color="auto" w:fill="auto"/>
            <w:tcMar>
              <w:top w:w="57" w:type="dxa"/>
              <w:left w:w="113" w:type="dxa"/>
              <w:bottom w:w="57" w:type="dxa"/>
            </w:tcMar>
            <w:vAlign w:val="center"/>
          </w:tcPr>
          <w:p w14:paraId="03952B37" w14:textId="725E9379" w:rsidR="00760788" w:rsidRPr="00FC2B28" w:rsidRDefault="00760788" w:rsidP="00760788">
            <w:pPr>
              <w:jc w:val="center"/>
              <w:rPr>
                <w:rFonts w:ascii="Verdana" w:hAnsi="Verdana" w:cs="Arial"/>
                <w:b/>
                <w:sz w:val="20"/>
                <w:szCs w:val="20"/>
              </w:rPr>
            </w:pPr>
            <w:r w:rsidRPr="00FC2B28">
              <w:rPr>
                <w:rFonts w:ascii="Verdana" w:hAnsi="Verdana" w:cs="Arial"/>
                <w:b/>
                <w:sz w:val="20"/>
                <w:szCs w:val="20"/>
              </w:rPr>
              <w:t>1.</w:t>
            </w:r>
          </w:p>
        </w:tc>
        <w:tc>
          <w:tcPr>
            <w:tcW w:w="842" w:type="pct"/>
            <w:tcBorders>
              <w:bottom w:val="single" w:sz="4" w:space="0" w:color="auto"/>
            </w:tcBorders>
            <w:tcMar>
              <w:top w:w="57" w:type="dxa"/>
              <w:left w:w="113" w:type="dxa"/>
              <w:bottom w:w="57" w:type="dxa"/>
            </w:tcMar>
            <w:vAlign w:val="center"/>
          </w:tcPr>
          <w:p w14:paraId="0CA78B11" w14:textId="60EA7566" w:rsidR="00760788" w:rsidRPr="008A7423" w:rsidRDefault="00E26E12" w:rsidP="00760788">
            <w:pPr>
              <w:jc w:val="center"/>
              <w:rPr>
                <w:rFonts w:ascii="Verdana" w:hAnsi="Verdana" w:cs="Arial"/>
                <w:b/>
                <w:sz w:val="18"/>
                <w:szCs w:val="18"/>
              </w:rPr>
            </w:pPr>
            <w:r w:rsidRPr="008A7423">
              <w:rPr>
                <w:rFonts w:ascii="Verdana" w:hAnsi="Verdana" w:cs="Arial"/>
                <w:sz w:val="18"/>
                <w:szCs w:val="18"/>
              </w:rPr>
              <w:t>Centro de Atención y de Relación con el Ciudadano</w:t>
            </w:r>
          </w:p>
        </w:tc>
        <w:tc>
          <w:tcPr>
            <w:tcW w:w="706" w:type="pct"/>
            <w:tcBorders>
              <w:bottom w:val="single" w:sz="4" w:space="0" w:color="auto"/>
            </w:tcBorders>
            <w:shd w:val="clear" w:color="auto" w:fill="auto"/>
            <w:tcMar>
              <w:top w:w="57" w:type="dxa"/>
              <w:left w:w="113" w:type="dxa"/>
              <w:bottom w:w="57" w:type="dxa"/>
            </w:tcMar>
            <w:vAlign w:val="center"/>
          </w:tcPr>
          <w:p w14:paraId="128EB37E" w14:textId="0B3725E9" w:rsidR="00760788" w:rsidRPr="008A7423" w:rsidRDefault="004D498C" w:rsidP="00760788">
            <w:pPr>
              <w:jc w:val="center"/>
              <w:rPr>
                <w:rFonts w:ascii="Verdana" w:hAnsi="Verdana" w:cs="Arial"/>
                <w:sz w:val="18"/>
                <w:szCs w:val="18"/>
              </w:rPr>
            </w:pPr>
            <w:r w:rsidRPr="008A7423">
              <w:rPr>
                <w:rFonts w:ascii="Verdana" w:hAnsi="Verdana" w:cs="Arial"/>
                <w:color w:val="000000"/>
                <w:sz w:val="18"/>
                <w:szCs w:val="18"/>
                <w:lang w:eastAsia="es-CO"/>
              </w:rPr>
              <w:t>Radica</w:t>
            </w:r>
            <w:r w:rsidR="00AD546D">
              <w:rPr>
                <w:rFonts w:ascii="Verdana" w:hAnsi="Verdana" w:cs="Arial"/>
                <w:color w:val="000000"/>
                <w:sz w:val="18"/>
                <w:szCs w:val="18"/>
                <w:lang w:eastAsia="es-CO"/>
              </w:rPr>
              <w:t>r</w:t>
            </w:r>
            <w:r w:rsidRPr="008A7423">
              <w:rPr>
                <w:rFonts w:ascii="Verdana" w:hAnsi="Verdana" w:cs="Arial"/>
                <w:color w:val="000000"/>
                <w:sz w:val="18"/>
                <w:szCs w:val="18"/>
                <w:lang w:eastAsia="es-CO"/>
              </w:rPr>
              <w:t xml:space="preserve"> comunicaciones</w:t>
            </w:r>
            <w:r w:rsidR="00760788" w:rsidRPr="008A7423">
              <w:rPr>
                <w:rFonts w:ascii="Verdana" w:hAnsi="Verdana" w:cs="Arial"/>
                <w:color w:val="000000"/>
                <w:sz w:val="18"/>
                <w:szCs w:val="18"/>
                <w:lang w:eastAsia="es-CO"/>
              </w:rPr>
              <w:t xml:space="preserve"> </w:t>
            </w:r>
          </w:p>
        </w:tc>
        <w:tc>
          <w:tcPr>
            <w:tcW w:w="208" w:type="pct"/>
            <w:tcBorders>
              <w:bottom w:val="single" w:sz="4" w:space="0" w:color="auto"/>
            </w:tcBorders>
            <w:vAlign w:val="center"/>
          </w:tcPr>
          <w:p w14:paraId="0788919D" w14:textId="3138899A" w:rsidR="00760788" w:rsidRPr="008A7423" w:rsidRDefault="00760788" w:rsidP="00760788">
            <w:pPr>
              <w:jc w:val="both"/>
              <w:rPr>
                <w:rFonts w:ascii="Verdana" w:hAnsi="Verdana" w:cs="Arial"/>
                <w:sz w:val="18"/>
                <w:szCs w:val="18"/>
              </w:rPr>
            </w:pPr>
            <w:r w:rsidRPr="008A7423">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1D46E74A" w14:textId="66DED3D7" w:rsidR="00760788" w:rsidRPr="008A7423" w:rsidRDefault="00E26E12" w:rsidP="00760788">
            <w:pPr>
              <w:jc w:val="center"/>
              <w:rPr>
                <w:rFonts w:ascii="Verdana" w:hAnsi="Verdana" w:cs="Arial"/>
                <w:sz w:val="18"/>
                <w:szCs w:val="18"/>
              </w:rPr>
            </w:pPr>
            <w:proofErr w:type="spellStart"/>
            <w:r w:rsidRPr="008A7423">
              <w:rPr>
                <w:rFonts w:ascii="Verdana" w:hAnsi="Verdana" w:cs="Arial"/>
                <w:sz w:val="18"/>
                <w:szCs w:val="18"/>
              </w:rPr>
              <w:t>Radicador</w:t>
            </w:r>
            <w:proofErr w:type="spellEnd"/>
            <w:r w:rsidRPr="008A7423">
              <w:rPr>
                <w:rFonts w:ascii="Verdana" w:hAnsi="Verdana" w:cs="Arial"/>
                <w:sz w:val="18"/>
                <w:szCs w:val="18"/>
              </w:rPr>
              <w:t xml:space="preserve"> </w:t>
            </w:r>
          </w:p>
        </w:tc>
        <w:tc>
          <w:tcPr>
            <w:tcW w:w="776" w:type="pct"/>
            <w:tcBorders>
              <w:bottom w:val="single" w:sz="4" w:space="0" w:color="auto"/>
            </w:tcBorders>
            <w:tcMar>
              <w:top w:w="57" w:type="dxa"/>
              <w:left w:w="113" w:type="dxa"/>
              <w:bottom w:w="57" w:type="dxa"/>
            </w:tcMar>
            <w:vAlign w:val="center"/>
          </w:tcPr>
          <w:p w14:paraId="4423BEA6" w14:textId="59BB1FAD" w:rsidR="00760788" w:rsidRPr="008A7423" w:rsidRDefault="00B706C9" w:rsidP="00760788">
            <w:pPr>
              <w:spacing w:after="120"/>
              <w:jc w:val="both"/>
              <w:rPr>
                <w:rFonts w:ascii="Verdana" w:hAnsi="Verdana" w:cs="Arial"/>
                <w:sz w:val="18"/>
                <w:szCs w:val="18"/>
              </w:rPr>
            </w:pPr>
            <w:r w:rsidRPr="008A7423">
              <w:rPr>
                <w:rFonts w:ascii="Verdana" w:hAnsi="Verdana" w:cs="Arial"/>
                <w:color w:val="000000"/>
                <w:sz w:val="18"/>
                <w:szCs w:val="18"/>
                <w:lang w:eastAsia="es-CO"/>
              </w:rPr>
              <w:t>Radicar mediante</w:t>
            </w:r>
            <w:r w:rsidR="00760788" w:rsidRPr="008A7423">
              <w:rPr>
                <w:rFonts w:ascii="Verdana" w:hAnsi="Verdana" w:cs="Arial"/>
                <w:color w:val="000000"/>
                <w:sz w:val="18"/>
                <w:szCs w:val="18"/>
                <w:lang w:eastAsia="es-CO"/>
              </w:rPr>
              <w:t xml:space="preserve"> el </w:t>
            </w:r>
            <w:r w:rsidR="00760788" w:rsidRPr="008A7423">
              <w:rPr>
                <w:rFonts w:ascii="Verdana" w:hAnsi="Verdana" w:cs="Arial"/>
                <w:sz w:val="18"/>
                <w:szCs w:val="18"/>
                <w:lang w:eastAsia="es-CO"/>
              </w:rPr>
              <w:t>Sistema de Información Electrónic</w:t>
            </w:r>
            <w:r w:rsidR="00340A7A" w:rsidRPr="008A7423">
              <w:rPr>
                <w:rFonts w:ascii="Verdana" w:hAnsi="Verdana" w:cs="Arial"/>
                <w:sz w:val="18"/>
                <w:szCs w:val="18"/>
                <w:lang w:eastAsia="es-CO"/>
              </w:rPr>
              <w:t>a</w:t>
            </w:r>
            <w:r w:rsidR="00760788" w:rsidRPr="008A7423">
              <w:rPr>
                <w:rFonts w:ascii="Verdana" w:hAnsi="Verdana" w:cs="Arial"/>
                <w:sz w:val="18"/>
                <w:szCs w:val="18"/>
                <w:lang w:eastAsia="es-CO"/>
              </w:rPr>
              <w:t xml:space="preserve"> </w:t>
            </w:r>
            <w:r w:rsidR="00AF5158" w:rsidRPr="008A7423">
              <w:rPr>
                <w:rFonts w:ascii="Verdana" w:hAnsi="Verdana" w:cs="Arial"/>
                <w:sz w:val="18"/>
                <w:szCs w:val="18"/>
                <w:lang w:eastAsia="es-CO"/>
              </w:rPr>
              <w:t xml:space="preserve">y Digital </w:t>
            </w:r>
            <w:r w:rsidR="00760788" w:rsidRPr="008A7423">
              <w:rPr>
                <w:rFonts w:ascii="Verdana" w:hAnsi="Verdana" w:cs="Arial"/>
                <w:color w:val="000000"/>
                <w:sz w:val="18"/>
                <w:szCs w:val="18"/>
                <w:lang w:eastAsia="es-CO"/>
              </w:rPr>
              <w:t xml:space="preserve">– SIED las </w:t>
            </w:r>
            <w:r w:rsidR="00B96DF8">
              <w:rPr>
                <w:rFonts w:ascii="Verdana" w:hAnsi="Verdana" w:cs="Arial"/>
                <w:color w:val="000000"/>
                <w:sz w:val="18"/>
                <w:szCs w:val="18"/>
                <w:lang w:eastAsia="es-CO"/>
              </w:rPr>
              <w:t xml:space="preserve">comunicaciones </w:t>
            </w:r>
            <w:r w:rsidR="00B96DF8" w:rsidRPr="00416F1F">
              <w:rPr>
                <w:rFonts w:ascii="Verdana" w:hAnsi="Verdana" w:cs="Arial"/>
                <w:sz w:val="18"/>
                <w:szCs w:val="18"/>
              </w:rPr>
              <w:t>recibidas y/o producida</w:t>
            </w:r>
            <w:r w:rsidR="000C3B1B">
              <w:rPr>
                <w:rFonts w:ascii="Verdana" w:hAnsi="Verdana" w:cs="Arial"/>
                <w:sz w:val="18"/>
                <w:szCs w:val="18"/>
              </w:rPr>
              <w:t>s</w:t>
            </w:r>
            <w:r w:rsidR="00B96DF8">
              <w:rPr>
                <w:rFonts w:ascii="Verdana" w:hAnsi="Verdana" w:cs="Arial"/>
                <w:color w:val="000000"/>
                <w:sz w:val="18"/>
                <w:szCs w:val="18"/>
                <w:lang w:eastAsia="es-CO"/>
              </w:rPr>
              <w:t xml:space="preserve"> </w:t>
            </w:r>
            <w:r w:rsidR="005D5CC1">
              <w:rPr>
                <w:rFonts w:ascii="Verdana" w:hAnsi="Verdana" w:cs="Arial"/>
                <w:color w:val="000000"/>
                <w:sz w:val="18"/>
                <w:szCs w:val="18"/>
                <w:lang w:eastAsia="es-CO"/>
              </w:rPr>
              <w:t xml:space="preserve">en </w:t>
            </w:r>
            <w:r w:rsidR="005D5CC1" w:rsidRPr="008A7423">
              <w:rPr>
                <w:rFonts w:ascii="Verdana" w:hAnsi="Verdana" w:cs="Arial"/>
                <w:color w:val="000000"/>
                <w:sz w:val="18"/>
                <w:szCs w:val="18"/>
                <w:lang w:eastAsia="es-CO"/>
              </w:rPr>
              <w:t>la</w:t>
            </w:r>
            <w:r w:rsidR="00760788" w:rsidRPr="008A7423">
              <w:rPr>
                <w:rFonts w:ascii="Verdana" w:hAnsi="Verdana" w:cs="Arial"/>
                <w:color w:val="000000"/>
                <w:sz w:val="18"/>
                <w:szCs w:val="18"/>
                <w:lang w:eastAsia="es-CO"/>
              </w:rPr>
              <w:t xml:space="preserve"> </w:t>
            </w:r>
            <w:r w:rsidR="00564AF7">
              <w:rPr>
                <w:rFonts w:ascii="Verdana" w:hAnsi="Verdana" w:cs="Arial"/>
                <w:color w:val="000000"/>
                <w:sz w:val="18"/>
                <w:szCs w:val="18"/>
                <w:lang w:eastAsia="es-CO"/>
              </w:rPr>
              <w:t>e</w:t>
            </w:r>
            <w:r w:rsidR="00760788" w:rsidRPr="008A7423">
              <w:rPr>
                <w:rFonts w:ascii="Verdana" w:hAnsi="Verdana" w:cs="Arial"/>
                <w:color w:val="000000"/>
                <w:sz w:val="18"/>
                <w:szCs w:val="18"/>
                <w:lang w:eastAsia="es-CO"/>
              </w:rPr>
              <w:t xml:space="preserve">ntidad de acuerdo </w:t>
            </w:r>
            <w:r w:rsidR="008B3066">
              <w:rPr>
                <w:rFonts w:ascii="Verdana" w:hAnsi="Verdana" w:cs="Arial"/>
                <w:color w:val="000000"/>
                <w:sz w:val="18"/>
                <w:szCs w:val="18"/>
                <w:lang w:eastAsia="es-CO"/>
              </w:rPr>
              <w:t>con</w:t>
            </w:r>
            <w:r w:rsidR="008B3066" w:rsidRPr="008A7423">
              <w:rPr>
                <w:rFonts w:ascii="Verdana" w:hAnsi="Verdana" w:cs="Arial"/>
                <w:color w:val="000000"/>
                <w:sz w:val="18"/>
                <w:szCs w:val="18"/>
                <w:lang w:eastAsia="es-CO"/>
              </w:rPr>
              <w:t xml:space="preserve"> </w:t>
            </w:r>
            <w:r w:rsidR="00760788" w:rsidRPr="008A7423">
              <w:rPr>
                <w:rFonts w:ascii="Verdana" w:hAnsi="Verdana" w:cs="Arial"/>
                <w:color w:val="000000"/>
                <w:sz w:val="18"/>
                <w:szCs w:val="18"/>
                <w:lang w:eastAsia="es-CO"/>
              </w:rPr>
              <w:t>lo establecido en el SMGI (</w:t>
            </w:r>
            <w:r w:rsidR="00760788" w:rsidRPr="008A7423">
              <w:rPr>
                <w:rFonts w:ascii="Verdana" w:hAnsi="Verdana" w:cs="Arial"/>
                <w:b/>
                <w:bCs/>
                <w:color w:val="000000"/>
                <w:sz w:val="18"/>
                <w:szCs w:val="18"/>
                <w:lang w:eastAsia="es-CO"/>
              </w:rPr>
              <w:t>Apo.1.4.pro</w:t>
            </w:r>
            <w:r w:rsidRPr="008A7423">
              <w:rPr>
                <w:rFonts w:ascii="Verdana" w:hAnsi="Verdana" w:cs="Arial"/>
                <w:b/>
                <w:bCs/>
                <w:color w:val="000000"/>
                <w:sz w:val="18"/>
                <w:szCs w:val="18"/>
                <w:lang w:eastAsia="es-CO"/>
              </w:rPr>
              <w:t>.3</w:t>
            </w:r>
            <w:r w:rsidR="00564AF7">
              <w:rPr>
                <w:rFonts w:ascii="Verdana" w:hAnsi="Verdana" w:cs="Arial"/>
                <w:b/>
                <w:bCs/>
                <w:color w:val="000000"/>
                <w:sz w:val="18"/>
                <w:szCs w:val="18"/>
                <w:lang w:eastAsia="es-CO"/>
              </w:rPr>
              <w:t>)</w:t>
            </w:r>
            <w:r w:rsidRPr="008A7423">
              <w:rPr>
                <w:rFonts w:ascii="Verdana" w:hAnsi="Verdana" w:cs="Arial"/>
                <w:b/>
                <w:bCs/>
                <w:color w:val="000000"/>
                <w:sz w:val="18"/>
                <w:szCs w:val="18"/>
                <w:lang w:eastAsia="es-CO"/>
              </w:rPr>
              <w:t xml:space="preserve"> </w:t>
            </w:r>
            <w:r w:rsidR="009311FE" w:rsidRPr="00BD1F1C">
              <w:rPr>
                <w:rFonts w:ascii="Verdana" w:hAnsi="Verdana" w:cs="Arial"/>
                <w:bCs/>
                <w:sz w:val="18"/>
                <w:szCs w:val="18"/>
                <w:lang w:eastAsia="es-CO"/>
              </w:rPr>
              <w:t>Proce</w:t>
            </w:r>
            <w:r w:rsidR="009311FE" w:rsidRPr="00BD1F1C">
              <w:rPr>
                <w:rFonts w:ascii="Verdana" w:hAnsi="Verdana" w:cs="Arial"/>
                <w:sz w:val="18"/>
                <w:szCs w:val="18"/>
                <w:lang w:eastAsia="es-CO"/>
              </w:rPr>
              <w:t xml:space="preserve">dimiento </w:t>
            </w:r>
            <w:r w:rsidR="009311FE" w:rsidRPr="00BD1F1C">
              <w:rPr>
                <w:rFonts w:ascii="Verdana" w:hAnsi="Verdana" w:cs="Arial"/>
                <w:sz w:val="18"/>
                <w:szCs w:val="18"/>
                <w:lang w:eastAsia="es-CO"/>
              </w:rPr>
              <w:lastRenderedPageBreak/>
              <w:t>de</w:t>
            </w:r>
            <w:r w:rsidR="009311FE">
              <w:rPr>
                <w:rFonts w:ascii="Verdana" w:hAnsi="Verdana" w:cs="Arial"/>
                <w:color w:val="000000"/>
                <w:sz w:val="18"/>
                <w:szCs w:val="18"/>
                <w:lang w:eastAsia="es-CO"/>
              </w:rPr>
              <w:t xml:space="preserve"> </w:t>
            </w:r>
            <w:r w:rsidRPr="008A7423">
              <w:rPr>
                <w:rFonts w:ascii="Verdana" w:hAnsi="Verdana" w:cs="Arial"/>
                <w:color w:val="000000"/>
                <w:sz w:val="18"/>
                <w:szCs w:val="18"/>
                <w:lang w:eastAsia="es-CO"/>
              </w:rPr>
              <w:t xml:space="preserve">Recepción, </w:t>
            </w:r>
            <w:r w:rsidR="0032298F" w:rsidRPr="008A7423">
              <w:rPr>
                <w:rFonts w:ascii="Verdana" w:hAnsi="Verdana" w:cs="Arial"/>
                <w:color w:val="000000"/>
                <w:sz w:val="18"/>
                <w:szCs w:val="18"/>
                <w:lang w:eastAsia="es-CO"/>
              </w:rPr>
              <w:t>R</w:t>
            </w:r>
            <w:r w:rsidRPr="008A7423">
              <w:rPr>
                <w:rFonts w:ascii="Verdana" w:hAnsi="Verdana" w:cs="Arial"/>
                <w:color w:val="000000"/>
                <w:sz w:val="18"/>
                <w:szCs w:val="18"/>
                <w:lang w:eastAsia="es-CO"/>
              </w:rPr>
              <w:t>adicación y Distribución de Comunicaciones Oficiales)</w:t>
            </w:r>
            <w:r w:rsidR="001860AC">
              <w:rPr>
                <w:rStyle w:val="Refdenotaalpie"/>
                <w:rFonts w:ascii="Verdana" w:hAnsi="Verdana" w:cs="Arial"/>
                <w:color w:val="000000"/>
                <w:sz w:val="18"/>
                <w:szCs w:val="18"/>
                <w:lang w:eastAsia="es-CO"/>
              </w:rPr>
              <w:footnoteReference w:id="2"/>
            </w:r>
          </w:p>
        </w:tc>
        <w:tc>
          <w:tcPr>
            <w:tcW w:w="987" w:type="pct"/>
            <w:tcBorders>
              <w:bottom w:val="single" w:sz="4" w:space="0" w:color="auto"/>
            </w:tcBorders>
            <w:tcMar>
              <w:top w:w="57" w:type="dxa"/>
              <w:left w:w="113" w:type="dxa"/>
              <w:bottom w:w="57" w:type="dxa"/>
            </w:tcMar>
            <w:vAlign w:val="center"/>
          </w:tcPr>
          <w:p w14:paraId="2A55CC0F" w14:textId="4775A239" w:rsidR="00760788" w:rsidRPr="008A7423" w:rsidRDefault="002A6369" w:rsidP="002A6369">
            <w:pPr>
              <w:jc w:val="center"/>
              <w:rPr>
                <w:rFonts w:ascii="Verdana" w:hAnsi="Verdana" w:cs="Arial"/>
                <w:sz w:val="18"/>
                <w:szCs w:val="18"/>
              </w:rPr>
            </w:pPr>
            <w:r w:rsidRPr="008A7423">
              <w:rPr>
                <w:rFonts w:ascii="Verdana" w:hAnsi="Verdana" w:cs="Arial"/>
                <w:sz w:val="18"/>
                <w:szCs w:val="18"/>
              </w:rPr>
              <w:lastRenderedPageBreak/>
              <w:t>*</w:t>
            </w:r>
            <w:r w:rsidR="00D728AA" w:rsidRPr="008A7423">
              <w:rPr>
                <w:rFonts w:ascii="Verdana" w:hAnsi="Verdana" w:cs="Arial"/>
                <w:sz w:val="18"/>
                <w:szCs w:val="18"/>
              </w:rPr>
              <w:t>Número</w:t>
            </w:r>
            <w:r w:rsidRPr="008A7423">
              <w:rPr>
                <w:rFonts w:ascii="Verdana" w:hAnsi="Verdana" w:cs="Arial"/>
                <w:sz w:val="18"/>
                <w:szCs w:val="18"/>
              </w:rPr>
              <w:t xml:space="preserve"> de Radicado</w:t>
            </w:r>
          </w:p>
        </w:tc>
      </w:tr>
      <w:tr w:rsidR="00760788" w:rsidRPr="001C6258" w14:paraId="1F611E10" w14:textId="77777777" w:rsidTr="00BE12A9">
        <w:trPr>
          <w:trHeight w:val="370"/>
        </w:trPr>
        <w:tc>
          <w:tcPr>
            <w:tcW w:w="564" w:type="pct"/>
            <w:tcBorders>
              <w:bottom w:val="single" w:sz="4" w:space="0" w:color="auto"/>
            </w:tcBorders>
            <w:shd w:val="clear" w:color="auto" w:fill="auto"/>
            <w:tcMar>
              <w:top w:w="57" w:type="dxa"/>
              <w:left w:w="113" w:type="dxa"/>
              <w:bottom w:w="57" w:type="dxa"/>
            </w:tcMar>
            <w:vAlign w:val="center"/>
          </w:tcPr>
          <w:p w14:paraId="11B1D31B" w14:textId="18C64B74" w:rsidR="00760788" w:rsidRPr="00FC2B28" w:rsidRDefault="00760788" w:rsidP="00760788">
            <w:pPr>
              <w:jc w:val="center"/>
              <w:rPr>
                <w:rFonts w:ascii="Verdana" w:hAnsi="Verdana" w:cs="Arial"/>
                <w:b/>
                <w:sz w:val="20"/>
                <w:szCs w:val="20"/>
              </w:rPr>
            </w:pPr>
            <w:r w:rsidRPr="00FC2B28">
              <w:rPr>
                <w:rFonts w:ascii="Verdana" w:hAnsi="Verdana" w:cs="Arial"/>
                <w:b/>
                <w:sz w:val="20"/>
                <w:szCs w:val="20"/>
              </w:rPr>
              <w:t>2.</w:t>
            </w:r>
          </w:p>
        </w:tc>
        <w:tc>
          <w:tcPr>
            <w:tcW w:w="842" w:type="pct"/>
            <w:tcBorders>
              <w:bottom w:val="single" w:sz="4" w:space="0" w:color="auto"/>
            </w:tcBorders>
            <w:tcMar>
              <w:top w:w="57" w:type="dxa"/>
              <w:left w:w="113" w:type="dxa"/>
              <w:bottom w:w="57" w:type="dxa"/>
            </w:tcMar>
            <w:vAlign w:val="center"/>
          </w:tcPr>
          <w:p w14:paraId="6DFC72DF" w14:textId="398513C8" w:rsidR="00760788" w:rsidRPr="008A7423" w:rsidRDefault="00E26E12" w:rsidP="00760788">
            <w:pPr>
              <w:jc w:val="center"/>
              <w:rPr>
                <w:rFonts w:ascii="Verdana" w:hAnsi="Verdana" w:cs="Arial"/>
                <w:sz w:val="18"/>
                <w:szCs w:val="18"/>
              </w:rPr>
            </w:pPr>
            <w:r w:rsidRPr="008A7423">
              <w:rPr>
                <w:rFonts w:ascii="Verdana" w:hAnsi="Verdana" w:cs="Arial"/>
                <w:sz w:val="18"/>
                <w:szCs w:val="18"/>
              </w:rPr>
              <w:t>Centro de Atención y de Relación con el Ciudadano</w:t>
            </w:r>
          </w:p>
        </w:tc>
        <w:tc>
          <w:tcPr>
            <w:tcW w:w="706" w:type="pct"/>
            <w:tcBorders>
              <w:bottom w:val="single" w:sz="4" w:space="0" w:color="auto"/>
            </w:tcBorders>
            <w:shd w:val="clear" w:color="auto" w:fill="auto"/>
            <w:tcMar>
              <w:top w:w="57" w:type="dxa"/>
              <w:left w:w="113" w:type="dxa"/>
              <w:bottom w:w="57" w:type="dxa"/>
            </w:tcMar>
            <w:vAlign w:val="center"/>
          </w:tcPr>
          <w:p w14:paraId="08CFBA78" w14:textId="576153D8" w:rsidR="00760788" w:rsidRPr="008A7423" w:rsidRDefault="0032298F" w:rsidP="00760788">
            <w:pPr>
              <w:jc w:val="center"/>
              <w:rPr>
                <w:rFonts w:ascii="Verdana" w:hAnsi="Verdana" w:cs="Arial"/>
                <w:sz w:val="18"/>
                <w:szCs w:val="18"/>
              </w:rPr>
            </w:pPr>
            <w:r w:rsidRPr="008A7423">
              <w:rPr>
                <w:rFonts w:ascii="Verdana" w:hAnsi="Verdana" w:cs="Arial"/>
                <w:sz w:val="18"/>
                <w:szCs w:val="18"/>
              </w:rPr>
              <w:t xml:space="preserve">Digitalización de comunicaciones oficiales </w:t>
            </w:r>
          </w:p>
        </w:tc>
        <w:tc>
          <w:tcPr>
            <w:tcW w:w="208" w:type="pct"/>
            <w:tcBorders>
              <w:bottom w:val="single" w:sz="4" w:space="0" w:color="auto"/>
            </w:tcBorders>
            <w:vAlign w:val="center"/>
          </w:tcPr>
          <w:p w14:paraId="24313EF9" w14:textId="0B0D538D" w:rsidR="00760788" w:rsidRPr="008A7423" w:rsidRDefault="00B706C9" w:rsidP="00760788">
            <w:pPr>
              <w:jc w:val="both"/>
              <w:rPr>
                <w:rFonts w:ascii="Verdana" w:hAnsi="Verdana" w:cs="Arial"/>
                <w:sz w:val="18"/>
                <w:szCs w:val="18"/>
              </w:rPr>
            </w:pPr>
            <w:r w:rsidRPr="008A7423">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1049A4D6" w14:textId="12CC402A" w:rsidR="00760788" w:rsidRPr="008A7423" w:rsidRDefault="00E26E12" w:rsidP="00760788">
            <w:pPr>
              <w:jc w:val="center"/>
              <w:rPr>
                <w:rFonts w:ascii="Verdana" w:hAnsi="Verdana" w:cs="Arial"/>
                <w:sz w:val="18"/>
                <w:szCs w:val="18"/>
              </w:rPr>
            </w:pPr>
            <w:proofErr w:type="spellStart"/>
            <w:r w:rsidRPr="008A7423">
              <w:rPr>
                <w:rFonts w:ascii="Verdana" w:hAnsi="Verdana" w:cs="Arial"/>
                <w:sz w:val="18"/>
                <w:szCs w:val="18"/>
              </w:rPr>
              <w:t>Radicador</w:t>
            </w:r>
            <w:proofErr w:type="spellEnd"/>
            <w:r w:rsidRPr="008A7423">
              <w:rPr>
                <w:rFonts w:ascii="Verdana" w:hAnsi="Verdana" w:cs="Arial"/>
                <w:sz w:val="18"/>
                <w:szCs w:val="18"/>
              </w:rPr>
              <w:t xml:space="preserve"> </w:t>
            </w:r>
          </w:p>
        </w:tc>
        <w:tc>
          <w:tcPr>
            <w:tcW w:w="776" w:type="pct"/>
            <w:tcBorders>
              <w:bottom w:val="single" w:sz="4" w:space="0" w:color="auto"/>
            </w:tcBorders>
            <w:tcMar>
              <w:top w:w="57" w:type="dxa"/>
              <w:left w:w="113" w:type="dxa"/>
              <w:bottom w:w="57" w:type="dxa"/>
            </w:tcMar>
            <w:vAlign w:val="center"/>
          </w:tcPr>
          <w:p w14:paraId="74455911" w14:textId="08DA09C5" w:rsidR="00760788" w:rsidRPr="008A7423" w:rsidRDefault="00B706C9" w:rsidP="0032298F">
            <w:pPr>
              <w:spacing w:after="120"/>
              <w:jc w:val="both"/>
              <w:rPr>
                <w:rFonts w:ascii="Verdana" w:hAnsi="Verdana" w:cs="Arial"/>
                <w:sz w:val="18"/>
                <w:szCs w:val="18"/>
              </w:rPr>
            </w:pPr>
            <w:r w:rsidRPr="008A7423">
              <w:rPr>
                <w:rFonts w:ascii="Verdana" w:hAnsi="Verdana" w:cs="Arial"/>
                <w:sz w:val="18"/>
                <w:szCs w:val="18"/>
              </w:rPr>
              <w:t>La</w:t>
            </w:r>
            <w:r w:rsidR="0032298F" w:rsidRPr="008A7423">
              <w:rPr>
                <w:rFonts w:ascii="Verdana" w:hAnsi="Verdana" w:cs="Arial"/>
                <w:sz w:val="18"/>
                <w:szCs w:val="18"/>
              </w:rPr>
              <w:t xml:space="preserve">s </w:t>
            </w:r>
            <w:r w:rsidRPr="008A7423">
              <w:rPr>
                <w:rFonts w:ascii="Verdana" w:hAnsi="Verdana" w:cs="Arial"/>
                <w:sz w:val="18"/>
                <w:szCs w:val="18"/>
              </w:rPr>
              <w:t xml:space="preserve">comunicaciones radicadas son digitalizadas, </w:t>
            </w:r>
            <w:r w:rsidR="0032298F" w:rsidRPr="008A7423">
              <w:rPr>
                <w:rFonts w:ascii="Verdana" w:hAnsi="Verdana" w:cs="Arial"/>
                <w:sz w:val="18"/>
                <w:szCs w:val="18"/>
              </w:rPr>
              <w:t>según lo establecido en el SMGI (</w:t>
            </w:r>
            <w:r w:rsidR="004C7103" w:rsidRPr="008A7423">
              <w:rPr>
                <w:rFonts w:ascii="Verdana" w:hAnsi="Verdana" w:cs="Arial"/>
                <w:b/>
                <w:bCs/>
                <w:sz w:val="18"/>
                <w:szCs w:val="18"/>
              </w:rPr>
              <w:t>Apo.1.4 Ins.7</w:t>
            </w:r>
            <w:r w:rsidR="004C7103" w:rsidRPr="008A7423">
              <w:rPr>
                <w:rFonts w:ascii="Verdana" w:hAnsi="Verdana" w:cs="Arial"/>
                <w:sz w:val="18"/>
                <w:szCs w:val="18"/>
              </w:rPr>
              <w:t xml:space="preserve"> </w:t>
            </w:r>
            <w:r w:rsidR="0032298F" w:rsidRPr="008A7423">
              <w:rPr>
                <w:rFonts w:ascii="Verdana" w:hAnsi="Verdana" w:cs="Arial"/>
                <w:sz w:val="18"/>
                <w:szCs w:val="18"/>
              </w:rPr>
              <w:t>Instructivo para la Administración de Documentos Electrónicos</w:t>
            </w:r>
            <w:r w:rsidR="004C7103" w:rsidRPr="008A7423">
              <w:rPr>
                <w:rFonts w:ascii="Verdana" w:hAnsi="Verdana" w:cs="Arial"/>
                <w:sz w:val="18"/>
                <w:szCs w:val="18"/>
              </w:rPr>
              <w:t>)</w:t>
            </w:r>
            <w:r w:rsidR="001860AC">
              <w:rPr>
                <w:rStyle w:val="Refdenotaalpie"/>
                <w:rFonts w:ascii="Verdana" w:hAnsi="Verdana" w:cs="Arial"/>
                <w:sz w:val="18"/>
                <w:szCs w:val="18"/>
              </w:rPr>
              <w:footnoteReference w:id="3"/>
            </w:r>
            <w:r w:rsidR="0032298F" w:rsidRPr="008A7423">
              <w:rPr>
                <w:rFonts w:ascii="Verdana" w:hAnsi="Verdana" w:cs="Arial"/>
                <w:sz w:val="18"/>
                <w:szCs w:val="18"/>
              </w:rPr>
              <w:t>.</w:t>
            </w:r>
          </w:p>
        </w:tc>
        <w:tc>
          <w:tcPr>
            <w:tcW w:w="987" w:type="pct"/>
            <w:tcBorders>
              <w:bottom w:val="single" w:sz="4" w:space="0" w:color="auto"/>
            </w:tcBorders>
            <w:tcMar>
              <w:top w:w="57" w:type="dxa"/>
              <w:left w:w="113" w:type="dxa"/>
              <w:bottom w:w="57" w:type="dxa"/>
            </w:tcMar>
            <w:vAlign w:val="center"/>
          </w:tcPr>
          <w:p w14:paraId="2376CB47" w14:textId="54BAF71E" w:rsidR="00760788" w:rsidRPr="008A7423" w:rsidRDefault="002A6369" w:rsidP="00760788">
            <w:pPr>
              <w:jc w:val="center"/>
              <w:rPr>
                <w:rFonts w:ascii="Verdana" w:hAnsi="Verdana" w:cs="Arial"/>
                <w:sz w:val="18"/>
                <w:szCs w:val="18"/>
              </w:rPr>
            </w:pPr>
            <w:r w:rsidRPr="008A7423">
              <w:rPr>
                <w:rFonts w:ascii="Verdana" w:hAnsi="Verdana" w:cs="Arial"/>
                <w:sz w:val="18"/>
                <w:szCs w:val="18"/>
              </w:rPr>
              <w:t xml:space="preserve">*Comunicaciones Oficiales </w:t>
            </w:r>
          </w:p>
        </w:tc>
      </w:tr>
      <w:tr w:rsidR="00843BF1" w:rsidRPr="001C6258" w14:paraId="1CDC7C01" w14:textId="77777777" w:rsidTr="00BE12A9">
        <w:trPr>
          <w:trHeight w:val="370"/>
        </w:trPr>
        <w:tc>
          <w:tcPr>
            <w:tcW w:w="564" w:type="pct"/>
            <w:tcBorders>
              <w:bottom w:val="single" w:sz="4" w:space="0" w:color="auto"/>
            </w:tcBorders>
            <w:shd w:val="clear" w:color="auto" w:fill="auto"/>
            <w:tcMar>
              <w:top w:w="57" w:type="dxa"/>
              <w:left w:w="113" w:type="dxa"/>
              <w:bottom w:w="57" w:type="dxa"/>
            </w:tcMar>
            <w:vAlign w:val="center"/>
          </w:tcPr>
          <w:p w14:paraId="13A80791" w14:textId="1F6D06E6" w:rsidR="00843BF1" w:rsidRPr="00FC2B28" w:rsidRDefault="00843BF1" w:rsidP="00843BF1">
            <w:pPr>
              <w:jc w:val="center"/>
              <w:rPr>
                <w:rFonts w:ascii="Verdana" w:hAnsi="Verdana" w:cs="Arial"/>
                <w:b/>
                <w:sz w:val="20"/>
                <w:szCs w:val="20"/>
              </w:rPr>
            </w:pPr>
            <w:r w:rsidRPr="00FC2B28">
              <w:rPr>
                <w:rFonts w:ascii="Verdana" w:hAnsi="Verdana" w:cs="Arial"/>
                <w:b/>
                <w:sz w:val="20"/>
                <w:szCs w:val="20"/>
              </w:rPr>
              <w:t>3.</w:t>
            </w:r>
          </w:p>
        </w:tc>
        <w:tc>
          <w:tcPr>
            <w:tcW w:w="842" w:type="pct"/>
            <w:tcBorders>
              <w:bottom w:val="single" w:sz="4" w:space="0" w:color="auto"/>
            </w:tcBorders>
            <w:tcMar>
              <w:top w:w="57" w:type="dxa"/>
              <w:left w:w="113" w:type="dxa"/>
              <w:bottom w:w="57" w:type="dxa"/>
            </w:tcMar>
            <w:vAlign w:val="center"/>
          </w:tcPr>
          <w:p w14:paraId="3037139B" w14:textId="713212F9" w:rsidR="00843BF1" w:rsidRPr="008A7423" w:rsidRDefault="00843BF1" w:rsidP="00843BF1">
            <w:pPr>
              <w:jc w:val="center"/>
              <w:rPr>
                <w:rFonts w:ascii="Verdana" w:hAnsi="Verdana" w:cs="Arial"/>
                <w:sz w:val="18"/>
                <w:szCs w:val="18"/>
              </w:rPr>
            </w:pPr>
            <w:r w:rsidRPr="008A7423">
              <w:rPr>
                <w:rFonts w:ascii="Verdana" w:hAnsi="Verdana" w:cs="Arial"/>
                <w:sz w:val="18"/>
                <w:szCs w:val="18"/>
              </w:rPr>
              <w:t>Centro de Atención y de Relación con el Ciudadano</w:t>
            </w:r>
          </w:p>
        </w:tc>
        <w:tc>
          <w:tcPr>
            <w:tcW w:w="706" w:type="pct"/>
            <w:tcBorders>
              <w:bottom w:val="single" w:sz="4" w:space="0" w:color="auto"/>
            </w:tcBorders>
            <w:shd w:val="clear" w:color="auto" w:fill="auto"/>
            <w:tcMar>
              <w:top w:w="57" w:type="dxa"/>
              <w:left w:w="113" w:type="dxa"/>
              <w:bottom w:w="57" w:type="dxa"/>
            </w:tcMar>
            <w:vAlign w:val="center"/>
          </w:tcPr>
          <w:p w14:paraId="4BF7E831" w14:textId="4F7C22D4" w:rsidR="00843BF1" w:rsidRPr="008A7423" w:rsidRDefault="00843BF1" w:rsidP="00843BF1">
            <w:pPr>
              <w:jc w:val="center"/>
              <w:rPr>
                <w:rFonts w:ascii="Verdana" w:hAnsi="Verdana" w:cs="Arial"/>
                <w:sz w:val="18"/>
                <w:szCs w:val="18"/>
              </w:rPr>
            </w:pPr>
            <w:r w:rsidRPr="008A7423">
              <w:rPr>
                <w:rFonts w:ascii="Verdana" w:hAnsi="Verdana" w:cs="Arial"/>
                <w:sz w:val="18"/>
                <w:szCs w:val="18"/>
              </w:rPr>
              <w:t xml:space="preserve">Distribución </w:t>
            </w:r>
          </w:p>
        </w:tc>
        <w:tc>
          <w:tcPr>
            <w:tcW w:w="208" w:type="pct"/>
            <w:tcBorders>
              <w:bottom w:val="single" w:sz="4" w:space="0" w:color="auto"/>
            </w:tcBorders>
            <w:vAlign w:val="center"/>
          </w:tcPr>
          <w:p w14:paraId="00937333" w14:textId="587A954A" w:rsidR="00843BF1" w:rsidRPr="008A7423" w:rsidRDefault="00843BF1" w:rsidP="00843BF1">
            <w:pPr>
              <w:jc w:val="both"/>
              <w:rPr>
                <w:rFonts w:ascii="Verdana" w:hAnsi="Verdana" w:cs="Arial"/>
                <w:sz w:val="18"/>
                <w:szCs w:val="18"/>
              </w:rPr>
            </w:pPr>
            <w:r w:rsidRPr="008A7423">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33B72560" w14:textId="504757AC" w:rsidR="00843BF1" w:rsidRPr="008A7423" w:rsidRDefault="00843BF1" w:rsidP="00843BF1">
            <w:pPr>
              <w:jc w:val="center"/>
              <w:rPr>
                <w:rFonts w:ascii="Verdana" w:hAnsi="Verdana" w:cs="Arial"/>
                <w:sz w:val="18"/>
                <w:szCs w:val="18"/>
              </w:rPr>
            </w:pPr>
            <w:proofErr w:type="spellStart"/>
            <w:r w:rsidRPr="008A7423">
              <w:rPr>
                <w:rFonts w:ascii="Verdana" w:hAnsi="Verdana" w:cs="Arial"/>
                <w:sz w:val="18"/>
                <w:szCs w:val="18"/>
              </w:rPr>
              <w:t>Radicador</w:t>
            </w:r>
            <w:proofErr w:type="spellEnd"/>
            <w:r w:rsidRPr="008A7423">
              <w:rPr>
                <w:rFonts w:ascii="Verdana" w:hAnsi="Verdana" w:cs="Arial"/>
                <w:sz w:val="18"/>
                <w:szCs w:val="18"/>
              </w:rPr>
              <w:t xml:space="preserve"> </w:t>
            </w:r>
          </w:p>
        </w:tc>
        <w:tc>
          <w:tcPr>
            <w:tcW w:w="776" w:type="pct"/>
            <w:tcBorders>
              <w:bottom w:val="single" w:sz="4" w:space="0" w:color="auto"/>
            </w:tcBorders>
            <w:tcMar>
              <w:top w:w="57" w:type="dxa"/>
              <w:left w:w="113" w:type="dxa"/>
              <w:bottom w:w="57" w:type="dxa"/>
            </w:tcMar>
            <w:vAlign w:val="center"/>
          </w:tcPr>
          <w:p w14:paraId="37528C50" w14:textId="5506D2E0" w:rsidR="00843BF1" w:rsidRPr="008A7423" w:rsidRDefault="000C3B1B" w:rsidP="00843BF1">
            <w:pPr>
              <w:spacing w:after="120"/>
              <w:jc w:val="both"/>
              <w:rPr>
                <w:rFonts w:ascii="Verdana" w:hAnsi="Verdana" w:cs="Arial"/>
                <w:color w:val="000000"/>
                <w:sz w:val="18"/>
                <w:szCs w:val="18"/>
                <w:lang w:eastAsia="es-CO"/>
              </w:rPr>
            </w:pPr>
            <w:r w:rsidRPr="00E44089">
              <w:rPr>
                <w:rFonts w:ascii="Verdana" w:hAnsi="Verdana" w:cs="Arial"/>
                <w:b/>
                <w:sz w:val="18"/>
                <w:szCs w:val="18"/>
              </w:rPr>
              <w:t>Medio digital:</w:t>
            </w:r>
            <w:r>
              <w:rPr>
                <w:rFonts w:ascii="Verdana" w:hAnsi="Verdana" w:cs="Arial"/>
                <w:sz w:val="18"/>
                <w:szCs w:val="18"/>
              </w:rPr>
              <w:t xml:space="preserve"> </w:t>
            </w:r>
            <w:r w:rsidR="00843BF1" w:rsidRPr="008A7423">
              <w:rPr>
                <w:rFonts w:ascii="Verdana" w:hAnsi="Verdana" w:cs="Arial"/>
                <w:sz w:val="18"/>
                <w:szCs w:val="18"/>
              </w:rPr>
              <w:t>Una vez</w:t>
            </w:r>
            <w:r w:rsidR="0009108C">
              <w:rPr>
                <w:rFonts w:ascii="Verdana" w:hAnsi="Verdana" w:cs="Arial"/>
                <w:sz w:val="18"/>
                <w:szCs w:val="18"/>
              </w:rPr>
              <w:t xml:space="preserve"> </w:t>
            </w:r>
            <w:r w:rsidR="0009108C" w:rsidRPr="008A7423">
              <w:rPr>
                <w:rFonts w:ascii="Verdana" w:hAnsi="Verdana" w:cs="Arial"/>
                <w:sz w:val="18"/>
                <w:szCs w:val="18"/>
              </w:rPr>
              <w:t>las</w:t>
            </w:r>
            <w:r w:rsidR="00336DB2" w:rsidRPr="008A7423">
              <w:rPr>
                <w:rFonts w:ascii="Verdana" w:hAnsi="Verdana" w:cs="Arial"/>
                <w:sz w:val="18"/>
                <w:szCs w:val="18"/>
              </w:rPr>
              <w:t xml:space="preserve"> imágenes sean </w:t>
            </w:r>
            <w:r w:rsidR="005B3326" w:rsidRPr="008A7423">
              <w:rPr>
                <w:rFonts w:ascii="Verdana" w:hAnsi="Verdana" w:cs="Arial"/>
                <w:sz w:val="18"/>
                <w:szCs w:val="18"/>
              </w:rPr>
              <w:t>cargadas al</w:t>
            </w:r>
            <w:r w:rsidR="00843BF1" w:rsidRPr="008A7423">
              <w:rPr>
                <w:rFonts w:ascii="Verdana" w:hAnsi="Verdana" w:cs="Arial"/>
                <w:sz w:val="18"/>
                <w:szCs w:val="18"/>
              </w:rPr>
              <w:t xml:space="preserve"> aplicativo de radicación la comunicación es enviada mediante este a la</w:t>
            </w:r>
            <w:r w:rsidR="00C4330A" w:rsidRPr="008A7423">
              <w:rPr>
                <w:rFonts w:ascii="Verdana" w:hAnsi="Verdana" w:cs="Arial"/>
                <w:sz w:val="18"/>
                <w:szCs w:val="18"/>
              </w:rPr>
              <w:t>s</w:t>
            </w:r>
            <w:r w:rsidR="00843BF1" w:rsidRPr="008A7423">
              <w:rPr>
                <w:rFonts w:ascii="Verdana" w:hAnsi="Verdana" w:cs="Arial"/>
                <w:sz w:val="18"/>
                <w:szCs w:val="18"/>
              </w:rPr>
              <w:t xml:space="preserve"> dependencia</w:t>
            </w:r>
            <w:r w:rsidR="00C4330A" w:rsidRPr="008A7423">
              <w:rPr>
                <w:rFonts w:ascii="Verdana" w:hAnsi="Verdana" w:cs="Arial"/>
                <w:sz w:val="18"/>
                <w:szCs w:val="18"/>
              </w:rPr>
              <w:t>s</w:t>
            </w:r>
            <w:r w:rsidR="00843BF1" w:rsidRPr="008A7423">
              <w:rPr>
                <w:rFonts w:ascii="Verdana" w:hAnsi="Verdana" w:cs="Arial"/>
                <w:sz w:val="18"/>
                <w:szCs w:val="18"/>
              </w:rPr>
              <w:t xml:space="preserve"> responsable</w:t>
            </w:r>
            <w:r w:rsidR="00C4330A" w:rsidRPr="008A7423">
              <w:rPr>
                <w:rFonts w:ascii="Verdana" w:hAnsi="Verdana" w:cs="Arial"/>
                <w:sz w:val="18"/>
                <w:szCs w:val="18"/>
              </w:rPr>
              <w:t>s</w:t>
            </w:r>
            <w:r w:rsidR="00843BF1" w:rsidRPr="008A7423">
              <w:rPr>
                <w:rFonts w:ascii="Verdana" w:hAnsi="Verdana" w:cs="Arial"/>
                <w:sz w:val="18"/>
                <w:szCs w:val="18"/>
              </w:rPr>
              <w:t xml:space="preserve"> de su trámite en cumplimiento al </w:t>
            </w:r>
            <w:r w:rsidR="00843BF1" w:rsidRPr="008A7423">
              <w:rPr>
                <w:rFonts w:ascii="Verdana" w:hAnsi="Verdana" w:cs="Arial"/>
                <w:sz w:val="18"/>
                <w:szCs w:val="18"/>
              </w:rPr>
              <w:lastRenderedPageBreak/>
              <w:t xml:space="preserve">procedimiento que se encuentra en el SMGI </w:t>
            </w:r>
            <w:r w:rsidR="004C7103" w:rsidRPr="008A7423">
              <w:rPr>
                <w:rFonts w:ascii="Verdana" w:hAnsi="Verdana" w:cs="Arial"/>
                <w:b/>
                <w:bCs/>
                <w:sz w:val="18"/>
                <w:szCs w:val="18"/>
              </w:rPr>
              <w:t>(</w:t>
            </w:r>
            <w:r w:rsidR="00843BF1" w:rsidRPr="008A7423">
              <w:rPr>
                <w:rFonts w:ascii="Verdana" w:hAnsi="Verdana" w:cs="Arial"/>
                <w:b/>
                <w:bCs/>
                <w:color w:val="000000"/>
                <w:sz w:val="18"/>
                <w:szCs w:val="18"/>
                <w:lang w:eastAsia="es-CO"/>
              </w:rPr>
              <w:t>Apo.1.4.</w:t>
            </w:r>
            <w:r w:rsidR="00A4519F" w:rsidRPr="008A7423">
              <w:rPr>
                <w:rFonts w:ascii="Verdana" w:hAnsi="Verdana" w:cs="Arial"/>
                <w:b/>
                <w:bCs/>
                <w:color w:val="000000"/>
                <w:sz w:val="18"/>
                <w:szCs w:val="18"/>
                <w:lang w:eastAsia="es-CO"/>
              </w:rPr>
              <w:t xml:space="preserve"> </w:t>
            </w:r>
            <w:r w:rsidR="00843BF1" w:rsidRPr="004879F1">
              <w:rPr>
                <w:rFonts w:ascii="Verdana" w:hAnsi="Verdana" w:cs="Arial"/>
                <w:b/>
                <w:bCs/>
                <w:color w:val="000000"/>
                <w:sz w:val="18"/>
                <w:szCs w:val="18"/>
                <w:lang w:eastAsia="es-CO"/>
              </w:rPr>
              <w:t>pro.3</w:t>
            </w:r>
            <w:r w:rsidR="00C2509E">
              <w:rPr>
                <w:rFonts w:ascii="Verdana" w:hAnsi="Verdana" w:cs="Arial"/>
                <w:color w:val="000000"/>
                <w:sz w:val="18"/>
                <w:szCs w:val="18"/>
                <w:lang w:eastAsia="es-CO"/>
              </w:rPr>
              <w:t xml:space="preserve"> </w:t>
            </w:r>
            <w:r w:rsidR="00843BF1" w:rsidRPr="008A7423">
              <w:rPr>
                <w:rFonts w:ascii="Verdana" w:hAnsi="Verdana" w:cs="Arial"/>
                <w:color w:val="000000"/>
                <w:sz w:val="18"/>
                <w:szCs w:val="18"/>
                <w:lang w:eastAsia="es-CO"/>
              </w:rPr>
              <w:t>Recepción, Radicación y Distribución de Comunicaciones Oficiales</w:t>
            </w:r>
            <w:r w:rsidR="004C7103" w:rsidRPr="008A7423">
              <w:rPr>
                <w:rFonts w:ascii="Verdana" w:hAnsi="Verdana" w:cs="Arial"/>
                <w:color w:val="000000"/>
                <w:sz w:val="18"/>
                <w:szCs w:val="18"/>
                <w:lang w:eastAsia="es-CO"/>
              </w:rPr>
              <w:t>).</w:t>
            </w:r>
          </w:p>
          <w:p w14:paraId="1421900C" w14:textId="24727D79" w:rsidR="009523F4" w:rsidRPr="008A7423" w:rsidRDefault="009523F4" w:rsidP="00901941">
            <w:pPr>
              <w:spacing w:after="120"/>
              <w:jc w:val="both"/>
              <w:rPr>
                <w:rFonts w:ascii="Verdana" w:hAnsi="Verdana" w:cs="Arial"/>
                <w:sz w:val="18"/>
                <w:szCs w:val="18"/>
              </w:rPr>
            </w:pPr>
            <w:r w:rsidRPr="008A7423">
              <w:rPr>
                <w:rFonts w:ascii="Verdana" w:hAnsi="Verdana" w:cs="Arial"/>
                <w:b/>
                <w:bCs/>
                <w:sz w:val="18"/>
                <w:szCs w:val="18"/>
              </w:rPr>
              <w:t>Medio físico</w:t>
            </w:r>
            <w:r w:rsidRPr="008A7423">
              <w:rPr>
                <w:rFonts w:ascii="Verdana" w:hAnsi="Verdana" w:cs="Arial"/>
                <w:sz w:val="18"/>
                <w:szCs w:val="18"/>
              </w:rPr>
              <w:t xml:space="preserve"> se realiza</w:t>
            </w:r>
            <w:r w:rsidR="00666B2A">
              <w:rPr>
                <w:rFonts w:ascii="Verdana" w:hAnsi="Verdana" w:cs="Arial"/>
                <w:sz w:val="18"/>
                <w:szCs w:val="18"/>
              </w:rPr>
              <w:t xml:space="preserve"> </w:t>
            </w:r>
            <w:r w:rsidRPr="008A7423">
              <w:rPr>
                <w:rFonts w:ascii="Verdana" w:hAnsi="Verdana" w:cs="Arial"/>
                <w:sz w:val="18"/>
                <w:szCs w:val="18"/>
              </w:rPr>
              <w:t xml:space="preserve">la </w:t>
            </w:r>
            <w:r w:rsidR="00666B2A" w:rsidRPr="008A7423">
              <w:rPr>
                <w:rFonts w:ascii="Verdana" w:hAnsi="Verdana" w:cs="Arial"/>
                <w:sz w:val="18"/>
                <w:szCs w:val="18"/>
              </w:rPr>
              <w:t xml:space="preserve">clasificación </w:t>
            </w:r>
            <w:r w:rsidR="00103752">
              <w:rPr>
                <w:rFonts w:ascii="Verdana" w:hAnsi="Verdana" w:cs="Arial"/>
                <w:sz w:val="18"/>
                <w:szCs w:val="18"/>
              </w:rPr>
              <w:t xml:space="preserve">y la entrega </w:t>
            </w:r>
            <w:r w:rsidR="00666B2A" w:rsidRPr="008A7423">
              <w:rPr>
                <w:rFonts w:ascii="Verdana" w:hAnsi="Verdana" w:cs="Arial"/>
                <w:sz w:val="18"/>
                <w:szCs w:val="18"/>
              </w:rPr>
              <w:t>de</w:t>
            </w:r>
            <w:r w:rsidRPr="008A7423">
              <w:rPr>
                <w:rFonts w:ascii="Verdana" w:hAnsi="Verdana" w:cs="Arial"/>
                <w:sz w:val="18"/>
                <w:szCs w:val="18"/>
              </w:rPr>
              <w:t xml:space="preserve"> las comunicaciones oficiales </w:t>
            </w:r>
            <w:r w:rsidR="00666B2A">
              <w:rPr>
                <w:rFonts w:ascii="Verdana" w:hAnsi="Verdana" w:cs="Arial"/>
                <w:sz w:val="18"/>
                <w:szCs w:val="18"/>
              </w:rPr>
              <w:t xml:space="preserve">a </w:t>
            </w:r>
            <w:r w:rsidR="008069AF">
              <w:rPr>
                <w:rFonts w:ascii="Verdana" w:hAnsi="Verdana" w:cs="Arial"/>
                <w:sz w:val="18"/>
                <w:szCs w:val="18"/>
              </w:rPr>
              <w:t xml:space="preserve">las </w:t>
            </w:r>
            <w:r w:rsidR="008069AF" w:rsidRPr="008A7423">
              <w:rPr>
                <w:rFonts w:ascii="Verdana" w:hAnsi="Verdana" w:cs="Arial"/>
                <w:sz w:val="18"/>
                <w:szCs w:val="18"/>
              </w:rPr>
              <w:t>dependencias</w:t>
            </w:r>
            <w:r w:rsidRPr="008A7423">
              <w:rPr>
                <w:rFonts w:ascii="Verdana" w:hAnsi="Verdana" w:cs="Arial"/>
                <w:sz w:val="18"/>
                <w:szCs w:val="18"/>
              </w:rPr>
              <w:t xml:space="preserve"> autorizadas o al Grupo de Gestión de Información y Relación con el Ciudadano</w:t>
            </w:r>
            <w:r w:rsidR="00103752">
              <w:rPr>
                <w:rFonts w:ascii="Verdana" w:hAnsi="Verdana" w:cs="Arial"/>
                <w:sz w:val="18"/>
                <w:szCs w:val="18"/>
              </w:rPr>
              <w:t>.</w:t>
            </w:r>
          </w:p>
        </w:tc>
        <w:tc>
          <w:tcPr>
            <w:tcW w:w="987" w:type="pct"/>
            <w:tcBorders>
              <w:bottom w:val="single" w:sz="4" w:space="0" w:color="auto"/>
            </w:tcBorders>
            <w:tcMar>
              <w:top w:w="57" w:type="dxa"/>
              <w:left w:w="113" w:type="dxa"/>
              <w:bottom w:w="57" w:type="dxa"/>
            </w:tcMar>
            <w:vAlign w:val="center"/>
          </w:tcPr>
          <w:p w14:paraId="456EBDD0" w14:textId="1BC54E87" w:rsidR="002A6369" w:rsidRPr="008A7423" w:rsidRDefault="009C6201" w:rsidP="00843BF1">
            <w:pPr>
              <w:jc w:val="center"/>
              <w:rPr>
                <w:rFonts w:ascii="Verdana" w:hAnsi="Verdana" w:cs="Arial"/>
                <w:sz w:val="18"/>
                <w:szCs w:val="18"/>
              </w:rPr>
            </w:pPr>
            <w:r>
              <w:rPr>
                <w:rFonts w:ascii="Verdana" w:hAnsi="Verdana" w:cs="Arial"/>
                <w:sz w:val="18"/>
                <w:szCs w:val="18"/>
              </w:rPr>
              <w:lastRenderedPageBreak/>
              <w:t>*</w:t>
            </w:r>
            <w:r w:rsidR="002A6369" w:rsidRPr="008A7423">
              <w:rPr>
                <w:rFonts w:ascii="Verdana" w:hAnsi="Verdana" w:cs="Arial"/>
                <w:sz w:val="18"/>
                <w:szCs w:val="18"/>
              </w:rPr>
              <w:t>Correo electrónico</w:t>
            </w:r>
          </w:p>
          <w:p w14:paraId="4911B116" w14:textId="77777777" w:rsidR="002A6369" w:rsidRPr="008A7423" w:rsidRDefault="002A6369" w:rsidP="00843BF1">
            <w:pPr>
              <w:jc w:val="center"/>
              <w:rPr>
                <w:rFonts w:ascii="Verdana" w:hAnsi="Verdana" w:cs="Arial"/>
                <w:sz w:val="18"/>
                <w:szCs w:val="18"/>
              </w:rPr>
            </w:pPr>
          </w:p>
          <w:p w14:paraId="669FD5DD" w14:textId="4179D920" w:rsidR="00843BF1" w:rsidRPr="008A7423" w:rsidRDefault="009C6201" w:rsidP="00843BF1">
            <w:pPr>
              <w:jc w:val="center"/>
              <w:rPr>
                <w:rFonts w:ascii="Verdana" w:hAnsi="Verdana" w:cs="Arial"/>
                <w:sz w:val="18"/>
                <w:szCs w:val="18"/>
              </w:rPr>
            </w:pPr>
            <w:r>
              <w:rPr>
                <w:rFonts w:ascii="Verdana" w:hAnsi="Verdana" w:cs="Arial"/>
                <w:sz w:val="18"/>
                <w:szCs w:val="18"/>
              </w:rPr>
              <w:t>*</w:t>
            </w:r>
            <w:r w:rsidR="00010B9F">
              <w:rPr>
                <w:rFonts w:ascii="Verdana" w:hAnsi="Verdana" w:cs="Arial"/>
                <w:sz w:val="18"/>
                <w:szCs w:val="18"/>
              </w:rPr>
              <w:t>P</w:t>
            </w:r>
            <w:r w:rsidR="002A6369" w:rsidRPr="008A7423">
              <w:rPr>
                <w:rFonts w:ascii="Verdana" w:hAnsi="Verdana" w:cs="Arial"/>
                <w:sz w:val="18"/>
                <w:szCs w:val="18"/>
              </w:rPr>
              <w:t xml:space="preserve">lanilla de entrega de comunicaciones  </w:t>
            </w:r>
          </w:p>
        </w:tc>
      </w:tr>
      <w:tr w:rsidR="00F8086F" w:rsidRPr="001C6258" w14:paraId="7EB1E2E7" w14:textId="77777777" w:rsidTr="00E754AB">
        <w:trPr>
          <w:trHeight w:val="309"/>
        </w:trPr>
        <w:tc>
          <w:tcPr>
            <w:tcW w:w="5000" w:type="pct"/>
            <w:gridSpan w:val="7"/>
            <w:tcBorders>
              <w:bottom w:val="single" w:sz="4" w:space="0" w:color="auto"/>
            </w:tcBorders>
            <w:shd w:val="clear" w:color="auto" w:fill="404040" w:themeFill="text1" w:themeFillTint="BF"/>
            <w:tcMar>
              <w:top w:w="57" w:type="dxa"/>
              <w:left w:w="113" w:type="dxa"/>
              <w:bottom w:w="57" w:type="dxa"/>
            </w:tcMar>
            <w:vAlign w:val="center"/>
          </w:tcPr>
          <w:p w14:paraId="65AED1C2" w14:textId="2C17E291" w:rsidR="00F8086F" w:rsidRPr="00F8086F" w:rsidRDefault="00EE5CF4" w:rsidP="006236E4">
            <w:pPr>
              <w:spacing w:after="0"/>
              <w:rPr>
                <w:rFonts w:ascii="Verdana" w:hAnsi="Verdana" w:cs="Arial"/>
                <w:b/>
                <w:bCs/>
                <w:color w:val="FFFFFF" w:themeColor="background1"/>
                <w:sz w:val="20"/>
                <w:szCs w:val="20"/>
              </w:rPr>
            </w:pPr>
            <w:r>
              <w:rPr>
                <w:rFonts w:ascii="Verdana" w:hAnsi="Verdana" w:cs="Arial"/>
                <w:b/>
                <w:bCs/>
                <w:color w:val="FFFFFF" w:themeColor="background1"/>
                <w:sz w:val="20"/>
                <w:szCs w:val="20"/>
              </w:rPr>
              <w:lastRenderedPageBreak/>
              <w:t>2.</w:t>
            </w:r>
            <w:r w:rsidR="00F8086F" w:rsidRPr="00F8086F">
              <w:rPr>
                <w:rFonts w:ascii="Verdana" w:hAnsi="Verdana" w:cs="Arial"/>
                <w:b/>
                <w:bCs/>
                <w:color w:val="FFFFFF" w:themeColor="background1"/>
                <w:sz w:val="20"/>
                <w:szCs w:val="20"/>
              </w:rPr>
              <w:t>Organización Documental</w:t>
            </w:r>
          </w:p>
        </w:tc>
      </w:tr>
      <w:tr w:rsidR="00843BF1" w:rsidRPr="001C6258" w14:paraId="18672D83" w14:textId="77777777" w:rsidTr="00BE12A9">
        <w:trPr>
          <w:trHeight w:val="370"/>
        </w:trPr>
        <w:tc>
          <w:tcPr>
            <w:tcW w:w="564" w:type="pct"/>
            <w:tcBorders>
              <w:bottom w:val="single" w:sz="4" w:space="0" w:color="auto"/>
            </w:tcBorders>
            <w:shd w:val="clear" w:color="auto" w:fill="auto"/>
            <w:tcMar>
              <w:top w:w="57" w:type="dxa"/>
              <w:left w:w="113" w:type="dxa"/>
              <w:bottom w:w="57" w:type="dxa"/>
            </w:tcMar>
            <w:vAlign w:val="center"/>
          </w:tcPr>
          <w:p w14:paraId="18BE1A51" w14:textId="1CA6DA11" w:rsidR="00843BF1" w:rsidRPr="00FC2B28" w:rsidRDefault="00FC2B28" w:rsidP="00843BF1">
            <w:pPr>
              <w:jc w:val="center"/>
              <w:rPr>
                <w:rFonts w:ascii="Verdana" w:hAnsi="Verdana" w:cs="Arial"/>
                <w:b/>
                <w:sz w:val="20"/>
                <w:szCs w:val="20"/>
              </w:rPr>
            </w:pPr>
            <w:r w:rsidRPr="00FC2B28">
              <w:rPr>
                <w:rFonts w:ascii="Verdana" w:hAnsi="Verdana" w:cs="Arial"/>
                <w:b/>
                <w:sz w:val="20"/>
                <w:szCs w:val="20"/>
              </w:rPr>
              <w:t>4.</w:t>
            </w:r>
          </w:p>
        </w:tc>
        <w:tc>
          <w:tcPr>
            <w:tcW w:w="842" w:type="pct"/>
            <w:tcBorders>
              <w:bottom w:val="single" w:sz="4" w:space="0" w:color="auto"/>
            </w:tcBorders>
            <w:tcMar>
              <w:top w:w="57" w:type="dxa"/>
              <w:left w:w="113" w:type="dxa"/>
              <w:bottom w:w="57" w:type="dxa"/>
            </w:tcMar>
            <w:vAlign w:val="center"/>
          </w:tcPr>
          <w:p w14:paraId="500453EA" w14:textId="27F23308" w:rsidR="00843BF1" w:rsidRPr="008A7423" w:rsidRDefault="00F8086F" w:rsidP="00843BF1">
            <w:pPr>
              <w:jc w:val="center"/>
              <w:rPr>
                <w:rFonts w:ascii="Verdana" w:hAnsi="Verdana" w:cs="Arial"/>
                <w:sz w:val="18"/>
                <w:szCs w:val="18"/>
              </w:rPr>
            </w:pPr>
            <w:r w:rsidRPr="008A7423">
              <w:rPr>
                <w:rFonts w:ascii="Verdana" w:hAnsi="Verdana" w:cs="Arial"/>
                <w:sz w:val="18"/>
                <w:szCs w:val="18"/>
              </w:rPr>
              <w:t xml:space="preserve">Grupo de Gestión de Información y Relación con el Ciudadano </w:t>
            </w:r>
          </w:p>
        </w:tc>
        <w:tc>
          <w:tcPr>
            <w:tcW w:w="706" w:type="pct"/>
            <w:tcBorders>
              <w:bottom w:val="single" w:sz="4" w:space="0" w:color="auto"/>
            </w:tcBorders>
            <w:shd w:val="clear" w:color="auto" w:fill="auto"/>
            <w:tcMar>
              <w:top w:w="57" w:type="dxa"/>
              <w:left w:w="113" w:type="dxa"/>
              <w:bottom w:w="57" w:type="dxa"/>
            </w:tcMar>
            <w:vAlign w:val="center"/>
          </w:tcPr>
          <w:p w14:paraId="51142494" w14:textId="7B0C6DCD" w:rsidR="00843BF1" w:rsidRPr="008A7423" w:rsidRDefault="002D3FCB" w:rsidP="00843BF1">
            <w:pPr>
              <w:jc w:val="center"/>
              <w:rPr>
                <w:rFonts w:ascii="Verdana" w:hAnsi="Verdana" w:cs="Arial"/>
                <w:sz w:val="18"/>
                <w:szCs w:val="18"/>
              </w:rPr>
            </w:pPr>
            <w:r w:rsidRPr="00AD3248">
              <w:rPr>
                <w:rFonts w:ascii="Verdana" w:hAnsi="Verdana" w:cs="Arial"/>
                <w:color w:val="000000"/>
                <w:sz w:val="18"/>
                <w:szCs w:val="18"/>
                <w:lang w:eastAsia="es-CO"/>
              </w:rPr>
              <w:t>Validar Comunicaciones físicas Recibidas</w:t>
            </w:r>
          </w:p>
        </w:tc>
        <w:tc>
          <w:tcPr>
            <w:tcW w:w="208" w:type="pct"/>
            <w:tcBorders>
              <w:bottom w:val="single" w:sz="4" w:space="0" w:color="auto"/>
            </w:tcBorders>
            <w:vAlign w:val="center"/>
          </w:tcPr>
          <w:p w14:paraId="0CCC232D" w14:textId="1A6EDB64" w:rsidR="00843BF1" w:rsidRPr="008A7423" w:rsidRDefault="00F8086F" w:rsidP="00843BF1">
            <w:pPr>
              <w:jc w:val="both"/>
              <w:rPr>
                <w:rFonts w:ascii="Verdana" w:hAnsi="Verdana" w:cs="Arial"/>
                <w:sz w:val="18"/>
                <w:szCs w:val="18"/>
              </w:rPr>
            </w:pPr>
            <w:r w:rsidRPr="008A7423">
              <w:rPr>
                <w:rFonts w:ascii="Verdana" w:hAnsi="Verdana" w:cs="Arial"/>
                <w:sz w:val="18"/>
                <w:szCs w:val="18"/>
              </w:rPr>
              <w:t xml:space="preserve">SI </w:t>
            </w:r>
          </w:p>
        </w:tc>
        <w:tc>
          <w:tcPr>
            <w:tcW w:w="916" w:type="pct"/>
            <w:tcBorders>
              <w:bottom w:val="single" w:sz="4" w:space="0" w:color="auto"/>
            </w:tcBorders>
            <w:shd w:val="clear" w:color="auto" w:fill="auto"/>
            <w:tcMar>
              <w:top w:w="57" w:type="dxa"/>
              <w:left w:w="113" w:type="dxa"/>
              <w:bottom w:w="57" w:type="dxa"/>
            </w:tcMar>
            <w:vAlign w:val="center"/>
          </w:tcPr>
          <w:p w14:paraId="0E6E2DEC" w14:textId="2AEB6CF3" w:rsidR="00843BF1" w:rsidRPr="008A7423" w:rsidRDefault="00F8086F" w:rsidP="00843BF1">
            <w:pPr>
              <w:jc w:val="center"/>
              <w:rPr>
                <w:rFonts w:ascii="Verdana" w:hAnsi="Verdana" w:cs="Arial"/>
                <w:sz w:val="18"/>
                <w:szCs w:val="18"/>
              </w:rPr>
            </w:pPr>
            <w:r w:rsidRPr="008A7423">
              <w:rPr>
                <w:rFonts w:ascii="Verdana" w:hAnsi="Verdana" w:cs="Arial"/>
                <w:sz w:val="18"/>
                <w:szCs w:val="18"/>
              </w:rPr>
              <w:t xml:space="preserve">Auxiliar de </w:t>
            </w:r>
            <w:r w:rsidR="005514E5">
              <w:rPr>
                <w:rFonts w:ascii="Verdana" w:hAnsi="Verdana" w:cs="Arial"/>
                <w:sz w:val="18"/>
                <w:szCs w:val="18"/>
              </w:rPr>
              <w:t>a</w:t>
            </w:r>
            <w:r w:rsidRPr="008A7423">
              <w:rPr>
                <w:rFonts w:ascii="Verdana" w:hAnsi="Verdana" w:cs="Arial"/>
                <w:sz w:val="18"/>
                <w:szCs w:val="18"/>
              </w:rPr>
              <w:t xml:space="preserve">rchivo </w:t>
            </w:r>
          </w:p>
        </w:tc>
        <w:tc>
          <w:tcPr>
            <w:tcW w:w="776" w:type="pct"/>
            <w:tcBorders>
              <w:bottom w:val="single" w:sz="4" w:space="0" w:color="auto"/>
            </w:tcBorders>
            <w:tcMar>
              <w:top w:w="57" w:type="dxa"/>
              <w:left w:w="113" w:type="dxa"/>
              <w:bottom w:w="57" w:type="dxa"/>
            </w:tcMar>
            <w:vAlign w:val="center"/>
          </w:tcPr>
          <w:p w14:paraId="33E46F88" w14:textId="79A4B1CC" w:rsidR="00843BF1" w:rsidRPr="008A7423" w:rsidRDefault="002D3FCB" w:rsidP="00F8086F">
            <w:pPr>
              <w:spacing w:after="120"/>
              <w:jc w:val="both"/>
              <w:rPr>
                <w:rFonts w:ascii="Verdana" w:hAnsi="Verdana" w:cs="Arial"/>
                <w:sz w:val="18"/>
                <w:szCs w:val="18"/>
              </w:rPr>
            </w:pPr>
            <w:r w:rsidRPr="005F439D">
              <w:rPr>
                <w:rFonts w:ascii="Verdana" w:hAnsi="Verdana" w:cs="Arial"/>
                <w:color w:val="000000"/>
                <w:sz w:val="18"/>
                <w:szCs w:val="18"/>
                <w:lang w:eastAsia="es-CO"/>
              </w:rPr>
              <w:t>V</w:t>
            </w:r>
            <w:r w:rsidR="008B399D" w:rsidRPr="005F439D">
              <w:rPr>
                <w:rFonts w:ascii="Verdana" w:hAnsi="Verdana" w:cs="Arial"/>
                <w:color w:val="000000"/>
                <w:sz w:val="18"/>
                <w:szCs w:val="18"/>
                <w:lang w:eastAsia="es-CO"/>
              </w:rPr>
              <w:t>alidar</w:t>
            </w:r>
            <w:r w:rsidRPr="005F439D">
              <w:rPr>
                <w:rFonts w:ascii="Verdana" w:hAnsi="Verdana" w:cs="Arial"/>
                <w:color w:val="000000"/>
                <w:sz w:val="18"/>
                <w:szCs w:val="18"/>
                <w:lang w:eastAsia="es-CO"/>
              </w:rPr>
              <w:t xml:space="preserve"> que las comunicaciones entregadas de manera física correspondan a las relacionadas en la planilla de </w:t>
            </w:r>
            <w:r w:rsidR="00423FEC" w:rsidRPr="005F439D">
              <w:rPr>
                <w:rFonts w:ascii="Verdana" w:hAnsi="Verdana" w:cs="Arial"/>
                <w:color w:val="000000"/>
                <w:sz w:val="18"/>
                <w:szCs w:val="18"/>
                <w:lang w:eastAsia="es-CO"/>
              </w:rPr>
              <w:t>comunicaciones oficiales recibidas.</w:t>
            </w:r>
          </w:p>
        </w:tc>
        <w:tc>
          <w:tcPr>
            <w:tcW w:w="987" w:type="pct"/>
            <w:tcBorders>
              <w:bottom w:val="single" w:sz="4" w:space="0" w:color="auto"/>
            </w:tcBorders>
            <w:tcMar>
              <w:top w:w="57" w:type="dxa"/>
              <w:left w:w="113" w:type="dxa"/>
              <w:bottom w:w="57" w:type="dxa"/>
            </w:tcMar>
            <w:vAlign w:val="center"/>
          </w:tcPr>
          <w:p w14:paraId="5D97821B" w14:textId="7F7D6456" w:rsidR="00843BF1" w:rsidRPr="008A7423" w:rsidRDefault="009C6201" w:rsidP="00843BF1">
            <w:pPr>
              <w:jc w:val="center"/>
              <w:rPr>
                <w:rFonts w:ascii="Verdana" w:hAnsi="Verdana" w:cs="Arial"/>
                <w:sz w:val="18"/>
                <w:szCs w:val="18"/>
              </w:rPr>
            </w:pPr>
            <w:r>
              <w:rPr>
                <w:rFonts w:ascii="Verdana" w:hAnsi="Verdana" w:cs="Arial"/>
                <w:sz w:val="18"/>
                <w:szCs w:val="18"/>
              </w:rPr>
              <w:t>*</w:t>
            </w:r>
            <w:r w:rsidR="00F0390D" w:rsidRPr="00AD3248">
              <w:rPr>
                <w:rFonts w:ascii="Verdana" w:hAnsi="Verdana" w:cs="Arial"/>
                <w:sz w:val="18"/>
                <w:szCs w:val="18"/>
              </w:rPr>
              <w:t xml:space="preserve"> Planilla de Comunicaciones Oficiales Recibidas</w:t>
            </w:r>
            <w:r w:rsidR="00F0390D" w:rsidRPr="008A7423">
              <w:rPr>
                <w:rFonts w:ascii="Verdana" w:hAnsi="Verdana" w:cs="Arial"/>
                <w:sz w:val="18"/>
                <w:szCs w:val="18"/>
              </w:rPr>
              <w:t xml:space="preserve"> </w:t>
            </w:r>
          </w:p>
        </w:tc>
      </w:tr>
      <w:tr w:rsidR="00F8086F" w:rsidRPr="001C6258" w14:paraId="4EF33C51" w14:textId="77777777" w:rsidTr="00BE12A9">
        <w:trPr>
          <w:trHeight w:val="370"/>
        </w:trPr>
        <w:tc>
          <w:tcPr>
            <w:tcW w:w="564" w:type="pct"/>
            <w:tcBorders>
              <w:bottom w:val="single" w:sz="4" w:space="0" w:color="auto"/>
            </w:tcBorders>
            <w:shd w:val="clear" w:color="auto" w:fill="auto"/>
            <w:tcMar>
              <w:top w:w="57" w:type="dxa"/>
              <w:left w:w="113" w:type="dxa"/>
              <w:bottom w:w="57" w:type="dxa"/>
            </w:tcMar>
            <w:vAlign w:val="center"/>
          </w:tcPr>
          <w:p w14:paraId="50C1EAAB" w14:textId="0B949073" w:rsidR="00F8086F" w:rsidRPr="00FC2B28" w:rsidRDefault="00FC2B28" w:rsidP="00843BF1">
            <w:pPr>
              <w:jc w:val="center"/>
              <w:rPr>
                <w:rFonts w:ascii="Verdana" w:hAnsi="Verdana" w:cs="Arial"/>
                <w:b/>
                <w:sz w:val="20"/>
                <w:szCs w:val="20"/>
              </w:rPr>
            </w:pPr>
            <w:r w:rsidRPr="00FC2B28">
              <w:rPr>
                <w:rFonts w:ascii="Verdana" w:hAnsi="Verdana" w:cs="Arial"/>
                <w:b/>
                <w:sz w:val="20"/>
                <w:szCs w:val="20"/>
              </w:rPr>
              <w:lastRenderedPageBreak/>
              <w:t>5</w:t>
            </w:r>
            <w:r w:rsidR="009F1C05" w:rsidRPr="00FC2B28">
              <w:rPr>
                <w:rFonts w:ascii="Verdana" w:hAnsi="Verdana" w:cs="Arial"/>
                <w:b/>
                <w:sz w:val="20"/>
                <w:szCs w:val="20"/>
              </w:rPr>
              <w:t>.</w:t>
            </w:r>
          </w:p>
        </w:tc>
        <w:tc>
          <w:tcPr>
            <w:tcW w:w="842" w:type="pct"/>
            <w:tcBorders>
              <w:bottom w:val="single" w:sz="4" w:space="0" w:color="auto"/>
            </w:tcBorders>
            <w:tcMar>
              <w:top w:w="57" w:type="dxa"/>
              <w:left w:w="113" w:type="dxa"/>
              <w:bottom w:w="57" w:type="dxa"/>
            </w:tcMar>
            <w:vAlign w:val="center"/>
          </w:tcPr>
          <w:p w14:paraId="0E237B26" w14:textId="7BAE56FA" w:rsidR="00F8086F" w:rsidRPr="008A7423" w:rsidRDefault="00C2509E" w:rsidP="00F8086F">
            <w:pPr>
              <w:jc w:val="center"/>
              <w:rPr>
                <w:rFonts w:ascii="Verdana" w:hAnsi="Verdana" w:cs="Arial"/>
                <w:sz w:val="18"/>
                <w:szCs w:val="18"/>
              </w:rPr>
            </w:pPr>
            <w:r w:rsidRPr="008A7423">
              <w:rPr>
                <w:rFonts w:ascii="Verdana" w:hAnsi="Verdana" w:cs="Arial"/>
                <w:sz w:val="18"/>
                <w:szCs w:val="18"/>
              </w:rPr>
              <w:t xml:space="preserve">Grupo de </w:t>
            </w:r>
            <w:r w:rsidR="00F8086F" w:rsidRPr="008A7423">
              <w:rPr>
                <w:rFonts w:ascii="Verdana" w:hAnsi="Verdana" w:cs="Arial"/>
                <w:sz w:val="18"/>
                <w:szCs w:val="18"/>
              </w:rPr>
              <w:t>Gestión de Información y de Relación con el Ciudadano</w:t>
            </w:r>
          </w:p>
          <w:p w14:paraId="3A547897" w14:textId="77777777" w:rsidR="00F8086F" w:rsidRPr="008A7423" w:rsidRDefault="00F8086F" w:rsidP="00843BF1">
            <w:pPr>
              <w:jc w:val="center"/>
              <w:rPr>
                <w:rFonts w:ascii="Verdana" w:hAnsi="Verdana" w:cs="Arial"/>
                <w:sz w:val="18"/>
                <w:szCs w:val="18"/>
              </w:rPr>
            </w:pPr>
          </w:p>
        </w:tc>
        <w:tc>
          <w:tcPr>
            <w:tcW w:w="706" w:type="pct"/>
            <w:tcBorders>
              <w:bottom w:val="single" w:sz="4" w:space="0" w:color="auto"/>
            </w:tcBorders>
            <w:shd w:val="clear" w:color="auto" w:fill="auto"/>
            <w:tcMar>
              <w:top w:w="57" w:type="dxa"/>
              <w:left w:w="113" w:type="dxa"/>
              <w:bottom w:w="57" w:type="dxa"/>
            </w:tcMar>
            <w:vAlign w:val="center"/>
          </w:tcPr>
          <w:p w14:paraId="55A303DC" w14:textId="22C0975E" w:rsidR="00F8086F" w:rsidRPr="008A7423" w:rsidRDefault="007D0ED9" w:rsidP="00843BF1">
            <w:pPr>
              <w:jc w:val="center"/>
              <w:rPr>
                <w:rFonts w:ascii="Verdana" w:hAnsi="Verdana" w:cs="Arial"/>
                <w:sz w:val="18"/>
                <w:szCs w:val="18"/>
              </w:rPr>
            </w:pPr>
            <w:r>
              <w:rPr>
                <w:rFonts w:ascii="Verdana" w:hAnsi="Verdana" w:cs="Arial"/>
                <w:sz w:val="18"/>
                <w:szCs w:val="18"/>
              </w:rPr>
              <w:t xml:space="preserve">Identificar </w:t>
            </w:r>
          </w:p>
        </w:tc>
        <w:tc>
          <w:tcPr>
            <w:tcW w:w="208" w:type="pct"/>
            <w:tcBorders>
              <w:bottom w:val="single" w:sz="4" w:space="0" w:color="auto"/>
            </w:tcBorders>
            <w:vAlign w:val="center"/>
          </w:tcPr>
          <w:p w14:paraId="69D7E1F1" w14:textId="045B431C" w:rsidR="00F8086F" w:rsidRPr="008A7423" w:rsidRDefault="00F8086F" w:rsidP="00843BF1">
            <w:pPr>
              <w:jc w:val="both"/>
              <w:rPr>
                <w:rFonts w:ascii="Verdana" w:hAnsi="Verdana" w:cs="Arial"/>
                <w:sz w:val="18"/>
                <w:szCs w:val="18"/>
              </w:rPr>
            </w:pPr>
            <w:r w:rsidRPr="008A7423">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1A03BE48" w14:textId="79DA64E9" w:rsidR="00F8086F" w:rsidRPr="008A7423" w:rsidRDefault="00F8086F" w:rsidP="00843BF1">
            <w:pPr>
              <w:jc w:val="center"/>
              <w:rPr>
                <w:rFonts w:ascii="Verdana" w:hAnsi="Verdana" w:cs="Arial"/>
                <w:sz w:val="18"/>
                <w:szCs w:val="18"/>
              </w:rPr>
            </w:pPr>
            <w:r w:rsidRPr="008A7423">
              <w:rPr>
                <w:rFonts w:ascii="Verdana" w:hAnsi="Verdana" w:cs="Arial"/>
                <w:color w:val="000000"/>
                <w:sz w:val="18"/>
                <w:szCs w:val="18"/>
              </w:rPr>
              <w:t>Auxiliar de archivo</w:t>
            </w:r>
          </w:p>
        </w:tc>
        <w:tc>
          <w:tcPr>
            <w:tcW w:w="776" w:type="pct"/>
            <w:tcBorders>
              <w:bottom w:val="single" w:sz="4" w:space="0" w:color="auto"/>
            </w:tcBorders>
            <w:tcMar>
              <w:top w:w="57" w:type="dxa"/>
              <w:left w:w="113" w:type="dxa"/>
              <w:bottom w:w="57" w:type="dxa"/>
            </w:tcMar>
            <w:vAlign w:val="center"/>
          </w:tcPr>
          <w:p w14:paraId="1CA7A0EE" w14:textId="011A422E" w:rsidR="00F8086F" w:rsidRPr="005F439D" w:rsidRDefault="00045F4D" w:rsidP="000C3B1B">
            <w:pPr>
              <w:spacing w:after="120"/>
              <w:jc w:val="both"/>
              <w:rPr>
                <w:rFonts w:ascii="Verdana" w:hAnsi="Verdana" w:cs="Arial"/>
                <w:sz w:val="18"/>
                <w:szCs w:val="18"/>
              </w:rPr>
            </w:pPr>
            <w:r w:rsidRPr="005F439D">
              <w:rPr>
                <w:rFonts w:ascii="Verdana" w:hAnsi="Verdana"/>
                <w:sz w:val="18"/>
                <w:szCs w:val="18"/>
              </w:rPr>
              <w:t>Identificar en</w:t>
            </w:r>
            <w:r w:rsidR="000C3B1B" w:rsidRPr="005F439D">
              <w:rPr>
                <w:rFonts w:ascii="Verdana" w:hAnsi="Verdana"/>
                <w:sz w:val="18"/>
                <w:szCs w:val="18"/>
              </w:rPr>
              <w:t xml:space="preserve"> </w:t>
            </w:r>
            <w:r w:rsidR="000E34C9" w:rsidRPr="005F439D">
              <w:rPr>
                <w:rFonts w:ascii="Verdana" w:hAnsi="Verdana"/>
                <w:sz w:val="18"/>
                <w:szCs w:val="18"/>
              </w:rPr>
              <w:t>la Tabla de Retención Documental - TRD de cada</w:t>
            </w:r>
            <w:r w:rsidR="007D0ED9" w:rsidRPr="005F439D">
              <w:rPr>
                <w:rFonts w:ascii="Verdana" w:hAnsi="Verdana"/>
                <w:sz w:val="18"/>
                <w:szCs w:val="18"/>
              </w:rPr>
              <w:t xml:space="preserve"> una de las dependencias</w:t>
            </w:r>
            <w:r w:rsidR="000C3B1B" w:rsidRPr="005F439D">
              <w:rPr>
                <w:rFonts w:ascii="Verdana" w:hAnsi="Verdana"/>
                <w:sz w:val="18"/>
                <w:szCs w:val="18"/>
              </w:rPr>
              <w:t xml:space="preserve">, las Series, subseries y tipos documentales. </w:t>
            </w:r>
          </w:p>
        </w:tc>
        <w:tc>
          <w:tcPr>
            <w:tcW w:w="987" w:type="pct"/>
            <w:tcBorders>
              <w:bottom w:val="single" w:sz="4" w:space="0" w:color="auto"/>
            </w:tcBorders>
            <w:tcMar>
              <w:top w:w="57" w:type="dxa"/>
              <w:left w:w="113" w:type="dxa"/>
              <w:bottom w:w="57" w:type="dxa"/>
            </w:tcMar>
            <w:vAlign w:val="center"/>
          </w:tcPr>
          <w:p w14:paraId="65D59CF4" w14:textId="4D3C584D" w:rsidR="00F8086F" w:rsidRPr="008A7423" w:rsidRDefault="009C6201" w:rsidP="00843BF1">
            <w:pPr>
              <w:jc w:val="center"/>
              <w:rPr>
                <w:rFonts w:ascii="Verdana" w:hAnsi="Verdana" w:cs="Arial"/>
                <w:sz w:val="18"/>
                <w:szCs w:val="18"/>
              </w:rPr>
            </w:pPr>
            <w:r>
              <w:rPr>
                <w:rFonts w:ascii="Verdana" w:hAnsi="Verdana" w:cs="Arial"/>
                <w:sz w:val="18"/>
                <w:szCs w:val="18"/>
              </w:rPr>
              <w:t>*</w:t>
            </w:r>
            <w:r w:rsidR="00F8086F" w:rsidRPr="008A7423">
              <w:rPr>
                <w:rFonts w:ascii="Verdana" w:hAnsi="Verdana" w:cs="Arial"/>
                <w:sz w:val="18"/>
                <w:szCs w:val="18"/>
              </w:rPr>
              <w:t xml:space="preserve">Tablas de Retención Documental- TRD </w:t>
            </w:r>
          </w:p>
        </w:tc>
      </w:tr>
      <w:tr w:rsidR="00F8086F" w:rsidRPr="001C6258" w14:paraId="1C65E319" w14:textId="77777777" w:rsidTr="00BE12A9">
        <w:trPr>
          <w:trHeight w:val="370"/>
        </w:trPr>
        <w:tc>
          <w:tcPr>
            <w:tcW w:w="564" w:type="pct"/>
            <w:tcBorders>
              <w:bottom w:val="single" w:sz="4" w:space="0" w:color="auto"/>
            </w:tcBorders>
            <w:shd w:val="clear" w:color="auto" w:fill="auto"/>
            <w:tcMar>
              <w:top w:w="57" w:type="dxa"/>
              <w:left w:w="113" w:type="dxa"/>
              <w:bottom w:w="57" w:type="dxa"/>
            </w:tcMar>
            <w:vAlign w:val="center"/>
          </w:tcPr>
          <w:p w14:paraId="1D0145E7" w14:textId="1CB30ECC" w:rsidR="00F8086F" w:rsidRPr="00FC2B28" w:rsidRDefault="00FC2B28" w:rsidP="00843BF1">
            <w:pPr>
              <w:jc w:val="center"/>
              <w:rPr>
                <w:rFonts w:ascii="Verdana" w:hAnsi="Verdana" w:cs="Arial"/>
                <w:b/>
                <w:sz w:val="20"/>
                <w:szCs w:val="20"/>
              </w:rPr>
            </w:pPr>
            <w:r w:rsidRPr="00FC2B28">
              <w:rPr>
                <w:rFonts w:ascii="Verdana" w:hAnsi="Verdana" w:cs="Arial"/>
                <w:b/>
                <w:sz w:val="20"/>
                <w:szCs w:val="20"/>
              </w:rPr>
              <w:t>6</w:t>
            </w:r>
            <w:r w:rsidR="009F1C05" w:rsidRPr="00FC2B28">
              <w:rPr>
                <w:rFonts w:ascii="Verdana" w:hAnsi="Verdana" w:cs="Arial"/>
                <w:b/>
                <w:sz w:val="20"/>
                <w:szCs w:val="20"/>
              </w:rPr>
              <w:t>.</w:t>
            </w:r>
          </w:p>
        </w:tc>
        <w:tc>
          <w:tcPr>
            <w:tcW w:w="842" w:type="pct"/>
            <w:tcBorders>
              <w:bottom w:val="single" w:sz="4" w:space="0" w:color="auto"/>
            </w:tcBorders>
            <w:tcMar>
              <w:top w:w="57" w:type="dxa"/>
              <w:left w:w="113" w:type="dxa"/>
              <w:bottom w:w="57" w:type="dxa"/>
            </w:tcMar>
            <w:vAlign w:val="center"/>
          </w:tcPr>
          <w:p w14:paraId="1829B55F" w14:textId="6A4BA1C4" w:rsidR="00F8086F" w:rsidRPr="008A7423" w:rsidRDefault="00C2509E" w:rsidP="00F8086F">
            <w:pPr>
              <w:jc w:val="center"/>
              <w:rPr>
                <w:rFonts w:ascii="Verdana" w:hAnsi="Verdana" w:cs="Arial"/>
                <w:sz w:val="18"/>
                <w:szCs w:val="18"/>
              </w:rPr>
            </w:pPr>
            <w:r w:rsidRPr="008A7423">
              <w:rPr>
                <w:rFonts w:ascii="Verdana" w:hAnsi="Verdana" w:cs="Arial"/>
                <w:sz w:val="18"/>
                <w:szCs w:val="18"/>
              </w:rPr>
              <w:t xml:space="preserve">Grupo de </w:t>
            </w:r>
            <w:r w:rsidR="00F8086F" w:rsidRPr="008A7423">
              <w:rPr>
                <w:rFonts w:ascii="Verdana" w:hAnsi="Verdana" w:cs="Arial"/>
                <w:sz w:val="18"/>
                <w:szCs w:val="18"/>
              </w:rPr>
              <w:t>Gestión de Información y de Relación con el Ciudadano</w:t>
            </w:r>
          </w:p>
          <w:p w14:paraId="54E364DE" w14:textId="77777777" w:rsidR="00F8086F" w:rsidRPr="008A7423" w:rsidRDefault="00F8086F" w:rsidP="00F8086F">
            <w:pPr>
              <w:jc w:val="center"/>
              <w:rPr>
                <w:rFonts w:ascii="Verdana" w:hAnsi="Verdana" w:cs="Arial"/>
                <w:sz w:val="18"/>
                <w:szCs w:val="18"/>
              </w:rPr>
            </w:pPr>
          </w:p>
        </w:tc>
        <w:tc>
          <w:tcPr>
            <w:tcW w:w="706" w:type="pct"/>
            <w:tcBorders>
              <w:bottom w:val="single" w:sz="4" w:space="0" w:color="auto"/>
            </w:tcBorders>
            <w:shd w:val="clear" w:color="auto" w:fill="auto"/>
            <w:tcMar>
              <w:top w:w="57" w:type="dxa"/>
              <w:left w:w="113" w:type="dxa"/>
              <w:bottom w:w="57" w:type="dxa"/>
            </w:tcMar>
            <w:vAlign w:val="center"/>
          </w:tcPr>
          <w:p w14:paraId="32A16A19" w14:textId="6C9099F1" w:rsidR="00F8086F" w:rsidRPr="008A7423" w:rsidRDefault="00F8086F" w:rsidP="00843BF1">
            <w:pPr>
              <w:jc w:val="center"/>
              <w:rPr>
                <w:rFonts w:ascii="Verdana" w:hAnsi="Verdana" w:cs="Arial"/>
                <w:sz w:val="18"/>
                <w:szCs w:val="18"/>
              </w:rPr>
            </w:pPr>
            <w:r w:rsidRPr="008A7423">
              <w:rPr>
                <w:rFonts w:ascii="Verdana" w:hAnsi="Verdana" w:cs="Arial"/>
                <w:sz w:val="18"/>
                <w:szCs w:val="18"/>
              </w:rPr>
              <w:t xml:space="preserve">Clasificar la Información </w:t>
            </w:r>
          </w:p>
        </w:tc>
        <w:tc>
          <w:tcPr>
            <w:tcW w:w="208" w:type="pct"/>
            <w:tcBorders>
              <w:bottom w:val="single" w:sz="4" w:space="0" w:color="auto"/>
            </w:tcBorders>
            <w:vAlign w:val="center"/>
          </w:tcPr>
          <w:p w14:paraId="75700590" w14:textId="4314BD3A" w:rsidR="00F8086F" w:rsidRPr="008A7423" w:rsidRDefault="00F8086F" w:rsidP="00843BF1">
            <w:pPr>
              <w:jc w:val="both"/>
              <w:rPr>
                <w:rFonts w:ascii="Verdana" w:hAnsi="Verdana" w:cs="Arial"/>
                <w:sz w:val="18"/>
                <w:szCs w:val="18"/>
              </w:rPr>
            </w:pPr>
            <w:r w:rsidRPr="008A7423">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65926643" w14:textId="3416B8CE" w:rsidR="00F8086F" w:rsidRPr="008A7423" w:rsidRDefault="00F8086F" w:rsidP="00843BF1">
            <w:pPr>
              <w:jc w:val="center"/>
              <w:rPr>
                <w:rFonts w:ascii="Verdana" w:hAnsi="Verdana" w:cs="Arial"/>
                <w:color w:val="000000"/>
                <w:sz w:val="18"/>
                <w:szCs w:val="18"/>
              </w:rPr>
            </w:pPr>
            <w:r w:rsidRPr="008A7423">
              <w:rPr>
                <w:rFonts w:ascii="Verdana" w:hAnsi="Verdana" w:cs="Arial"/>
                <w:color w:val="000000"/>
                <w:sz w:val="18"/>
                <w:szCs w:val="18"/>
              </w:rPr>
              <w:t xml:space="preserve">Auxiliar de archivo </w:t>
            </w:r>
          </w:p>
        </w:tc>
        <w:tc>
          <w:tcPr>
            <w:tcW w:w="776" w:type="pct"/>
            <w:tcBorders>
              <w:bottom w:val="single" w:sz="4" w:space="0" w:color="auto"/>
            </w:tcBorders>
            <w:tcMar>
              <w:top w:w="57" w:type="dxa"/>
              <w:left w:w="113" w:type="dxa"/>
              <w:bottom w:w="57" w:type="dxa"/>
            </w:tcMar>
            <w:vAlign w:val="center"/>
          </w:tcPr>
          <w:p w14:paraId="3C6A0968" w14:textId="590C925A" w:rsidR="00F8086F" w:rsidRPr="005F439D" w:rsidRDefault="00EF5E64" w:rsidP="00413319">
            <w:pPr>
              <w:pStyle w:val="Default"/>
              <w:spacing w:line="276" w:lineRule="auto"/>
              <w:jc w:val="both"/>
              <w:rPr>
                <w:rFonts w:ascii="Verdana" w:hAnsi="Verdana"/>
                <w:sz w:val="18"/>
                <w:szCs w:val="18"/>
              </w:rPr>
            </w:pPr>
            <w:r w:rsidRPr="005F439D">
              <w:rPr>
                <w:rFonts w:ascii="Verdana" w:hAnsi="Verdana"/>
                <w:sz w:val="18"/>
                <w:szCs w:val="18"/>
              </w:rPr>
              <w:t>Clasificar la documentación de acuerdo con las series y subseries documentales estipuladas en las Tablas de Retención Documental de la</w:t>
            </w:r>
            <w:r w:rsidR="000C2392" w:rsidRPr="005F439D">
              <w:rPr>
                <w:rFonts w:ascii="Verdana" w:hAnsi="Verdana"/>
                <w:sz w:val="18"/>
                <w:szCs w:val="18"/>
              </w:rPr>
              <w:t>s oficinas productoras</w:t>
            </w:r>
            <w:r w:rsidRPr="005F439D">
              <w:rPr>
                <w:rFonts w:ascii="Verdana" w:hAnsi="Verdana"/>
                <w:sz w:val="18"/>
                <w:szCs w:val="18"/>
              </w:rPr>
              <w:t>.</w:t>
            </w:r>
          </w:p>
        </w:tc>
        <w:tc>
          <w:tcPr>
            <w:tcW w:w="987" w:type="pct"/>
            <w:tcBorders>
              <w:bottom w:val="single" w:sz="4" w:space="0" w:color="auto"/>
            </w:tcBorders>
            <w:tcMar>
              <w:top w:w="57" w:type="dxa"/>
              <w:left w:w="113" w:type="dxa"/>
              <w:bottom w:w="57" w:type="dxa"/>
            </w:tcMar>
            <w:vAlign w:val="center"/>
          </w:tcPr>
          <w:p w14:paraId="4AF7B84B" w14:textId="1F1467E1" w:rsidR="00F8086F" w:rsidRPr="008A7423" w:rsidRDefault="009C6201" w:rsidP="00843BF1">
            <w:pPr>
              <w:jc w:val="center"/>
              <w:rPr>
                <w:rFonts w:ascii="Verdana" w:hAnsi="Verdana" w:cs="Arial"/>
                <w:sz w:val="18"/>
                <w:szCs w:val="18"/>
              </w:rPr>
            </w:pPr>
            <w:r>
              <w:rPr>
                <w:rFonts w:ascii="Verdana" w:hAnsi="Verdana" w:cs="Arial"/>
                <w:sz w:val="18"/>
                <w:szCs w:val="18"/>
              </w:rPr>
              <w:t>*</w:t>
            </w:r>
            <w:r w:rsidR="007521B3" w:rsidRPr="008A7423">
              <w:rPr>
                <w:rFonts w:ascii="Verdana" w:hAnsi="Verdana" w:cs="Arial"/>
                <w:sz w:val="18"/>
                <w:szCs w:val="18"/>
              </w:rPr>
              <w:t xml:space="preserve">Tablas de Retención Documental-TRD </w:t>
            </w:r>
          </w:p>
        </w:tc>
      </w:tr>
      <w:tr w:rsidR="00F8086F" w:rsidRPr="001C6258" w14:paraId="4BBE97EB" w14:textId="77777777" w:rsidTr="00BE12A9">
        <w:trPr>
          <w:trHeight w:val="647"/>
        </w:trPr>
        <w:tc>
          <w:tcPr>
            <w:tcW w:w="564" w:type="pct"/>
            <w:tcBorders>
              <w:bottom w:val="single" w:sz="4" w:space="0" w:color="auto"/>
            </w:tcBorders>
            <w:shd w:val="clear" w:color="auto" w:fill="auto"/>
            <w:tcMar>
              <w:top w:w="57" w:type="dxa"/>
              <w:left w:w="113" w:type="dxa"/>
              <w:bottom w:w="57" w:type="dxa"/>
            </w:tcMar>
            <w:vAlign w:val="center"/>
          </w:tcPr>
          <w:p w14:paraId="662438F6" w14:textId="1286B559" w:rsidR="00F8086F" w:rsidRPr="00FC2B28" w:rsidRDefault="00FC2B28" w:rsidP="00F8086F">
            <w:pPr>
              <w:jc w:val="center"/>
              <w:rPr>
                <w:rFonts w:ascii="Verdana" w:hAnsi="Verdana" w:cs="Arial"/>
                <w:b/>
                <w:sz w:val="20"/>
                <w:szCs w:val="20"/>
              </w:rPr>
            </w:pPr>
            <w:r w:rsidRPr="00FC2B28">
              <w:rPr>
                <w:rFonts w:ascii="Verdana" w:hAnsi="Verdana" w:cs="Arial"/>
                <w:b/>
                <w:sz w:val="20"/>
                <w:szCs w:val="20"/>
              </w:rPr>
              <w:t>7</w:t>
            </w:r>
            <w:r w:rsidR="009F1C05" w:rsidRPr="00FC2B28">
              <w:rPr>
                <w:rFonts w:ascii="Verdana" w:hAnsi="Verdana" w:cs="Arial"/>
                <w:b/>
                <w:sz w:val="20"/>
                <w:szCs w:val="20"/>
              </w:rPr>
              <w:t>.</w:t>
            </w:r>
          </w:p>
        </w:tc>
        <w:tc>
          <w:tcPr>
            <w:tcW w:w="842" w:type="pct"/>
            <w:tcBorders>
              <w:bottom w:val="single" w:sz="4" w:space="0" w:color="auto"/>
            </w:tcBorders>
            <w:tcMar>
              <w:top w:w="57" w:type="dxa"/>
              <w:left w:w="113" w:type="dxa"/>
              <w:bottom w:w="57" w:type="dxa"/>
            </w:tcMar>
            <w:vAlign w:val="center"/>
          </w:tcPr>
          <w:p w14:paraId="16AA2FF4" w14:textId="14AE9E50" w:rsidR="00F8086F" w:rsidRPr="008A7423" w:rsidRDefault="00F8086F" w:rsidP="00F8086F">
            <w:pPr>
              <w:jc w:val="center"/>
              <w:rPr>
                <w:rFonts w:ascii="Verdana" w:hAnsi="Verdana" w:cs="Arial"/>
                <w:sz w:val="18"/>
                <w:szCs w:val="18"/>
              </w:rPr>
            </w:pPr>
            <w:r w:rsidRPr="008A7423">
              <w:rPr>
                <w:rFonts w:ascii="Verdana" w:hAnsi="Verdana" w:cs="Arial"/>
                <w:sz w:val="18"/>
                <w:szCs w:val="18"/>
              </w:rPr>
              <w:t xml:space="preserve">Grupo de Gestión de Información y Relación con el Ciudadano </w:t>
            </w:r>
          </w:p>
        </w:tc>
        <w:tc>
          <w:tcPr>
            <w:tcW w:w="706" w:type="pct"/>
            <w:tcBorders>
              <w:bottom w:val="single" w:sz="4" w:space="0" w:color="auto"/>
            </w:tcBorders>
            <w:shd w:val="clear" w:color="auto" w:fill="auto"/>
            <w:tcMar>
              <w:top w:w="57" w:type="dxa"/>
              <w:left w:w="113" w:type="dxa"/>
              <w:bottom w:w="57" w:type="dxa"/>
            </w:tcMar>
            <w:vAlign w:val="center"/>
          </w:tcPr>
          <w:p w14:paraId="19FE5D6A" w14:textId="41F11062" w:rsidR="00F8086F" w:rsidRPr="008A7423" w:rsidRDefault="00F8086F" w:rsidP="00F8086F">
            <w:pPr>
              <w:jc w:val="center"/>
              <w:rPr>
                <w:rFonts w:ascii="Verdana" w:hAnsi="Verdana" w:cs="Arial"/>
                <w:sz w:val="18"/>
                <w:szCs w:val="18"/>
              </w:rPr>
            </w:pPr>
            <w:r w:rsidRPr="008A7423">
              <w:rPr>
                <w:rFonts w:ascii="Verdana" w:hAnsi="Verdana" w:cs="Arial"/>
                <w:sz w:val="18"/>
                <w:szCs w:val="18"/>
              </w:rPr>
              <w:t xml:space="preserve">Ordenar </w:t>
            </w:r>
            <w:r w:rsidR="007521B3" w:rsidRPr="008A7423">
              <w:rPr>
                <w:rFonts w:ascii="Verdana" w:hAnsi="Verdana" w:cs="Arial"/>
                <w:sz w:val="18"/>
                <w:szCs w:val="18"/>
              </w:rPr>
              <w:t xml:space="preserve">la documentación </w:t>
            </w:r>
            <w:r w:rsidRPr="008A7423">
              <w:rPr>
                <w:rFonts w:ascii="Verdana" w:hAnsi="Verdana" w:cs="Arial"/>
                <w:sz w:val="18"/>
                <w:szCs w:val="18"/>
              </w:rPr>
              <w:t xml:space="preserve">  </w:t>
            </w:r>
          </w:p>
        </w:tc>
        <w:tc>
          <w:tcPr>
            <w:tcW w:w="208" w:type="pct"/>
            <w:tcBorders>
              <w:bottom w:val="single" w:sz="4" w:space="0" w:color="auto"/>
            </w:tcBorders>
            <w:vAlign w:val="center"/>
          </w:tcPr>
          <w:p w14:paraId="4E5260B5" w14:textId="275B3969" w:rsidR="00F8086F" w:rsidRPr="008A7423" w:rsidRDefault="00F8086F" w:rsidP="00F8086F">
            <w:pPr>
              <w:jc w:val="both"/>
              <w:rPr>
                <w:rFonts w:ascii="Verdana" w:hAnsi="Verdana" w:cs="Arial"/>
                <w:sz w:val="18"/>
                <w:szCs w:val="18"/>
              </w:rPr>
            </w:pPr>
            <w:r w:rsidRPr="008A7423">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4954D83E" w14:textId="606C5E89" w:rsidR="00F8086F" w:rsidRPr="008A7423" w:rsidRDefault="00F8086F" w:rsidP="00F8086F">
            <w:pPr>
              <w:jc w:val="center"/>
              <w:rPr>
                <w:rFonts w:ascii="Verdana" w:hAnsi="Verdana" w:cs="Arial"/>
                <w:sz w:val="18"/>
                <w:szCs w:val="18"/>
              </w:rPr>
            </w:pPr>
            <w:r w:rsidRPr="008A7423">
              <w:rPr>
                <w:rFonts w:ascii="Verdana" w:hAnsi="Verdana" w:cs="Arial"/>
                <w:sz w:val="18"/>
                <w:szCs w:val="18"/>
              </w:rPr>
              <w:t xml:space="preserve">Auxiliar de </w:t>
            </w:r>
            <w:r w:rsidR="005514E5">
              <w:rPr>
                <w:rFonts w:ascii="Verdana" w:hAnsi="Verdana" w:cs="Arial"/>
                <w:sz w:val="18"/>
                <w:szCs w:val="18"/>
              </w:rPr>
              <w:t>a</w:t>
            </w:r>
            <w:r w:rsidRPr="008A7423">
              <w:rPr>
                <w:rFonts w:ascii="Verdana" w:hAnsi="Verdana" w:cs="Arial"/>
                <w:sz w:val="18"/>
                <w:szCs w:val="18"/>
              </w:rPr>
              <w:t xml:space="preserve">rchivo </w:t>
            </w:r>
          </w:p>
        </w:tc>
        <w:tc>
          <w:tcPr>
            <w:tcW w:w="776" w:type="pct"/>
            <w:tcBorders>
              <w:bottom w:val="single" w:sz="4" w:space="0" w:color="auto"/>
            </w:tcBorders>
            <w:tcMar>
              <w:top w:w="57" w:type="dxa"/>
              <w:left w:w="113" w:type="dxa"/>
              <w:bottom w:w="57" w:type="dxa"/>
            </w:tcMar>
            <w:vAlign w:val="center"/>
          </w:tcPr>
          <w:p w14:paraId="75962330" w14:textId="77777777" w:rsidR="00F8086F" w:rsidRPr="008A7423" w:rsidRDefault="00F8086F" w:rsidP="00F8086F">
            <w:pPr>
              <w:spacing w:after="120"/>
              <w:jc w:val="both"/>
              <w:rPr>
                <w:rFonts w:ascii="Verdana" w:hAnsi="Verdana" w:cs="Arial"/>
                <w:color w:val="000000"/>
                <w:sz w:val="18"/>
                <w:szCs w:val="18"/>
              </w:rPr>
            </w:pPr>
            <w:r w:rsidRPr="008A7423">
              <w:rPr>
                <w:rFonts w:ascii="Verdana" w:hAnsi="Verdana" w:cs="Arial"/>
                <w:color w:val="000000"/>
                <w:sz w:val="18"/>
                <w:szCs w:val="18"/>
              </w:rPr>
              <w:t>Creación de expedientes o carpetas de acuerdo con lo siguiente:</w:t>
            </w:r>
            <w:r w:rsidRPr="008A7423">
              <w:rPr>
                <w:rFonts w:ascii="Verdana" w:hAnsi="Verdana" w:cs="Arial"/>
                <w:color w:val="000000"/>
                <w:sz w:val="18"/>
                <w:szCs w:val="18"/>
              </w:rPr>
              <w:br/>
            </w:r>
            <w:r w:rsidRPr="008A7423">
              <w:rPr>
                <w:rFonts w:ascii="Verdana" w:hAnsi="Verdana" w:cs="Arial"/>
                <w:color w:val="000000"/>
                <w:sz w:val="18"/>
                <w:szCs w:val="18"/>
              </w:rPr>
              <w:br/>
              <w:t xml:space="preserve">*Los documentos se deben ordenar de manera cronológica de la fecha más antigua a la más reciente. </w:t>
            </w:r>
          </w:p>
          <w:p w14:paraId="6B510B6F" w14:textId="77777777" w:rsidR="004C7103" w:rsidRPr="008A7423" w:rsidRDefault="00F8086F" w:rsidP="00F8086F">
            <w:pPr>
              <w:spacing w:after="120"/>
              <w:jc w:val="both"/>
              <w:rPr>
                <w:rFonts w:ascii="Verdana" w:hAnsi="Verdana" w:cs="Arial"/>
                <w:color w:val="000000"/>
                <w:sz w:val="18"/>
                <w:szCs w:val="18"/>
              </w:rPr>
            </w:pPr>
            <w:r w:rsidRPr="008A7423">
              <w:rPr>
                <w:rFonts w:ascii="Verdana" w:hAnsi="Verdana" w:cs="Arial"/>
                <w:color w:val="000000"/>
                <w:sz w:val="18"/>
                <w:szCs w:val="18"/>
              </w:rPr>
              <w:t xml:space="preserve">Los documentos </w:t>
            </w:r>
            <w:r w:rsidRPr="008A7423">
              <w:rPr>
                <w:rFonts w:ascii="Verdana" w:hAnsi="Verdana" w:cs="Arial"/>
                <w:color w:val="000000"/>
                <w:sz w:val="18"/>
                <w:szCs w:val="18"/>
              </w:rPr>
              <w:lastRenderedPageBreak/>
              <w:t>que contienen anexos no deben desagregarse.</w:t>
            </w:r>
            <w:r w:rsidR="004C7103" w:rsidRPr="008A7423">
              <w:rPr>
                <w:rFonts w:ascii="Verdana" w:hAnsi="Verdana" w:cs="Arial"/>
                <w:color w:val="000000"/>
                <w:sz w:val="18"/>
                <w:szCs w:val="18"/>
              </w:rPr>
              <w:t xml:space="preserve"> </w:t>
            </w:r>
          </w:p>
          <w:p w14:paraId="1BD0D60F" w14:textId="2BE5A9B7" w:rsidR="00F8086F" w:rsidRPr="008A7423" w:rsidRDefault="00F8086F" w:rsidP="00F8086F">
            <w:pPr>
              <w:spacing w:after="120"/>
              <w:jc w:val="both"/>
              <w:rPr>
                <w:rFonts w:ascii="Verdana" w:hAnsi="Verdana" w:cs="Arial"/>
                <w:color w:val="000000"/>
                <w:sz w:val="18"/>
                <w:szCs w:val="18"/>
              </w:rPr>
            </w:pPr>
            <w:r w:rsidRPr="008A7423">
              <w:rPr>
                <w:rFonts w:ascii="Verdana" w:hAnsi="Verdana" w:cs="Arial"/>
                <w:color w:val="000000"/>
                <w:sz w:val="18"/>
                <w:szCs w:val="18"/>
              </w:rPr>
              <w:t>En la ordenación se tomará como referencia la fecha del oficio remisorio y no la de los anexos.</w:t>
            </w:r>
          </w:p>
          <w:p w14:paraId="56F8B038" w14:textId="35B0CD66" w:rsidR="00F8086F" w:rsidRPr="008A7423" w:rsidRDefault="00F8086F" w:rsidP="00F8086F">
            <w:pPr>
              <w:spacing w:after="120"/>
              <w:jc w:val="both"/>
              <w:rPr>
                <w:rFonts w:ascii="Verdana" w:hAnsi="Verdana" w:cs="Arial"/>
                <w:color w:val="000000"/>
                <w:sz w:val="18"/>
                <w:szCs w:val="18"/>
              </w:rPr>
            </w:pPr>
            <w:r w:rsidRPr="008A7423">
              <w:rPr>
                <w:rFonts w:ascii="Verdana" w:hAnsi="Verdana" w:cs="Arial"/>
                <w:color w:val="000000"/>
                <w:sz w:val="18"/>
                <w:szCs w:val="18"/>
              </w:rPr>
              <w:t>En el caso de documentos con radicado, se dará prioridad a la fecha del radicado sobre la fecha de producción del documento.</w:t>
            </w:r>
          </w:p>
        </w:tc>
        <w:tc>
          <w:tcPr>
            <w:tcW w:w="987" w:type="pct"/>
            <w:tcBorders>
              <w:bottom w:val="single" w:sz="4" w:space="0" w:color="auto"/>
            </w:tcBorders>
            <w:tcMar>
              <w:top w:w="57" w:type="dxa"/>
              <w:left w:w="113" w:type="dxa"/>
              <w:bottom w:w="57" w:type="dxa"/>
            </w:tcMar>
            <w:vAlign w:val="center"/>
          </w:tcPr>
          <w:p w14:paraId="1D8D2B30" w14:textId="6CC25F44" w:rsidR="00F8086F" w:rsidRPr="008A7423" w:rsidRDefault="00D728AA" w:rsidP="00F8086F">
            <w:pPr>
              <w:jc w:val="center"/>
              <w:rPr>
                <w:rFonts w:ascii="Verdana" w:hAnsi="Verdana" w:cs="Arial"/>
                <w:sz w:val="18"/>
                <w:szCs w:val="18"/>
              </w:rPr>
            </w:pPr>
            <w:r w:rsidRPr="008A7423">
              <w:rPr>
                <w:rFonts w:ascii="Verdana" w:hAnsi="Verdana" w:cs="Arial"/>
                <w:sz w:val="18"/>
                <w:szCs w:val="18"/>
              </w:rPr>
              <w:lastRenderedPageBreak/>
              <w:t>*</w:t>
            </w:r>
            <w:r w:rsidR="002A6369" w:rsidRPr="008A7423">
              <w:rPr>
                <w:rFonts w:ascii="Verdana" w:hAnsi="Verdana" w:cs="Arial"/>
                <w:sz w:val="18"/>
                <w:szCs w:val="18"/>
              </w:rPr>
              <w:t>Expediente Documental</w:t>
            </w:r>
          </w:p>
        </w:tc>
      </w:tr>
      <w:tr w:rsidR="00F8086F" w:rsidRPr="001C6258" w14:paraId="5A9ACB21" w14:textId="77777777" w:rsidTr="00BE12A9">
        <w:trPr>
          <w:trHeight w:val="308"/>
        </w:trPr>
        <w:tc>
          <w:tcPr>
            <w:tcW w:w="564" w:type="pct"/>
            <w:tcBorders>
              <w:bottom w:val="single" w:sz="4" w:space="0" w:color="auto"/>
            </w:tcBorders>
            <w:shd w:val="clear" w:color="auto" w:fill="auto"/>
            <w:tcMar>
              <w:top w:w="57" w:type="dxa"/>
              <w:left w:w="113" w:type="dxa"/>
              <w:bottom w:w="57" w:type="dxa"/>
            </w:tcMar>
            <w:vAlign w:val="center"/>
          </w:tcPr>
          <w:p w14:paraId="745A7F8A" w14:textId="5C3F4EA7" w:rsidR="00F8086F" w:rsidRPr="00FC2B28" w:rsidRDefault="00FC2B28" w:rsidP="00F8086F">
            <w:pPr>
              <w:jc w:val="center"/>
              <w:rPr>
                <w:rFonts w:ascii="Verdana" w:hAnsi="Verdana" w:cs="Arial"/>
                <w:b/>
                <w:sz w:val="20"/>
                <w:szCs w:val="20"/>
              </w:rPr>
            </w:pPr>
            <w:r w:rsidRPr="00FC2B28">
              <w:rPr>
                <w:rFonts w:ascii="Verdana" w:hAnsi="Verdana" w:cs="Arial"/>
                <w:b/>
                <w:sz w:val="20"/>
                <w:szCs w:val="20"/>
              </w:rPr>
              <w:t>8</w:t>
            </w:r>
            <w:r w:rsidR="009F1C05" w:rsidRPr="00FC2B28">
              <w:rPr>
                <w:rFonts w:ascii="Verdana" w:hAnsi="Verdana" w:cs="Arial"/>
                <w:b/>
                <w:sz w:val="20"/>
                <w:szCs w:val="20"/>
              </w:rPr>
              <w:t>.</w:t>
            </w:r>
          </w:p>
        </w:tc>
        <w:tc>
          <w:tcPr>
            <w:tcW w:w="842" w:type="pct"/>
            <w:tcBorders>
              <w:bottom w:val="single" w:sz="4" w:space="0" w:color="auto"/>
            </w:tcBorders>
            <w:tcMar>
              <w:top w:w="57" w:type="dxa"/>
              <w:left w:w="113" w:type="dxa"/>
              <w:bottom w:w="57" w:type="dxa"/>
            </w:tcMar>
            <w:vAlign w:val="center"/>
          </w:tcPr>
          <w:p w14:paraId="4EDBB490" w14:textId="6B6D1654" w:rsidR="00F8086F" w:rsidRPr="008A7423" w:rsidRDefault="00996A77" w:rsidP="00F8086F">
            <w:pPr>
              <w:jc w:val="center"/>
              <w:rPr>
                <w:rFonts w:ascii="Verdana" w:hAnsi="Verdana" w:cs="Arial"/>
                <w:b/>
                <w:sz w:val="18"/>
                <w:szCs w:val="18"/>
              </w:rPr>
            </w:pPr>
            <w:r w:rsidRPr="008A7423">
              <w:rPr>
                <w:rFonts w:ascii="Verdana" w:hAnsi="Verdana" w:cs="Arial"/>
                <w:sz w:val="18"/>
                <w:szCs w:val="18"/>
              </w:rPr>
              <w:t xml:space="preserve">Grupo de </w:t>
            </w:r>
            <w:r w:rsidR="00F8086F" w:rsidRPr="008A7423">
              <w:rPr>
                <w:rFonts w:ascii="Verdana" w:hAnsi="Verdana" w:cs="Arial"/>
                <w:sz w:val="18"/>
                <w:szCs w:val="18"/>
              </w:rPr>
              <w:t>Gestión de Información y de Relación con el Ciudadano</w:t>
            </w:r>
          </w:p>
        </w:tc>
        <w:tc>
          <w:tcPr>
            <w:tcW w:w="706" w:type="pct"/>
            <w:tcBorders>
              <w:bottom w:val="single" w:sz="4" w:space="0" w:color="auto"/>
            </w:tcBorders>
            <w:shd w:val="clear" w:color="auto" w:fill="auto"/>
            <w:tcMar>
              <w:top w:w="57" w:type="dxa"/>
              <w:left w:w="113" w:type="dxa"/>
              <w:bottom w:w="57" w:type="dxa"/>
            </w:tcMar>
            <w:vAlign w:val="center"/>
          </w:tcPr>
          <w:p w14:paraId="5DAAD3A6" w14:textId="39B728F8" w:rsidR="00F8086F" w:rsidRPr="008A7423" w:rsidRDefault="00F8086F" w:rsidP="00F8086F">
            <w:pPr>
              <w:jc w:val="center"/>
              <w:rPr>
                <w:rFonts w:ascii="Verdana" w:hAnsi="Verdana" w:cs="Arial"/>
                <w:sz w:val="18"/>
                <w:szCs w:val="18"/>
              </w:rPr>
            </w:pPr>
            <w:r w:rsidRPr="008A7423">
              <w:rPr>
                <w:rFonts w:ascii="Verdana" w:hAnsi="Verdana" w:cs="Arial"/>
                <w:sz w:val="18"/>
                <w:szCs w:val="18"/>
              </w:rPr>
              <w:t>Foliar los expedientes</w:t>
            </w:r>
          </w:p>
        </w:tc>
        <w:tc>
          <w:tcPr>
            <w:tcW w:w="208" w:type="pct"/>
            <w:tcBorders>
              <w:bottom w:val="single" w:sz="4" w:space="0" w:color="auto"/>
            </w:tcBorders>
            <w:vAlign w:val="center"/>
          </w:tcPr>
          <w:p w14:paraId="7D867140" w14:textId="45CA785B" w:rsidR="00F8086F" w:rsidRPr="008A7423" w:rsidRDefault="00F8086F" w:rsidP="00F8086F">
            <w:pPr>
              <w:jc w:val="both"/>
              <w:rPr>
                <w:rFonts w:ascii="Verdana" w:hAnsi="Verdana" w:cs="Arial"/>
                <w:sz w:val="18"/>
                <w:szCs w:val="18"/>
              </w:rPr>
            </w:pPr>
            <w:r w:rsidRPr="008A7423">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29B39E4F" w14:textId="468A564A" w:rsidR="00F8086F" w:rsidRPr="008A7423" w:rsidRDefault="00F8086F" w:rsidP="00F8086F">
            <w:pPr>
              <w:jc w:val="center"/>
              <w:rPr>
                <w:rFonts w:ascii="Verdana" w:hAnsi="Verdana" w:cs="Arial"/>
                <w:sz w:val="18"/>
                <w:szCs w:val="18"/>
              </w:rPr>
            </w:pPr>
            <w:r w:rsidRPr="008A7423">
              <w:rPr>
                <w:rFonts w:ascii="Verdana" w:hAnsi="Verdana" w:cs="Arial"/>
                <w:sz w:val="18"/>
                <w:szCs w:val="18"/>
              </w:rPr>
              <w:t xml:space="preserve">Auxiliar de </w:t>
            </w:r>
            <w:r w:rsidR="005514E5">
              <w:rPr>
                <w:rFonts w:ascii="Verdana" w:hAnsi="Verdana" w:cs="Arial"/>
                <w:sz w:val="18"/>
                <w:szCs w:val="18"/>
              </w:rPr>
              <w:t>a</w:t>
            </w:r>
            <w:r w:rsidRPr="008A7423">
              <w:rPr>
                <w:rFonts w:ascii="Verdana" w:hAnsi="Verdana" w:cs="Arial"/>
                <w:sz w:val="18"/>
                <w:szCs w:val="18"/>
              </w:rPr>
              <w:t xml:space="preserve">rchivo </w:t>
            </w:r>
          </w:p>
        </w:tc>
        <w:tc>
          <w:tcPr>
            <w:tcW w:w="776" w:type="pct"/>
            <w:tcBorders>
              <w:bottom w:val="single" w:sz="4" w:space="0" w:color="auto"/>
            </w:tcBorders>
            <w:tcMar>
              <w:top w:w="57" w:type="dxa"/>
              <w:left w:w="113" w:type="dxa"/>
              <w:bottom w:w="57" w:type="dxa"/>
            </w:tcMar>
            <w:vAlign w:val="center"/>
          </w:tcPr>
          <w:p w14:paraId="6F6BD2A5" w14:textId="7AF020A8" w:rsidR="00F8086F" w:rsidRPr="008A7423" w:rsidRDefault="00F8086F" w:rsidP="00F8086F">
            <w:pPr>
              <w:spacing w:after="120"/>
              <w:jc w:val="both"/>
              <w:rPr>
                <w:rFonts w:ascii="Verdana" w:hAnsi="Verdana" w:cs="Arial"/>
                <w:sz w:val="18"/>
                <w:szCs w:val="18"/>
              </w:rPr>
            </w:pPr>
            <w:r w:rsidRPr="008A7423">
              <w:rPr>
                <w:rFonts w:ascii="Verdana" w:hAnsi="Verdana" w:cs="Arial"/>
                <w:sz w:val="18"/>
                <w:szCs w:val="18"/>
              </w:rPr>
              <w:t>1.</w:t>
            </w:r>
            <w:r w:rsidRPr="008A7423">
              <w:rPr>
                <w:rFonts w:ascii="Arial Narrow" w:hAnsi="Arial Narrow" w:cs="Arial"/>
                <w:sz w:val="18"/>
                <w:szCs w:val="18"/>
              </w:rPr>
              <w:t xml:space="preserve"> </w:t>
            </w:r>
            <w:r w:rsidRPr="008A7423">
              <w:rPr>
                <w:rFonts w:ascii="Verdana" w:hAnsi="Verdana" w:cs="Arial"/>
                <w:sz w:val="18"/>
                <w:szCs w:val="18"/>
              </w:rPr>
              <w:t>Utilizar lápiz de mina negra.</w:t>
            </w:r>
          </w:p>
          <w:p w14:paraId="167CF0AA" w14:textId="77777777" w:rsidR="00F8086F" w:rsidRPr="008A7423" w:rsidRDefault="00F8086F" w:rsidP="00F8086F">
            <w:pPr>
              <w:spacing w:after="120"/>
              <w:jc w:val="both"/>
              <w:rPr>
                <w:rFonts w:ascii="Verdana" w:hAnsi="Verdana" w:cs="Arial"/>
                <w:sz w:val="18"/>
                <w:szCs w:val="18"/>
              </w:rPr>
            </w:pPr>
            <w:r w:rsidRPr="008A7423">
              <w:rPr>
                <w:rFonts w:ascii="Verdana" w:hAnsi="Verdana" w:cs="Arial"/>
                <w:sz w:val="18"/>
                <w:szCs w:val="18"/>
              </w:rPr>
              <w:t>2.  Se numera de manera consecutiva los documentos con un máximo de 250 folios por carpeta.</w:t>
            </w:r>
          </w:p>
          <w:p w14:paraId="6ACD127D" w14:textId="6F1D5D9A" w:rsidR="00F8086F" w:rsidRPr="008A7423" w:rsidRDefault="00F8086F" w:rsidP="00F8086F">
            <w:pPr>
              <w:spacing w:after="120"/>
              <w:jc w:val="both"/>
              <w:rPr>
                <w:rFonts w:ascii="Verdana" w:hAnsi="Verdana" w:cs="Arial"/>
                <w:b/>
                <w:bCs/>
                <w:sz w:val="18"/>
                <w:szCs w:val="18"/>
              </w:rPr>
            </w:pPr>
            <w:r w:rsidRPr="008A7423">
              <w:rPr>
                <w:rFonts w:ascii="Verdana" w:hAnsi="Verdana" w:cs="Arial"/>
                <w:sz w:val="18"/>
                <w:szCs w:val="18"/>
              </w:rPr>
              <w:t>Según lo establecido en el SMGI (</w:t>
            </w:r>
            <w:r w:rsidRPr="008A7423">
              <w:rPr>
                <w:rFonts w:ascii="Verdana" w:hAnsi="Verdana" w:cs="Arial"/>
                <w:b/>
                <w:bCs/>
                <w:sz w:val="18"/>
                <w:szCs w:val="18"/>
              </w:rPr>
              <w:t>Apo.1.4 Ins.7</w:t>
            </w:r>
            <w:r w:rsidRPr="008A7423">
              <w:rPr>
                <w:rFonts w:ascii="Verdana" w:hAnsi="Verdana" w:cs="Arial"/>
                <w:sz w:val="18"/>
                <w:szCs w:val="18"/>
              </w:rPr>
              <w:t xml:space="preserve"> </w:t>
            </w:r>
            <w:r w:rsidRPr="008A7423">
              <w:rPr>
                <w:rFonts w:ascii="Verdana" w:hAnsi="Verdana" w:cs="Arial"/>
                <w:sz w:val="18"/>
                <w:szCs w:val="18"/>
              </w:rPr>
              <w:lastRenderedPageBreak/>
              <w:t>instructivo de Archivo)</w:t>
            </w:r>
          </w:p>
        </w:tc>
        <w:tc>
          <w:tcPr>
            <w:tcW w:w="987" w:type="pct"/>
            <w:tcBorders>
              <w:bottom w:val="single" w:sz="4" w:space="0" w:color="auto"/>
            </w:tcBorders>
            <w:tcMar>
              <w:top w:w="57" w:type="dxa"/>
              <w:left w:w="113" w:type="dxa"/>
              <w:bottom w:w="57" w:type="dxa"/>
            </w:tcMar>
            <w:vAlign w:val="center"/>
          </w:tcPr>
          <w:p w14:paraId="584B44C9" w14:textId="4F3D48D9" w:rsidR="00F8086F" w:rsidRPr="008A7423" w:rsidRDefault="00CC3B71" w:rsidP="00F8086F">
            <w:pPr>
              <w:jc w:val="center"/>
              <w:rPr>
                <w:rFonts w:ascii="Verdana" w:hAnsi="Verdana" w:cs="Arial"/>
                <w:sz w:val="18"/>
                <w:szCs w:val="18"/>
              </w:rPr>
            </w:pPr>
            <w:r>
              <w:rPr>
                <w:rFonts w:ascii="Verdana" w:hAnsi="Verdana" w:cs="Arial"/>
                <w:sz w:val="18"/>
                <w:szCs w:val="18"/>
              </w:rPr>
              <w:lastRenderedPageBreak/>
              <w:t>*</w:t>
            </w:r>
            <w:r w:rsidR="00EA1F65">
              <w:rPr>
                <w:rFonts w:ascii="Verdana" w:hAnsi="Verdana" w:cs="Arial"/>
                <w:sz w:val="18"/>
                <w:szCs w:val="18"/>
              </w:rPr>
              <w:t xml:space="preserve">Expedientes foliados </w:t>
            </w:r>
            <w:r w:rsidR="00EA1F65" w:rsidRPr="008A7423">
              <w:rPr>
                <w:rFonts w:ascii="Verdana" w:hAnsi="Verdana" w:cs="Arial"/>
                <w:sz w:val="18"/>
                <w:szCs w:val="18"/>
              </w:rPr>
              <w:t xml:space="preserve"> </w:t>
            </w:r>
          </w:p>
        </w:tc>
      </w:tr>
      <w:tr w:rsidR="00F8086F" w:rsidRPr="001C6258" w14:paraId="380DBE41" w14:textId="77777777" w:rsidTr="00BE12A9">
        <w:trPr>
          <w:trHeight w:val="545"/>
        </w:trPr>
        <w:tc>
          <w:tcPr>
            <w:tcW w:w="564" w:type="pct"/>
            <w:tcBorders>
              <w:bottom w:val="single" w:sz="4" w:space="0" w:color="auto"/>
            </w:tcBorders>
            <w:shd w:val="clear" w:color="auto" w:fill="auto"/>
            <w:tcMar>
              <w:top w:w="57" w:type="dxa"/>
              <w:left w:w="113" w:type="dxa"/>
              <w:bottom w:w="57" w:type="dxa"/>
            </w:tcMar>
            <w:vAlign w:val="center"/>
          </w:tcPr>
          <w:p w14:paraId="566794B1" w14:textId="764FA9A9" w:rsidR="00F8086F" w:rsidRPr="00FC2B28" w:rsidRDefault="00FC2B28" w:rsidP="00F8086F">
            <w:pPr>
              <w:jc w:val="center"/>
              <w:rPr>
                <w:rFonts w:ascii="Verdana" w:hAnsi="Verdana" w:cs="Arial"/>
                <w:b/>
                <w:sz w:val="20"/>
                <w:szCs w:val="20"/>
              </w:rPr>
            </w:pPr>
            <w:r w:rsidRPr="00FC2B28">
              <w:rPr>
                <w:rFonts w:ascii="Verdana" w:hAnsi="Verdana" w:cs="Arial"/>
                <w:b/>
                <w:sz w:val="20"/>
                <w:szCs w:val="20"/>
              </w:rPr>
              <w:t>9</w:t>
            </w:r>
            <w:r w:rsidR="009F1C05" w:rsidRPr="00FC2B28">
              <w:rPr>
                <w:rFonts w:ascii="Verdana" w:hAnsi="Verdana" w:cs="Arial"/>
                <w:b/>
                <w:sz w:val="20"/>
                <w:szCs w:val="20"/>
              </w:rPr>
              <w:t>.</w:t>
            </w:r>
          </w:p>
        </w:tc>
        <w:tc>
          <w:tcPr>
            <w:tcW w:w="842" w:type="pct"/>
            <w:tcBorders>
              <w:bottom w:val="single" w:sz="4" w:space="0" w:color="auto"/>
            </w:tcBorders>
            <w:tcMar>
              <w:top w:w="57" w:type="dxa"/>
              <w:left w:w="113" w:type="dxa"/>
              <w:bottom w:w="57" w:type="dxa"/>
            </w:tcMar>
            <w:vAlign w:val="center"/>
          </w:tcPr>
          <w:p w14:paraId="5EC03AB1" w14:textId="52FE9205" w:rsidR="00F8086F" w:rsidRPr="008A7423" w:rsidRDefault="00996A77" w:rsidP="00F8086F">
            <w:pPr>
              <w:jc w:val="center"/>
              <w:rPr>
                <w:rFonts w:ascii="Verdana" w:hAnsi="Verdana" w:cs="Arial"/>
                <w:sz w:val="18"/>
                <w:szCs w:val="18"/>
              </w:rPr>
            </w:pPr>
            <w:r w:rsidRPr="008A7423">
              <w:rPr>
                <w:rFonts w:ascii="Verdana" w:hAnsi="Verdana" w:cs="Arial"/>
                <w:sz w:val="18"/>
                <w:szCs w:val="18"/>
              </w:rPr>
              <w:t xml:space="preserve">Grupo de </w:t>
            </w:r>
            <w:r w:rsidR="00F8086F" w:rsidRPr="008A7423">
              <w:rPr>
                <w:rFonts w:ascii="Verdana" w:hAnsi="Verdana" w:cs="Arial"/>
                <w:sz w:val="18"/>
                <w:szCs w:val="18"/>
              </w:rPr>
              <w:t>Gestión de Información y de Relación con el Ciudadano</w:t>
            </w:r>
          </w:p>
        </w:tc>
        <w:tc>
          <w:tcPr>
            <w:tcW w:w="706" w:type="pct"/>
            <w:tcBorders>
              <w:bottom w:val="single" w:sz="4" w:space="0" w:color="auto"/>
            </w:tcBorders>
            <w:shd w:val="clear" w:color="auto" w:fill="auto"/>
            <w:tcMar>
              <w:top w:w="57" w:type="dxa"/>
              <w:left w:w="113" w:type="dxa"/>
              <w:bottom w:w="57" w:type="dxa"/>
            </w:tcMar>
            <w:vAlign w:val="center"/>
          </w:tcPr>
          <w:p w14:paraId="0F9883D3" w14:textId="3C0B80BD" w:rsidR="00F8086F" w:rsidRPr="008A7423" w:rsidRDefault="00F8086F" w:rsidP="00F8086F">
            <w:pPr>
              <w:jc w:val="center"/>
              <w:rPr>
                <w:rFonts w:ascii="Verdana" w:hAnsi="Verdana" w:cs="Arial"/>
                <w:sz w:val="18"/>
                <w:szCs w:val="18"/>
              </w:rPr>
            </w:pPr>
            <w:r w:rsidRPr="008A7423">
              <w:rPr>
                <w:rFonts w:ascii="Verdana" w:hAnsi="Verdana" w:cs="Arial"/>
                <w:sz w:val="18"/>
                <w:szCs w:val="18"/>
              </w:rPr>
              <w:t>Describir la información de cada expediente</w:t>
            </w:r>
          </w:p>
        </w:tc>
        <w:tc>
          <w:tcPr>
            <w:tcW w:w="208" w:type="pct"/>
            <w:tcBorders>
              <w:bottom w:val="single" w:sz="4" w:space="0" w:color="auto"/>
            </w:tcBorders>
            <w:vAlign w:val="center"/>
          </w:tcPr>
          <w:p w14:paraId="6906023A" w14:textId="34A9CE65" w:rsidR="00F8086F" w:rsidRPr="008A7423" w:rsidRDefault="00F8086F" w:rsidP="00F8086F">
            <w:pPr>
              <w:jc w:val="both"/>
              <w:rPr>
                <w:rFonts w:ascii="Verdana" w:hAnsi="Verdana" w:cs="Arial"/>
                <w:sz w:val="18"/>
                <w:szCs w:val="18"/>
              </w:rPr>
            </w:pPr>
            <w:r w:rsidRPr="008A7423">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26905D56" w14:textId="65B2F90B" w:rsidR="00F8086F" w:rsidRPr="008A7423" w:rsidRDefault="00F8086F" w:rsidP="00F8086F">
            <w:pPr>
              <w:jc w:val="center"/>
              <w:rPr>
                <w:rFonts w:ascii="Verdana" w:hAnsi="Verdana" w:cs="Arial"/>
                <w:sz w:val="18"/>
                <w:szCs w:val="18"/>
              </w:rPr>
            </w:pPr>
            <w:r w:rsidRPr="008A7423">
              <w:rPr>
                <w:rFonts w:ascii="Verdana" w:hAnsi="Verdana" w:cs="Arial"/>
                <w:sz w:val="18"/>
                <w:szCs w:val="18"/>
              </w:rPr>
              <w:t>Auxiliar de archivo</w:t>
            </w:r>
          </w:p>
        </w:tc>
        <w:tc>
          <w:tcPr>
            <w:tcW w:w="776" w:type="pct"/>
            <w:tcBorders>
              <w:bottom w:val="single" w:sz="4" w:space="0" w:color="auto"/>
            </w:tcBorders>
            <w:tcMar>
              <w:top w:w="57" w:type="dxa"/>
              <w:left w:w="113" w:type="dxa"/>
              <w:bottom w:w="57" w:type="dxa"/>
            </w:tcMar>
            <w:vAlign w:val="center"/>
          </w:tcPr>
          <w:p w14:paraId="0B598629" w14:textId="32C627A0" w:rsidR="00F8086F" w:rsidRPr="008A7423" w:rsidRDefault="00F8086F" w:rsidP="009311FE">
            <w:pPr>
              <w:spacing w:after="120"/>
              <w:jc w:val="both"/>
              <w:rPr>
                <w:rFonts w:ascii="Verdana" w:hAnsi="Verdana" w:cs="Arial"/>
                <w:sz w:val="18"/>
                <w:szCs w:val="18"/>
              </w:rPr>
            </w:pPr>
            <w:r w:rsidRPr="008A7423">
              <w:rPr>
                <w:rFonts w:ascii="Verdana" w:hAnsi="Verdana" w:cs="Arial"/>
                <w:sz w:val="18"/>
                <w:szCs w:val="18"/>
              </w:rPr>
              <w:t xml:space="preserve">Con el fin de permitir la identificación, localización y recuperación de la información contenida en cada una de las carpetas </w:t>
            </w:r>
            <w:r w:rsidR="006B3FC0" w:rsidRPr="008A7423">
              <w:rPr>
                <w:rFonts w:ascii="Verdana" w:hAnsi="Verdana" w:cs="Arial"/>
                <w:sz w:val="18"/>
                <w:szCs w:val="18"/>
              </w:rPr>
              <w:t xml:space="preserve">de </w:t>
            </w:r>
            <w:r w:rsidR="00E85756">
              <w:rPr>
                <w:rFonts w:ascii="Verdana" w:hAnsi="Verdana" w:cs="Arial"/>
                <w:sz w:val="18"/>
                <w:szCs w:val="18"/>
              </w:rPr>
              <w:t xml:space="preserve">manera </w:t>
            </w:r>
            <w:r w:rsidR="00E85756" w:rsidRPr="008A7423">
              <w:rPr>
                <w:rFonts w:ascii="Verdana" w:hAnsi="Verdana" w:cs="Arial"/>
                <w:sz w:val="18"/>
                <w:szCs w:val="18"/>
              </w:rPr>
              <w:t>oportuna</w:t>
            </w:r>
            <w:r w:rsidRPr="008A7423">
              <w:rPr>
                <w:rFonts w:ascii="Verdana" w:hAnsi="Verdana" w:cs="Arial"/>
                <w:sz w:val="18"/>
                <w:szCs w:val="18"/>
              </w:rPr>
              <w:t xml:space="preserve"> y veraz, se registra el contenido en el </w:t>
            </w:r>
            <w:r w:rsidR="009311FE">
              <w:rPr>
                <w:rFonts w:ascii="Verdana" w:hAnsi="Verdana" w:cs="Arial"/>
                <w:sz w:val="18"/>
                <w:szCs w:val="18"/>
              </w:rPr>
              <w:t>F</w:t>
            </w:r>
            <w:r w:rsidRPr="008A7423">
              <w:rPr>
                <w:rFonts w:ascii="Verdana" w:hAnsi="Verdana" w:cs="Arial"/>
                <w:sz w:val="18"/>
                <w:szCs w:val="18"/>
              </w:rPr>
              <w:t>ormato</w:t>
            </w:r>
            <w:r w:rsidR="009311FE">
              <w:rPr>
                <w:rFonts w:ascii="Verdana" w:hAnsi="Verdana" w:cs="Arial"/>
                <w:sz w:val="18"/>
                <w:szCs w:val="18"/>
              </w:rPr>
              <w:t xml:space="preserve"> </w:t>
            </w:r>
            <w:r w:rsidR="006B3FC0">
              <w:rPr>
                <w:rFonts w:ascii="Verdana" w:hAnsi="Verdana" w:cs="Arial"/>
                <w:sz w:val="18"/>
                <w:szCs w:val="18"/>
              </w:rPr>
              <w:t>Único</w:t>
            </w:r>
            <w:r w:rsidR="006B3FC0" w:rsidRPr="008A7423">
              <w:rPr>
                <w:rFonts w:ascii="Verdana" w:hAnsi="Verdana" w:cs="Arial"/>
                <w:sz w:val="18"/>
                <w:szCs w:val="18"/>
              </w:rPr>
              <w:t xml:space="preserve"> de</w:t>
            </w:r>
            <w:r w:rsidRPr="008A7423">
              <w:rPr>
                <w:rFonts w:ascii="Verdana" w:hAnsi="Verdana" w:cs="Arial"/>
                <w:sz w:val="18"/>
                <w:szCs w:val="18"/>
              </w:rPr>
              <w:t xml:space="preserve"> Inventario Documental –FUID. </w:t>
            </w:r>
            <w:r w:rsidR="006B3FC0">
              <w:rPr>
                <w:rFonts w:ascii="Verdana" w:hAnsi="Verdana" w:cs="Arial"/>
                <w:sz w:val="18"/>
                <w:szCs w:val="18"/>
              </w:rPr>
              <w:t>disponible</w:t>
            </w:r>
            <w:r w:rsidR="009311FE">
              <w:rPr>
                <w:rFonts w:ascii="Verdana" w:hAnsi="Verdana" w:cs="Arial"/>
                <w:sz w:val="18"/>
                <w:szCs w:val="18"/>
              </w:rPr>
              <w:t xml:space="preserve"> </w:t>
            </w:r>
            <w:r w:rsidR="006B3FC0">
              <w:rPr>
                <w:rFonts w:ascii="Verdana" w:hAnsi="Verdana" w:cs="Arial"/>
                <w:sz w:val="18"/>
                <w:szCs w:val="18"/>
              </w:rPr>
              <w:t xml:space="preserve">en </w:t>
            </w:r>
            <w:r w:rsidR="006B3FC0" w:rsidRPr="008A7423">
              <w:rPr>
                <w:rFonts w:ascii="Verdana" w:hAnsi="Verdana" w:cs="Arial"/>
                <w:sz w:val="18"/>
                <w:szCs w:val="18"/>
              </w:rPr>
              <w:t>el</w:t>
            </w:r>
            <w:r w:rsidRPr="008A7423">
              <w:rPr>
                <w:rFonts w:ascii="Verdana" w:hAnsi="Verdana" w:cs="Arial"/>
                <w:sz w:val="18"/>
                <w:szCs w:val="18"/>
              </w:rPr>
              <w:t xml:space="preserve"> SMGI (</w:t>
            </w:r>
            <w:r w:rsidRPr="008A7423">
              <w:rPr>
                <w:rFonts w:ascii="Verdana" w:hAnsi="Verdana" w:cs="Arial"/>
                <w:b/>
                <w:bCs/>
                <w:sz w:val="18"/>
                <w:szCs w:val="18"/>
              </w:rPr>
              <w:t>Apo.1.4.fr.3</w:t>
            </w:r>
            <w:r w:rsidRPr="008A7423">
              <w:rPr>
                <w:rFonts w:ascii="Verdana" w:hAnsi="Verdana" w:cs="Arial"/>
                <w:sz w:val="18"/>
                <w:szCs w:val="18"/>
              </w:rPr>
              <w:t xml:space="preserve"> Formato Único de Inventario Documental)</w:t>
            </w:r>
          </w:p>
        </w:tc>
        <w:tc>
          <w:tcPr>
            <w:tcW w:w="987" w:type="pct"/>
            <w:tcBorders>
              <w:bottom w:val="single" w:sz="4" w:space="0" w:color="auto"/>
            </w:tcBorders>
            <w:tcMar>
              <w:top w:w="57" w:type="dxa"/>
              <w:left w:w="113" w:type="dxa"/>
              <w:bottom w:w="57" w:type="dxa"/>
            </w:tcMar>
            <w:vAlign w:val="center"/>
          </w:tcPr>
          <w:p w14:paraId="047C852D" w14:textId="3632381B" w:rsidR="00F8086F" w:rsidRPr="008A7423" w:rsidRDefault="008A7423" w:rsidP="00F8086F">
            <w:pPr>
              <w:jc w:val="center"/>
              <w:rPr>
                <w:rFonts w:ascii="Verdana" w:hAnsi="Verdana" w:cs="Arial"/>
                <w:sz w:val="18"/>
                <w:szCs w:val="18"/>
              </w:rPr>
            </w:pPr>
            <w:r>
              <w:rPr>
                <w:rFonts w:ascii="Verdana" w:hAnsi="Verdana" w:cs="Arial"/>
                <w:sz w:val="18"/>
                <w:szCs w:val="18"/>
              </w:rPr>
              <w:t>*</w:t>
            </w:r>
            <w:r w:rsidR="00F8086F" w:rsidRPr="008A7423">
              <w:rPr>
                <w:rFonts w:ascii="Verdana" w:hAnsi="Verdana" w:cs="Arial"/>
                <w:sz w:val="18"/>
                <w:szCs w:val="18"/>
              </w:rPr>
              <w:t xml:space="preserve">Formato </w:t>
            </w:r>
            <w:r w:rsidR="009311FE">
              <w:rPr>
                <w:rFonts w:ascii="Verdana" w:hAnsi="Verdana" w:cs="Arial"/>
                <w:sz w:val="18"/>
                <w:szCs w:val="18"/>
              </w:rPr>
              <w:t xml:space="preserve">Único </w:t>
            </w:r>
            <w:r w:rsidR="00F8086F" w:rsidRPr="008A7423">
              <w:rPr>
                <w:rFonts w:ascii="Verdana" w:hAnsi="Verdana" w:cs="Arial"/>
                <w:sz w:val="18"/>
                <w:szCs w:val="18"/>
              </w:rPr>
              <w:t>de Inventario Documental</w:t>
            </w:r>
          </w:p>
        </w:tc>
      </w:tr>
      <w:tr w:rsidR="00D728AA" w:rsidRPr="001C6258" w14:paraId="5954869C" w14:textId="77777777" w:rsidTr="00BE12A9">
        <w:trPr>
          <w:trHeight w:val="545"/>
        </w:trPr>
        <w:tc>
          <w:tcPr>
            <w:tcW w:w="564" w:type="pct"/>
            <w:tcBorders>
              <w:bottom w:val="single" w:sz="4" w:space="0" w:color="auto"/>
            </w:tcBorders>
            <w:shd w:val="clear" w:color="auto" w:fill="auto"/>
            <w:tcMar>
              <w:top w:w="57" w:type="dxa"/>
              <w:left w:w="113" w:type="dxa"/>
              <w:bottom w:w="57" w:type="dxa"/>
            </w:tcMar>
            <w:vAlign w:val="center"/>
          </w:tcPr>
          <w:p w14:paraId="51B3EE45" w14:textId="18361268" w:rsidR="00D728AA" w:rsidRDefault="00FC2B28" w:rsidP="00F8086F">
            <w:pPr>
              <w:jc w:val="center"/>
              <w:rPr>
                <w:rFonts w:ascii="Verdana" w:hAnsi="Verdana" w:cs="Arial"/>
                <w:b/>
                <w:sz w:val="18"/>
                <w:szCs w:val="18"/>
              </w:rPr>
            </w:pPr>
            <w:r w:rsidRPr="00FC2B28">
              <w:rPr>
                <w:rFonts w:ascii="Verdana" w:hAnsi="Verdana" w:cs="Arial"/>
                <w:b/>
                <w:sz w:val="20"/>
                <w:szCs w:val="20"/>
              </w:rPr>
              <w:t>10</w:t>
            </w:r>
            <w:r w:rsidR="00D728AA">
              <w:rPr>
                <w:rFonts w:ascii="Verdana" w:hAnsi="Verdana" w:cs="Arial"/>
                <w:b/>
                <w:sz w:val="18"/>
                <w:szCs w:val="18"/>
              </w:rPr>
              <w:t>.</w:t>
            </w:r>
          </w:p>
        </w:tc>
        <w:tc>
          <w:tcPr>
            <w:tcW w:w="842" w:type="pct"/>
            <w:tcBorders>
              <w:bottom w:val="single" w:sz="4" w:space="0" w:color="auto"/>
            </w:tcBorders>
            <w:tcMar>
              <w:top w:w="57" w:type="dxa"/>
              <w:left w:w="113" w:type="dxa"/>
              <w:bottom w:w="57" w:type="dxa"/>
            </w:tcMar>
            <w:vAlign w:val="center"/>
          </w:tcPr>
          <w:p w14:paraId="7EC8A09C" w14:textId="0B34AD40" w:rsidR="00D728AA" w:rsidRPr="008A7423" w:rsidRDefault="00996A77" w:rsidP="00F8086F">
            <w:pPr>
              <w:jc w:val="center"/>
              <w:rPr>
                <w:rFonts w:ascii="Verdana" w:hAnsi="Verdana" w:cs="Arial"/>
                <w:sz w:val="18"/>
                <w:szCs w:val="18"/>
              </w:rPr>
            </w:pPr>
            <w:r w:rsidRPr="008A7423">
              <w:rPr>
                <w:rFonts w:ascii="Verdana" w:hAnsi="Verdana" w:cs="Arial"/>
                <w:sz w:val="18"/>
                <w:szCs w:val="18"/>
              </w:rPr>
              <w:t xml:space="preserve">Grupo de </w:t>
            </w:r>
            <w:r w:rsidR="00D728AA" w:rsidRPr="008A7423">
              <w:rPr>
                <w:rFonts w:ascii="Verdana" w:hAnsi="Verdana" w:cs="Arial"/>
                <w:sz w:val="18"/>
                <w:szCs w:val="18"/>
              </w:rPr>
              <w:t>Gestión de Información y de Relación con el Ciudadano</w:t>
            </w:r>
          </w:p>
        </w:tc>
        <w:tc>
          <w:tcPr>
            <w:tcW w:w="706" w:type="pct"/>
            <w:tcBorders>
              <w:bottom w:val="single" w:sz="4" w:space="0" w:color="auto"/>
            </w:tcBorders>
            <w:shd w:val="clear" w:color="auto" w:fill="auto"/>
            <w:tcMar>
              <w:top w:w="57" w:type="dxa"/>
              <w:left w:w="113" w:type="dxa"/>
              <w:bottom w:w="57" w:type="dxa"/>
            </w:tcMar>
            <w:vAlign w:val="center"/>
          </w:tcPr>
          <w:p w14:paraId="71C66ED0" w14:textId="47470384" w:rsidR="00D728AA" w:rsidRPr="008A7423" w:rsidRDefault="00D728AA" w:rsidP="00F8086F">
            <w:pPr>
              <w:jc w:val="center"/>
              <w:rPr>
                <w:rFonts w:ascii="Verdana" w:hAnsi="Verdana" w:cs="Arial"/>
                <w:sz w:val="18"/>
                <w:szCs w:val="18"/>
              </w:rPr>
            </w:pPr>
            <w:r w:rsidRPr="008A7423">
              <w:rPr>
                <w:rFonts w:ascii="Verdana" w:hAnsi="Verdana" w:cs="Arial"/>
                <w:sz w:val="18"/>
                <w:szCs w:val="18"/>
              </w:rPr>
              <w:t>Rotular las unidades de almacenamiento</w:t>
            </w:r>
          </w:p>
        </w:tc>
        <w:tc>
          <w:tcPr>
            <w:tcW w:w="208" w:type="pct"/>
            <w:tcBorders>
              <w:bottom w:val="single" w:sz="4" w:space="0" w:color="auto"/>
            </w:tcBorders>
            <w:vAlign w:val="center"/>
          </w:tcPr>
          <w:p w14:paraId="6496225D" w14:textId="4672B912" w:rsidR="00D728AA" w:rsidRPr="008A7423" w:rsidRDefault="00D728AA" w:rsidP="00F8086F">
            <w:pPr>
              <w:jc w:val="both"/>
              <w:rPr>
                <w:rFonts w:ascii="Verdana" w:hAnsi="Verdana" w:cs="Arial"/>
                <w:sz w:val="18"/>
                <w:szCs w:val="18"/>
              </w:rPr>
            </w:pPr>
            <w:r w:rsidRPr="008A7423">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6EB12CEA" w14:textId="68EC0CEC" w:rsidR="00D728AA" w:rsidRPr="008A7423" w:rsidRDefault="00D728AA" w:rsidP="00F8086F">
            <w:pPr>
              <w:jc w:val="center"/>
              <w:rPr>
                <w:rFonts w:ascii="Verdana" w:hAnsi="Verdana" w:cs="Arial"/>
                <w:sz w:val="18"/>
                <w:szCs w:val="18"/>
              </w:rPr>
            </w:pPr>
            <w:r w:rsidRPr="008A7423">
              <w:rPr>
                <w:rFonts w:ascii="Verdana" w:hAnsi="Verdana" w:cs="Arial"/>
                <w:sz w:val="18"/>
                <w:szCs w:val="18"/>
              </w:rPr>
              <w:t>Auxiliar de archivo</w:t>
            </w:r>
          </w:p>
        </w:tc>
        <w:tc>
          <w:tcPr>
            <w:tcW w:w="776" w:type="pct"/>
            <w:tcBorders>
              <w:bottom w:val="single" w:sz="4" w:space="0" w:color="auto"/>
            </w:tcBorders>
            <w:tcMar>
              <w:top w:w="57" w:type="dxa"/>
              <w:left w:w="113" w:type="dxa"/>
              <w:bottom w:w="57" w:type="dxa"/>
            </w:tcMar>
            <w:vAlign w:val="center"/>
          </w:tcPr>
          <w:p w14:paraId="1E14F2C3" w14:textId="0FBD94EB" w:rsidR="00BF42B3" w:rsidRPr="008A7423" w:rsidRDefault="00D728AA" w:rsidP="009311FE">
            <w:pPr>
              <w:spacing w:after="120"/>
              <w:jc w:val="both"/>
              <w:rPr>
                <w:rFonts w:ascii="Verdana" w:hAnsi="Verdana" w:cs="Arial"/>
                <w:sz w:val="18"/>
                <w:szCs w:val="18"/>
              </w:rPr>
            </w:pPr>
            <w:r w:rsidRPr="008A7423">
              <w:rPr>
                <w:rFonts w:ascii="Verdana" w:hAnsi="Verdana" w:cs="Arial"/>
                <w:sz w:val="18"/>
                <w:szCs w:val="18"/>
              </w:rPr>
              <w:t xml:space="preserve">Se deben identificar con un rótulo las cajas y carpetas en las cuales se almacenan los documentos, </w:t>
            </w:r>
            <w:r w:rsidR="009311FE">
              <w:rPr>
                <w:rFonts w:ascii="Verdana" w:hAnsi="Verdana" w:cs="Arial"/>
                <w:sz w:val="18"/>
                <w:szCs w:val="18"/>
              </w:rPr>
              <w:t>s</w:t>
            </w:r>
            <w:r w:rsidR="009311FE" w:rsidRPr="008A7423">
              <w:rPr>
                <w:rFonts w:ascii="Verdana" w:hAnsi="Verdana" w:cs="Arial"/>
                <w:sz w:val="18"/>
                <w:szCs w:val="18"/>
              </w:rPr>
              <w:t xml:space="preserve">egún </w:t>
            </w:r>
            <w:r w:rsidR="00435F1D" w:rsidRPr="008A7423">
              <w:rPr>
                <w:rFonts w:ascii="Verdana" w:hAnsi="Verdana" w:cs="Arial"/>
                <w:sz w:val="18"/>
                <w:szCs w:val="18"/>
              </w:rPr>
              <w:t>lo establecido en el SMGI (</w:t>
            </w:r>
            <w:r w:rsidR="00435F1D" w:rsidRPr="008A7423">
              <w:rPr>
                <w:rFonts w:ascii="Verdana" w:hAnsi="Verdana" w:cs="Arial"/>
                <w:b/>
                <w:bCs/>
                <w:sz w:val="18"/>
                <w:szCs w:val="18"/>
              </w:rPr>
              <w:t xml:space="preserve">Apo.1.4 </w:t>
            </w:r>
            <w:r w:rsidR="00435F1D" w:rsidRPr="008A7423">
              <w:rPr>
                <w:rFonts w:ascii="Verdana" w:hAnsi="Verdana" w:cs="Arial"/>
                <w:b/>
                <w:bCs/>
                <w:sz w:val="18"/>
                <w:szCs w:val="18"/>
              </w:rPr>
              <w:lastRenderedPageBreak/>
              <w:t>Ins.7</w:t>
            </w:r>
            <w:r w:rsidR="00435F1D" w:rsidRPr="008A7423">
              <w:rPr>
                <w:rFonts w:ascii="Verdana" w:hAnsi="Verdana" w:cs="Arial"/>
                <w:sz w:val="18"/>
                <w:szCs w:val="18"/>
              </w:rPr>
              <w:t xml:space="preserve"> instructivo de Archivo)</w:t>
            </w:r>
          </w:p>
        </w:tc>
        <w:tc>
          <w:tcPr>
            <w:tcW w:w="987" w:type="pct"/>
            <w:tcBorders>
              <w:bottom w:val="single" w:sz="4" w:space="0" w:color="auto"/>
            </w:tcBorders>
            <w:tcMar>
              <w:top w:w="57" w:type="dxa"/>
              <w:left w:w="113" w:type="dxa"/>
              <w:bottom w:w="57" w:type="dxa"/>
            </w:tcMar>
            <w:vAlign w:val="center"/>
          </w:tcPr>
          <w:p w14:paraId="24B1F018" w14:textId="5379AD09" w:rsidR="00D728AA" w:rsidRPr="008A7423" w:rsidRDefault="00E85756" w:rsidP="00F8086F">
            <w:pPr>
              <w:jc w:val="center"/>
              <w:rPr>
                <w:rFonts w:ascii="Verdana" w:hAnsi="Verdana" w:cs="Arial"/>
                <w:sz w:val="18"/>
                <w:szCs w:val="18"/>
              </w:rPr>
            </w:pPr>
            <w:r>
              <w:rPr>
                <w:rFonts w:ascii="Verdana" w:hAnsi="Verdana" w:cs="Arial"/>
                <w:sz w:val="18"/>
                <w:szCs w:val="18"/>
              </w:rPr>
              <w:lastRenderedPageBreak/>
              <w:t>*</w:t>
            </w:r>
            <w:r w:rsidRPr="008A7423">
              <w:rPr>
                <w:rFonts w:ascii="Verdana" w:hAnsi="Verdana" w:cs="Arial"/>
                <w:sz w:val="18"/>
                <w:szCs w:val="18"/>
              </w:rPr>
              <w:t xml:space="preserve">Formato </w:t>
            </w:r>
            <w:r>
              <w:rPr>
                <w:rFonts w:ascii="Verdana" w:hAnsi="Verdana" w:cs="Arial"/>
                <w:sz w:val="18"/>
                <w:szCs w:val="18"/>
              </w:rPr>
              <w:t xml:space="preserve">Único </w:t>
            </w:r>
            <w:r w:rsidRPr="008A7423">
              <w:rPr>
                <w:rFonts w:ascii="Verdana" w:hAnsi="Verdana" w:cs="Arial"/>
                <w:sz w:val="18"/>
                <w:szCs w:val="18"/>
              </w:rPr>
              <w:t>de Inventario Documental</w:t>
            </w:r>
          </w:p>
        </w:tc>
      </w:tr>
      <w:tr w:rsidR="00F8086F" w:rsidRPr="001C6258" w14:paraId="398EE518" w14:textId="77777777" w:rsidTr="00E754AB">
        <w:trPr>
          <w:trHeight w:val="278"/>
        </w:trPr>
        <w:tc>
          <w:tcPr>
            <w:tcW w:w="5000" w:type="pct"/>
            <w:gridSpan w:val="7"/>
            <w:tcBorders>
              <w:bottom w:val="single" w:sz="4" w:space="0" w:color="auto"/>
            </w:tcBorders>
            <w:shd w:val="clear" w:color="auto" w:fill="404040" w:themeFill="text1" w:themeFillTint="BF"/>
            <w:tcMar>
              <w:top w:w="57" w:type="dxa"/>
              <w:left w:w="113" w:type="dxa"/>
              <w:bottom w:w="57" w:type="dxa"/>
            </w:tcMar>
            <w:vAlign w:val="center"/>
          </w:tcPr>
          <w:p w14:paraId="6D4CE234" w14:textId="53736BFE" w:rsidR="00F8086F" w:rsidRPr="00A16745" w:rsidRDefault="00F8086F" w:rsidP="001C7CB7">
            <w:pPr>
              <w:spacing w:after="0"/>
              <w:rPr>
                <w:rFonts w:ascii="Verdana" w:hAnsi="Verdana" w:cs="Arial"/>
                <w:b/>
                <w:color w:val="FFFFFF" w:themeColor="background1"/>
                <w:sz w:val="20"/>
                <w:szCs w:val="20"/>
              </w:rPr>
            </w:pPr>
            <w:r w:rsidRPr="00A16745">
              <w:rPr>
                <w:rFonts w:ascii="Verdana" w:hAnsi="Verdana" w:cs="Arial"/>
                <w:b/>
                <w:color w:val="FFFFFF" w:themeColor="background1"/>
                <w:sz w:val="20"/>
                <w:szCs w:val="20"/>
              </w:rPr>
              <w:t>3. Actualización de Expedientes.</w:t>
            </w:r>
          </w:p>
        </w:tc>
      </w:tr>
      <w:tr w:rsidR="00F8086F" w:rsidRPr="001C6258" w14:paraId="485F38B0" w14:textId="77777777" w:rsidTr="00BE12A9">
        <w:trPr>
          <w:trHeight w:val="325"/>
        </w:trPr>
        <w:tc>
          <w:tcPr>
            <w:tcW w:w="564" w:type="pct"/>
            <w:tcBorders>
              <w:bottom w:val="single" w:sz="4" w:space="0" w:color="auto"/>
            </w:tcBorders>
            <w:shd w:val="clear" w:color="auto" w:fill="auto"/>
            <w:tcMar>
              <w:top w:w="57" w:type="dxa"/>
              <w:left w:w="113" w:type="dxa"/>
              <w:bottom w:w="57" w:type="dxa"/>
            </w:tcMar>
            <w:vAlign w:val="center"/>
          </w:tcPr>
          <w:p w14:paraId="01355B29" w14:textId="053042CA" w:rsidR="00F8086F" w:rsidRPr="00FC2B28" w:rsidRDefault="00D728AA" w:rsidP="00F8086F">
            <w:pPr>
              <w:jc w:val="center"/>
              <w:rPr>
                <w:rFonts w:ascii="Verdana" w:hAnsi="Verdana" w:cs="Arial"/>
                <w:b/>
                <w:sz w:val="20"/>
                <w:szCs w:val="20"/>
              </w:rPr>
            </w:pPr>
            <w:r w:rsidRPr="00FC2B28">
              <w:rPr>
                <w:rFonts w:ascii="Verdana" w:hAnsi="Verdana" w:cs="Arial"/>
                <w:b/>
                <w:sz w:val="20"/>
                <w:szCs w:val="20"/>
              </w:rPr>
              <w:t>1</w:t>
            </w:r>
            <w:r w:rsidR="00FC2B28" w:rsidRPr="00FC2B28">
              <w:rPr>
                <w:rFonts w:ascii="Verdana" w:hAnsi="Verdana" w:cs="Arial"/>
                <w:b/>
                <w:sz w:val="20"/>
                <w:szCs w:val="20"/>
              </w:rPr>
              <w:t>1.</w:t>
            </w:r>
          </w:p>
        </w:tc>
        <w:tc>
          <w:tcPr>
            <w:tcW w:w="842" w:type="pct"/>
            <w:tcBorders>
              <w:bottom w:val="single" w:sz="4" w:space="0" w:color="auto"/>
            </w:tcBorders>
            <w:tcMar>
              <w:top w:w="57" w:type="dxa"/>
              <w:left w:w="113" w:type="dxa"/>
              <w:bottom w:w="57" w:type="dxa"/>
            </w:tcMar>
            <w:vAlign w:val="center"/>
          </w:tcPr>
          <w:p w14:paraId="76F6EB30" w14:textId="53C71140" w:rsidR="00F8086F" w:rsidRPr="003E5B82" w:rsidRDefault="00F8086F" w:rsidP="00F8086F">
            <w:pPr>
              <w:jc w:val="center"/>
              <w:rPr>
                <w:rFonts w:ascii="Verdana" w:hAnsi="Verdana" w:cs="Arial"/>
                <w:sz w:val="18"/>
                <w:szCs w:val="18"/>
              </w:rPr>
            </w:pPr>
            <w:r w:rsidRPr="003E5B82">
              <w:rPr>
                <w:rFonts w:ascii="Verdana" w:hAnsi="Verdana" w:cs="Arial"/>
                <w:sz w:val="18"/>
                <w:szCs w:val="18"/>
              </w:rPr>
              <w:t xml:space="preserve">Oficinas productoras del Ministerio de Hacienda y Crédito Publico </w:t>
            </w:r>
          </w:p>
        </w:tc>
        <w:tc>
          <w:tcPr>
            <w:tcW w:w="706" w:type="pct"/>
            <w:tcBorders>
              <w:bottom w:val="single" w:sz="4" w:space="0" w:color="auto"/>
            </w:tcBorders>
            <w:shd w:val="clear" w:color="auto" w:fill="auto"/>
            <w:tcMar>
              <w:top w:w="57" w:type="dxa"/>
              <w:left w:w="113" w:type="dxa"/>
              <w:bottom w:w="57" w:type="dxa"/>
            </w:tcMar>
            <w:vAlign w:val="center"/>
          </w:tcPr>
          <w:p w14:paraId="79A99296" w14:textId="31397424" w:rsidR="00F8086F" w:rsidRPr="003E5B82" w:rsidRDefault="00F8086F" w:rsidP="00F8086F">
            <w:pPr>
              <w:jc w:val="center"/>
              <w:rPr>
                <w:rFonts w:ascii="Verdana" w:hAnsi="Verdana" w:cs="Arial"/>
                <w:sz w:val="18"/>
                <w:szCs w:val="18"/>
              </w:rPr>
            </w:pPr>
            <w:r w:rsidRPr="003E5B82">
              <w:rPr>
                <w:rFonts w:ascii="Verdana" w:hAnsi="Verdana" w:cs="Arial"/>
                <w:sz w:val="18"/>
                <w:szCs w:val="18"/>
              </w:rPr>
              <w:t>Enviar Correo</w:t>
            </w:r>
          </w:p>
        </w:tc>
        <w:tc>
          <w:tcPr>
            <w:tcW w:w="208" w:type="pct"/>
            <w:tcBorders>
              <w:bottom w:val="single" w:sz="4" w:space="0" w:color="auto"/>
            </w:tcBorders>
            <w:vAlign w:val="center"/>
          </w:tcPr>
          <w:p w14:paraId="79697D80" w14:textId="3003F379" w:rsidR="00F8086F" w:rsidRPr="003E5B82" w:rsidRDefault="00F8086F" w:rsidP="00F8086F">
            <w:pPr>
              <w:jc w:val="both"/>
              <w:rPr>
                <w:rFonts w:ascii="Verdana" w:hAnsi="Verdana" w:cs="Arial"/>
                <w:sz w:val="18"/>
                <w:szCs w:val="18"/>
              </w:rPr>
            </w:pPr>
            <w:r w:rsidRPr="003E5B82">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5F007ED3" w14:textId="3FBD3A48" w:rsidR="00F8086F" w:rsidRPr="003E5B82" w:rsidRDefault="00F8086F" w:rsidP="00F8086F">
            <w:pPr>
              <w:jc w:val="center"/>
              <w:rPr>
                <w:rFonts w:ascii="Verdana" w:hAnsi="Verdana" w:cs="Arial"/>
                <w:sz w:val="18"/>
                <w:szCs w:val="18"/>
              </w:rPr>
            </w:pPr>
            <w:r w:rsidRPr="003E5B82">
              <w:rPr>
                <w:rFonts w:ascii="Verdana" w:hAnsi="Verdana" w:cs="Arial"/>
                <w:sz w:val="18"/>
                <w:szCs w:val="18"/>
              </w:rPr>
              <w:t>Grupo de Gestión de Información y de Relación con el Ciudadano</w:t>
            </w:r>
          </w:p>
        </w:tc>
        <w:tc>
          <w:tcPr>
            <w:tcW w:w="776" w:type="pct"/>
            <w:tcBorders>
              <w:bottom w:val="single" w:sz="4" w:space="0" w:color="auto"/>
            </w:tcBorders>
            <w:tcMar>
              <w:top w:w="57" w:type="dxa"/>
              <w:left w:w="113" w:type="dxa"/>
              <w:bottom w:w="57" w:type="dxa"/>
            </w:tcMar>
            <w:vAlign w:val="center"/>
          </w:tcPr>
          <w:p w14:paraId="31DE57E6" w14:textId="5AE1DA6D" w:rsidR="00F8086F" w:rsidRPr="003E5B82" w:rsidRDefault="00F8086F" w:rsidP="00F8086F">
            <w:pPr>
              <w:jc w:val="both"/>
              <w:rPr>
                <w:rFonts w:ascii="Verdana" w:hAnsi="Verdana" w:cs="Arial"/>
                <w:sz w:val="18"/>
                <w:szCs w:val="18"/>
              </w:rPr>
            </w:pPr>
            <w:r w:rsidRPr="003E5B82">
              <w:rPr>
                <w:rFonts w:ascii="Verdana" w:hAnsi="Verdana" w:cs="Arial"/>
                <w:sz w:val="18"/>
                <w:szCs w:val="18"/>
              </w:rPr>
              <w:t xml:space="preserve">Las dependencias que requieran la inserción de documentos en expedientes que </w:t>
            </w:r>
            <w:r w:rsidR="009311FE">
              <w:rPr>
                <w:rFonts w:ascii="Verdana" w:hAnsi="Verdana" w:cs="Arial"/>
                <w:sz w:val="18"/>
                <w:szCs w:val="18"/>
              </w:rPr>
              <w:t xml:space="preserve">se encuentran </w:t>
            </w:r>
            <w:r w:rsidRPr="003E5B82">
              <w:rPr>
                <w:rFonts w:ascii="Verdana" w:hAnsi="Verdana" w:cs="Arial"/>
                <w:sz w:val="18"/>
                <w:szCs w:val="18"/>
              </w:rPr>
              <w:t xml:space="preserve">a cargo del Archivo de Gestión del Grupo de Gestión de Información y de Relación con el Ciudadano, deben Enviar un correo a: </w:t>
            </w:r>
            <w:r w:rsidRPr="003E5B82">
              <w:rPr>
                <w:rStyle w:val="Hipervnculo"/>
                <w:rFonts w:ascii="Verdana" w:hAnsi="Verdana"/>
                <w:sz w:val="18"/>
                <w:szCs w:val="18"/>
              </w:rPr>
              <w:t xml:space="preserve">archivocentralizado.gov.co </w:t>
            </w:r>
            <w:r w:rsidRPr="003E5B82">
              <w:rPr>
                <w:rFonts w:ascii="Verdana" w:hAnsi="Verdana"/>
                <w:color w:val="000000"/>
                <w:sz w:val="18"/>
                <w:szCs w:val="18"/>
              </w:rPr>
              <w:t>solicitando la inserción de</w:t>
            </w:r>
            <w:r w:rsidR="00F14208">
              <w:rPr>
                <w:rFonts w:ascii="Verdana" w:hAnsi="Verdana"/>
                <w:color w:val="000000"/>
                <w:sz w:val="18"/>
                <w:szCs w:val="18"/>
              </w:rPr>
              <w:t xml:space="preserve"> los </w:t>
            </w:r>
            <w:r w:rsidR="00F14208" w:rsidRPr="003E5B82">
              <w:rPr>
                <w:rFonts w:ascii="Verdana" w:hAnsi="Verdana"/>
                <w:color w:val="000000"/>
                <w:sz w:val="18"/>
                <w:szCs w:val="18"/>
              </w:rPr>
              <w:t>documentos</w:t>
            </w:r>
            <w:r w:rsidR="005C7BCE">
              <w:rPr>
                <w:rFonts w:ascii="Verdana" w:hAnsi="Verdana"/>
                <w:color w:val="000000"/>
                <w:sz w:val="18"/>
                <w:szCs w:val="18"/>
              </w:rPr>
              <w:t>.</w:t>
            </w:r>
            <w:r w:rsidR="00F14208">
              <w:rPr>
                <w:rFonts w:ascii="Verdana" w:hAnsi="Verdana"/>
                <w:color w:val="000000"/>
                <w:sz w:val="18"/>
                <w:szCs w:val="18"/>
              </w:rPr>
              <w:t xml:space="preserve"> </w:t>
            </w:r>
          </w:p>
          <w:p w14:paraId="6437564A" w14:textId="77777777" w:rsidR="005C7BCE" w:rsidRDefault="00F8086F" w:rsidP="004879F1">
            <w:pPr>
              <w:spacing w:after="0"/>
              <w:jc w:val="both"/>
              <w:rPr>
                <w:rFonts w:ascii="Verdana" w:hAnsi="Verdana"/>
                <w:color w:val="000000"/>
                <w:sz w:val="18"/>
                <w:szCs w:val="18"/>
              </w:rPr>
            </w:pPr>
            <w:r w:rsidRPr="003E5B82">
              <w:rPr>
                <w:rFonts w:ascii="Verdana" w:hAnsi="Verdana"/>
                <w:color w:val="000000"/>
                <w:sz w:val="18"/>
                <w:szCs w:val="18"/>
              </w:rPr>
              <w:t>*</w:t>
            </w:r>
            <w:r w:rsidR="009311FE">
              <w:rPr>
                <w:rFonts w:ascii="Verdana" w:hAnsi="Verdana"/>
                <w:color w:val="000000"/>
                <w:sz w:val="18"/>
                <w:szCs w:val="18"/>
              </w:rPr>
              <w:t>Adjunto</w:t>
            </w:r>
            <w:r w:rsidR="009311FE" w:rsidRPr="003E5B82">
              <w:rPr>
                <w:rFonts w:ascii="Verdana" w:hAnsi="Verdana"/>
                <w:color w:val="000000"/>
                <w:sz w:val="18"/>
                <w:szCs w:val="18"/>
              </w:rPr>
              <w:t xml:space="preserve"> </w:t>
            </w:r>
            <w:r w:rsidRPr="003E5B82">
              <w:rPr>
                <w:rFonts w:ascii="Verdana" w:hAnsi="Verdana"/>
                <w:color w:val="000000"/>
                <w:sz w:val="18"/>
                <w:szCs w:val="18"/>
              </w:rPr>
              <w:t>al correo</w:t>
            </w:r>
            <w:r w:rsidR="009311FE">
              <w:rPr>
                <w:rFonts w:ascii="Verdana" w:hAnsi="Verdana"/>
                <w:color w:val="000000"/>
                <w:sz w:val="18"/>
                <w:szCs w:val="18"/>
              </w:rPr>
              <w:t xml:space="preserve"> se</w:t>
            </w:r>
            <w:r w:rsidRPr="003E5B82">
              <w:rPr>
                <w:rFonts w:ascii="Verdana" w:hAnsi="Verdana"/>
                <w:color w:val="000000"/>
                <w:sz w:val="18"/>
                <w:szCs w:val="18"/>
              </w:rPr>
              <w:t xml:space="preserve"> debe </w:t>
            </w:r>
            <w:r w:rsidR="006B3FC0">
              <w:rPr>
                <w:rFonts w:ascii="Verdana" w:hAnsi="Verdana"/>
                <w:color w:val="000000"/>
                <w:sz w:val="18"/>
                <w:szCs w:val="18"/>
              </w:rPr>
              <w:t>incluir</w:t>
            </w:r>
            <w:r w:rsidR="005C7BCE">
              <w:rPr>
                <w:rFonts w:ascii="Verdana" w:hAnsi="Verdana"/>
                <w:color w:val="000000"/>
                <w:sz w:val="18"/>
                <w:szCs w:val="18"/>
              </w:rPr>
              <w:t>:</w:t>
            </w:r>
          </w:p>
          <w:p w14:paraId="12B2751B" w14:textId="7ABB04BD" w:rsidR="004879F1" w:rsidRPr="003E5B82" w:rsidRDefault="009311FE" w:rsidP="004879F1">
            <w:pPr>
              <w:spacing w:after="0"/>
              <w:jc w:val="both"/>
              <w:rPr>
                <w:rFonts w:ascii="Verdana" w:hAnsi="Verdana"/>
                <w:color w:val="000000"/>
                <w:sz w:val="18"/>
                <w:szCs w:val="18"/>
              </w:rPr>
            </w:pPr>
            <w:r>
              <w:rPr>
                <w:rFonts w:ascii="Verdana" w:hAnsi="Verdana"/>
                <w:color w:val="000000"/>
                <w:sz w:val="18"/>
                <w:szCs w:val="18"/>
              </w:rPr>
              <w:t xml:space="preserve"> </w:t>
            </w:r>
            <w:r w:rsidR="00E44089" w:rsidRPr="003E5B82">
              <w:rPr>
                <w:rFonts w:ascii="Verdana" w:hAnsi="Verdana"/>
                <w:color w:val="000000"/>
                <w:sz w:val="18"/>
                <w:szCs w:val="18"/>
              </w:rPr>
              <w:t>Formato</w:t>
            </w:r>
            <w:r w:rsidR="00E44089" w:rsidRPr="004879F1">
              <w:rPr>
                <w:rFonts w:ascii="Verdana" w:hAnsi="Verdana" w:cs="Helvetica"/>
                <w:sz w:val="18"/>
                <w:szCs w:val="18"/>
                <w:shd w:val="clear" w:color="auto" w:fill="FFFFFF"/>
              </w:rPr>
              <w:t xml:space="preserve"> Transferencia</w:t>
            </w:r>
            <w:r w:rsidR="004879F1" w:rsidRPr="004879F1">
              <w:rPr>
                <w:rFonts w:ascii="Verdana" w:hAnsi="Verdana" w:cs="Helvetica"/>
                <w:sz w:val="18"/>
                <w:szCs w:val="18"/>
                <w:shd w:val="clear" w:color="auto" w:fill="FFFFFF"/>
              </w:rPr>
              <w:t xml:space="preserve"> de </w:t>
            </w:r>
            <w:r>
              <w:rPr>
                <w:rFonts w:ascii="Verdana" w:hAnsi="Verdana" w:cs="Helvetica"/>
                <w:sz w:val="18"/>
                <w:szCs w:val="18"/>
                <w:shd w:val="clear" w:color="auto" w:fill="FFFFFF"/>
              </w:rPr>
              <w:t>T</w:t>
            </w:r>
            <w:r w:rsidR="004879F1" w:rsidRPr="004879F1">
              <w:rPr>
                <w:rFonts w:ascii="Verdana" w:hAnsi="Verdana" w:cs="Helvetica"/>
                <w:sz w:val="18"/>
                <w:szCs w:val="18"/>
                <w:shd w:val="clear" w:color="auto" w:fill="FFFFFF"/>
              </w:rPr>
              <w:t xml:space="preserve">ipos </w:t>
            </w:r>
            <w:r w:rsidR="00E85756">
              <w:rPr>
                <w:rFonts w:ascii="Verdana" w:hAnsi="Verdana" w:cs="Helvetica"/>
                <w:sz w:val="18"/>
                <w:szCs w:val="18"/>
                <w:shd w:val="clear" w:color="auto" w:fill="FFFFFF"/>
              </w:rPr>
              <w:t>D</w:t>
            </w:r>
            <w:r w:rsidR="00E85756" w:rsidRPr="004879F1">
              <w:rPr>
                <w:rFonts w:ascii="Verdana" w:hAnsi="Verdana" w:cs="Helvetica"/>
                <w:sz w:val="18"/>
                <w:szCs w:val="18"/>
                <w:shd w:val="clear" w:color="auto" w:fill="FFFFFF"/>
              </w:rPr>
              <w:t>ocumental</w:t>
            </w:r>
            <w:r w:rsidR="00E85756">
              <w:rPr>
                <w:rFonts w:ascii="Verdana" w:hAnsi="Verdana" w:cs="Helvetica"/>
                <w:sz w:val="18"/>
                <w:szCs w:val="18"/>
                <w:shd w:val="clear" w:color="auto" w:fill="FFFFFF"/>
              </w:rPr>
              <w:t>es</w:t>
            </w:r>
            <w:r w:rsidR="00FD5DC1">
              <w:rPr>
                <w:rStyle w:val="Refdenotaalpie"/>
                <w:rFonts w:ascii="Verdana" w:hAnsi="Verdana" w:cs="Helvetica"/>
                <w:sz w:val="18"/>
                <w:szCs w:val="18"/>
                <w:shd w:val="clear" w:color="auto" w:fill="FFFFFF"/>
              </w:rPr>
              <w:footnoteReference w:id="4"/>
            </w:r>
            <w:r w:rsidR="004879F1" w:rsidRPr="004879F1">
              <w:rPr>
                <w:rFonts w:ascii="Verdana" w:hAnsi="Verdana" w:cs="Helvetica"/>
                <w:sz w:val="18"/>
                <w:szCs w:val="18"/>
                <w:shd w:val="clear" w:color="auto" w:fill="FFFFFF"/>
              </w:rPr>
              <w:t xml:space="preserve"> a </w:t>
            </w:r>
            <w:r>
              <w:rPr>
                <w:rFonts w:ascii="Verdana" w:hAnsi="Verdana" w:cs="Helvetica"/>
                <w:sz w:val="18"/>
                <w:szCs w:val="18"/>
                <w:shd w:val="clear" w:color="auto" w:fill="FFFFFF"/>
              </w:rPr>
              <w:t>A</w:t>
            </w:r>
            <w:r w:rsidR="004879F1" w:rsidRPr="004879F1">
              <w:rPr>
                <w:rFonts w:ascii="Verdana" w:hAnsi="Verdana" w:cs="Helvetica"/>
                <w:sz w:val="18"/>
                <w:szCs w:val="18"/>
                <w:shd w:val="clear" w:color="auto" w:fill="FFFFFF"/>
              </w:rPr>
              <w:t>ctualiza</w:t>
            </w:r>
            <w:r>
              <w:rPr>
                <w:rFonts w:ascii="Verdana" w:hAnsi="Verdana" w:cs="Helvetica"/>
                <w:sz w:val="18"/>
                <w:szCs w:val="18"/>
                <w:shd w:val="clear" w:color="auto" w:fill="FFFFFF"/>
              </w:rPr>
              <w:t xml:space="preserve">r </w:t>
            </w:r>
            <w:r w:rsidR="004879F1" w:rsidRPr="004879F1">
              <w:rPr>
                <w:rFonts w:ascii="Verdana" w:hAnsi="Verdana" w:cs="Helvetica"/>
                <w:sz w:val="18"/>
                <w:szCs w:val="18"/>
                <w:shd w:val="clear" w:color="auto" w:fill="FFFFFF"/>
              </w:rPr>
              <w:lastRenderedPageBreak/>
              <w:t xml:space="preserve">en </w:t>
            </w:r>
            <w:r w:rsidR="002F594A">
              <w:rPr>
                <w:rFonts w:ascii="Verdana" w:hAnsi="Verdana" w:cs="Helvetica"/>
                <w:sz w:val="18"/>
                <w:szCs w:val="18"/>
                <w:shd w:val="clear" w:color="auto" w:fill="FFFFFF"/>
              </w:rPr>
              <w:t>E</w:t>
            </w:r>
            <w:r w:rsidR="002F594A" w:rsidRPr="004879F1">
              <w:rPr>
                <w:rFonts w:ascii="Verdana" w:hAnsi="Verdana" w:cs="Helvetica"/>
                <w:sz w:val="18"/>
                <w:szCs w:val="18"/>
                <w:shd w:val="clear" w:color="auto" w:fill="FFFFFF"/>
              </w:rPr>
              <w:t>xpedientes</w:t>
            </w:r>
            <w:r w:rsidR="004879F1" w:rsidRPr="004879F1">
              <w:rPr>
                <w:rFonts w:ascii="Verdana" w:hAnsi="Verdana" w:cs="Helvetica"/>
                <w:sz w:val="18"/>
                <w:szCs w:val="18"/>
                <w:shd w:val="clear" w:color="auto" w:fill="FFFFFF"/>
              </w:rPr>
              <w:t xml:space="preserve"> de </w:t>
            </w:r>
            <w:r>
              <w:rPr>
                <w:rFonts w:ascii="Verdana" w:hAnsi="Verdana" w:cs="Helvetica"/>
                <w:sz w:val="18"/>
                <w:szCs w:val="18"/>
                <w:shd w:val="clear" w:color="auto" w:fill="FFFFFF"/>
              </w:rPr>
              <w:t>G</w:t>
            </w:r>
            <w:r w:rsidR="004879F1" w:rsidRPr="004879F1">
              <w:rPr>
                <w:rFonts w:ascii="Verdana" w:hAnsi="Verdana" w:cs="Helvetica"/>
                <w:sz w:val="18"/>
                <w:szCs w:val="18"/>
                <w:shd w:val="clear" w:color="auto" w:fill="FFFFFF"/>
              </w:rPr>
              <w:t>estión</w:t>
            </w:r>
          </w:p>
          <w:p w14:paraId="310E5113" w14:textId="172C3C0B" w:rsidR="00F8086F" w:rsidRPr="003E5B82" w:rsidRDefault="009311FE" w:rsidP="009311FE">
            <w:pPr>
              <w:spacing w:after="0"/>
              <w:jc w:val="both"/>
              <w:rPr>
                <w:rFonts w:ascii="Verdana" w:hAnsi="Verdana" w:cs="Arial"/>
                <w:sz w:val="18"/>
                <w:szCs w:val="18"/>
              </w:rPr>
            </w:pPr>
            <w:r>
              <w:rPr>
                <w:rFonts w:ascii="Verdana" w:hAnsi="Verdana"/>
                <w:color w:val="000000"/>
                <w:sz w:val="18"/>
                <w:szCs w:val="18"/>
              </w:rPr>
              <w:t xml:space="preserve"> disponible en</w:t>
            </w:r>
            <w:r w:rsidR="00F8086F" w:rsidRPr="003E5B82">
              <w:rPr>
                <w:rFonts w:ascii="Verdana" w:hAnsi="Verdana"/>
                <w:color w:val="000000"/>
                <w:sz w:val="18"/>
                <w:szCs w:val="18"/>
              </w:rPr>
              <w:t xml:space="preserve"> el SMGI</w:t>
            </w:r>
            <w:r>
              <w:rPr>
                <w:rFonts w:ascii="Verdana" w:hAnsi="Verdana"/>
                <w:color w:val="000000"/>
                <w:sz w:val="18"/>
                <w:szCs w:val="18"/>
              </w:rPr>
              <w:t xml:space="preserve"> (</w:t>
            </w:r>
            <w:proofErr w:type="spellStart"/>
            <w:r>
              <w:rPr>
                <w:rFonts w:ascii="Verdana" w:hAnsi="Verdana"/>
                <w:color w:val="000000"/>
                <w:sz w:val="18"/>
                <w:szCs w:val="18"/>
              </w:rPr>
              <w:t>Apo</w:t>
            </w:r>
            <w:proofErr w:type="spellEnd"/>
            <w:r>
              <w:rPr>
                <w:rFonts w:ascii="Verdana" w:hAnsi="Verdana"/>
                <w:color w:val="000000"/>
                <w:sz w:val="18"/>
                <w:szCs w:val="18"/>
              </w:rPr>
              <w:t xml:space="preserve"> 1.</w:t>
            </w:r>
            <w:r w:rsidR="00E85756">
              <w:rPr>
                <w:rFonts w:ascii="Verdana" w:hAnsi="Verdana"/>
                <w:color w:val="000000"/>
                <w:sz w:val="18"/>
                <w:szCs w:val="18"/>
              </w:rPr>
              <w:t>4. Fr.</w:t>
            </w:r>
            <w:r w:rsidRPr="009311FE">
              <w:rPr>
                <w:rFonts w:ascii="Verdana" w:hAnsi="Verdana"/>
                <w:color w:val="000000"/>
                <w:sz w:val="18"/>
                <w:szCs w:val="18"/>
              </w:rPr>
              <w:t>20</w:t>
            </w:r>
            <w:r>
              <w:rPr>
                <w:rFonts w:ascii="Verdana" w:hAnsi="Verdana"/>
                <w:color w:val="000000"/>
                <w:sz w:val="18"/>
                <w:szCs w:val="18"/>
              </w:rPr>
              <w:t>)</w:t>
            </w:r>
            <w:r w:rsidR="00F8086F" w:rsidRPr="003E5B82">
              <w:rPr>
                <w:rFonts w:ascii="Verdana" w:hAnsi="Verdana"/>
                <w:color w:val="000000"/>
                <w:sz w:val="18"/>
                <w:szCs w:val="18"/>
              </w:rPr>
              <w:t xml:space="preserve">, </w:t>
            </w:r>
            <w:r>
              <w:rPr>
                <w:rFonts w:ascii="Verdana" w:hAnsi="Verdana"/>
                <w:color w:val="000000"/>
                <w:sz w:val="18"/>
                <w:szCs w:val="18"/>
              </w:rPr>
              <w:t xml:space="preserve">el cual debe tener </w:t>
            </w:r>
            <w:r w:rsidR="00F8086F" w:rsidRPr="003E5B82">
              <w:rPr>
                <w:rFonts w:ascii="Verdana" w:hAnsi="Verdana"/>
                <w:color w:val="000000"/>
                <w:sz w:val="18"/>
                <w:szCs w:val="18"/>
              </w:rPr>
              <w:t>el total de los campos</w:t>
            </w:r>
            <w:r>
              <w:rPr>
                <w:rFonts w:ascii="Verdana" w:hAnsi="Verdana"/>
                <w:color w:val="000000"/>
                <w:sz w:val="18"/>
                <w:szCs w:val="18"/>
              </w:rPr>
              <w:t xml:space="preserve"> diligenciados</w:t>
            </w:r>
            <w:r w:rsidR="00F8086F" w:rsidRPr="003E5B82">
              <w:rPr>
                <w:rFonts w:ascii="Verdana" w:hAnsi="Verdana"/>
                <w:color w:val="000000"/>
                <w:sz w:val="18"/>
                <w:szCs w:val="18"/>
              </w:rPr>
              <w:t>.</w:t>
            </w:r>
          </w:p>
        </w:tc>
        <w:tc>
          <w:tcPr>
            <w:tcW w:w="987" w:type="pct"/>
            <w:tcBorders>
              <w:bottom w:val="single" w:sz="4" w:space="0" w:color="auto"/>
            </w:tcBorders>
            <w:tcMar>
              <w:top w:w="57" w:type="dxa"/>
              <w:left w:w="113" w:type="dxa"/>
              <w:bottom w:w="57" w:type="dxa"/>
            </w:tcMar>
            <w:vAlign w:val="center"/>
          </w:tcPr>
          <w:p w14:paraId="1F4D857C" w14:textId="1DEBBEFF" w:rsidR="00F8086F" w:rsidRPr="003E5B82" w:rsidRDefault="00F8086F" w:rsidP="00F8086F">
            <w:pPr>
              <w:jc w:val="center"/>
              <w:rPr>
                <w:rFonts w:ascii="Verdana" w:hAnsi="Verdana"/>
                <w:color w:val="000000"/>
                <w:sz w:val="18"/>
                <w:szCs w:val="18"/>
              </w:rPr>
            </w:pPr>
            <w:r w:rsidRPr="003E5B82">
              <w:rPr>
                <w:rFonts w:ascii="Verdana" w:hAnsi="Verdana"/>
                <w:color w:val="000000"/>
                <w:sz w:val="18"/>
                <w:szCs w:val="18"/>
              </w:rPr>
              <w:lastRenderedPageBreak/>
              <w:t>*Registro de</w:t>
            </w:r>
            <w:r w:rsidR="00FD5DC1">
              <w:rPr>
                <w:rFonts w:ascii="Verdana" w:hAnsi="Verdana"/>
                <w:color w:val="000000"/>
                <w:sz w:val="18"/>
                <w:szCs w:val="18"/>
              </w:rPr>
              <w:t xml:space="preserve"> </w:t>
            </w:r>
            <w:r w:rsidRPr="003E5B82">
              <w:rPr>
                <w:rFonts w:ascii="Verdana" w:hAnsi="Verdana"/>
                <w:color w:val="000000"/>
                <w:sz w:val="18"/>
                <w:szCs w:val="18"/>
              </w:rPr>
              <w:t>envió de correo electrónico.</w:t>
            </w:r>
          </w:p>
          <w:p w14:paraId="7C06B05F" w14:textId="77777777" w:rsidR="00F8086F" w:rsidRPr="003E5B82" w:rsidRDefault="00F8086F" w:rsidP="00F8086F">
            <w:pPr>
              <w:jc w:val="center"/>
              <w:rPr>
                <w:rFonts w:ascii="Verdana" w:hAnsi="Verdana"/>
                <w:color w:val="000000"/>
                <w:sz w:val="18"/>
                <w:szCs w:val="18"/>
              </w:rPr>
            </w:pPr>
          </w:p>
          <w:p w14:paraId="0D491960" w14:textId="7AC0F8A3" w:rsidR="00F8086F" w:rsidRPr="003E5B82" w:rsidRDefault="00F8086F" w:rsidP="00F8086F">
            <w:pPr>
              <w:jc w:val="center"/>
              <w:rPr>
                <w:rFonts w:ascii="Verdana" w:hAnsi="Verdana" w:cs="Arial"/>
                <w:sz w:val="18"/>
                <w:szCs w:val="18"/>
              </w:rPr>
            </w:pPr>
            <w:r w:rsidRPr="003E5B82">
              <w:rPr>
                <w:rFonts w:ascii="Verdana" w:hAnsi="Verdana"/>
                <w:color w:val="000000"/>
                <w:sz w:val="18"/>
                <w:szCs w:val="18"/>
              </w:rPr>
              <w:t>*Formato de transferencia de tipos documentales a actualizar en expedientes de gestión</w:t>
            </w:r>
          </w:p>
        </w:tc>
      </w:tr>
      <w:tr w:rsidR="00F8086F" w:rsidRPr="0040100F" w14:paraId="19B85A1A" w14:textId="77777777" w:rsidTr="00BE12A9">
        <w:trPr>
          <w:trHeight w:val="325"/>
        </w:trPr>
        <w:tc>
          <w:tcPr>
            <w:tcW w:w="564" w:type="pct"/>
            <w:tcBorders>
              <w:bottom w:val="single" w:sz="4" w:space="0" w:color="auto"/>
            </w:tcBorders>
            <w:shd w:val="clear" w:color="auto" w:fill="auto"/>
            <w:tcMar>
              <w:top w:w="57" w:type="dxa"/>
              <w:left w:w="113" w:type="dxa"/>
              <w:bottom w:w="57" w:type="dxa"/>
            </w:tcMar>
            <w:vAlign w:val="center"/>
          </w:tcPr>
          <w:p w14:paraId="75F3C954" w14:textId="277EDFFA" w:rsidR="00F8086F" w:rsidRPr="00FC2B28" w:rsidRDefault="00FC2B28" w:rsidP="00F8086F">
            <w:pPr>
              <w:jc w:val="center"/>
              <w:rPr>
                <w:rFonts w:ascii="Verdana" w:hAnsi="Verdana" w:cs="Arial"/>
                <w:b/>
                <w:sz w:val="20"/>
                <w:szCs w:val="20"/>
              </w:rPr>
            </w:pPr>
            <w:r w:rsidRPr="00FC2B28">
              <w:rPr>
                <w:rFonts w:ascii="Verdana" w:hAnsi="Verdana" w:cs="Arial"/>
                <w:b/>
                <w:sz w:val="20"/>
                <w:szCs w:val="20"/>
              </w:rPr>
              <w:t>1</w:t>
            </w:r>
            <w:r w:rsidR="00D728AA" w:rsidRPr="00FC2B28">
              <w:rPr>
                <w:rFonts w:ascii="Verdana" w:hAnsi="Verdana" w:cs="Arial"/>
                <w:b/>
                <w:sz w:val="20"/>
                <w:szCs w:val="20"/>
              </w:rPr>
              <w:t>2</w:t>
            </w:r>
            <w:r w:rsidR="00E75707" w:rsidRPr="00FC2B28">
              <w:rPr>
                <w:rFonts w:ascii="Verdana" w:hAnsi="Verdana" w:cs="Arial"/>
                <w:b/>
                <w:sz w:val="20"/>
                <w:szCs w:val="20"/>
              </w:rPr>
              <w:t>.</w:t>
            </w:r>
          </w:p>
        </w:tc>
        <w:tc>
          <w:tcPr>
            <w:tcW w:w="842" w:type="pct"/>
            <w:tcBorders>
              <w:bottom w:val="single" w:sz="4" w:space="0" w:color="auto"/>
            </w:tcBorders>
            <w:tcMar>
              <w:top w:w="57" w:type="dxa"/>
              <w:left w:w="113" w:type="dxa"/>
              <w:bottom w:w="57" w:type="dxa"/>
            </w:tcMar>
            <w:vAlign w:val="center"/>
          </w:tcPr>
          <w:p w14:paraId="247F87DD" w14:textId="0CF2928F" w:rsidR="00F8086F" w:rsidRPr="00956D0B" w:rsidRDefault="00F8086F" w:rsidP="00F8086F">
            <w:pPr>
              <w:jc w:val="center"/>
              <w:rPr>
                <w:rFonts w:ascii="Verdana" w:hAnsi="Verdana" w:cs="Arial"/>
                <w:sz w:val="18"/>
                <w:szCs w:val="18"/>
              </w:rPr>
            </w:pPr>
            <w:r w:rsidRPr="00956D0B">
              <w:rPr>
                <w:rFonts w:ascii="Verdana" w:hAnsi="Verdana" w:cs="Arial"/>
                <w:sz w:val="18"/>
                <w:szCs w:val="18"/>
              </w:rPr>
              <w:t>Oficinas productoras del Ministerio de Hacienda y Crédito Publico</w:t>
            </w:r>
          </w:p>
        </w:tc>
        <w:tc>
          <w:tcPr>
            <w:tcW w:w="706" w:type="pct"/>
            <w:tcBorders>
              <w:bottom w:val="single" w:sz="4" w:space="0" w:color="auto"/>
            </w:tcBorders>
            <w:shd w:val="clear" w:color="auto" w:fill="auto"/>
            <w:tcMar>
              <w:top w:w="57" w:type="dxa"/>
              <w:left w:w="113" w:type="dxa"/>
              <w:bottom w:w="57" w:type="dxa"/>
            </w:tcMar>
            <w:vAlign w:val="center"/>
          </w:tcPr>
          <w:p w14:paraId="4B8BF5F0" w14:textId="178E0DDF" w:rsidR="00F8086F" w:rsidRPr="00956D0B" w:rsidRDefault="007F3A8A" w:rsidP="00F8086F">
            <w:pPr>
              <w:jc w:val="center"/>
              <w:rPr>
                <w:rFonts w:ascii="Verdana" w:hAnsi="Verdana" w:cs="Arial"/>
                <w:sz w:val="18"/>
                <w:szCs w:val="18"/>
              </w:rPr>
            </w:pPr>
            <w:r>
              <w:rPr>
                <w:rFonts w:ascii="Verdana" w:hAnsi="Verdana" w:cs="Arial"/>
                <w:sz w:val="18"/>
                <w:szCs w:val="18"/>
              </w:rPr>
              <w:t xml:space="preserve">Recepción </w:t>
            </w:r>
            <w:r w:rsidRPr="00956D0B">
              <w:rPr>
                <w:rFonts w:ascii="Verdana" w:hAnsi="Verdana" w:cs="Arial"/>
                <w:sz w:val="18"/>
                <w:szCs w:val="18"/>
              </w:rPr>
              <w:t>de</w:t>
            </w:r>
            <w:r w:rsidR="00F8086F" w:rsidRPr="00956D0B">
              <w:rPr>
                <w:rFonts w:ascii="Verdana" w:hAnsi="Verdana" w:cs="Arial"/>
                <w:sz w:val="18"/>
                <w:szCs w:val="18"/>
              </w:rPr>
              <w:t xml:space="preserve"> documentos</w:t>
            </w:r>
          </w:p>
        </w:tc>
        <w:tc>
          <w:tcPr>
            <w:tcW w:w="208" w:type="pct"/>
            <w:tcBorders>
              <w:bottom w:val="single" w:sz="4" w:space="0" w:color="auto"/>
            </w:tcBorders>
            <w:vAlign w:val="center"/>
          </w:tcPr>
          <w:p w14:paraId="5366CB0F" w14:textId="7ACA8633" w:rsidR="00F8086F" w:rsidRPr="00956D0B" w:rsidRDefault="00F8086F" w:rsidP="00F8086F">
            <w:pPr>
              <w:jc w:val="both"/>
              <w:rPr>
                <w:rFonts w:ascii="Verdana" w:hAnsi="Verdana" w:cs="Arial"/>
                <w:sz w:val="18"/>
                <w:szCs w:val="18"/>
              </w:rPr>
            </w:pPr>
            <w:r w:rsidRPr="00956D0B">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2988D43E" w14:textId="18C8E9C5" w:rsidR="00F8086F" w:rsidRPr="00956D0B" w:rsidRDefault="00F8086F" w:rsidP="00F8086F">
            <w:pPr>
              <w:jc w:val="center"/>
              <w:rPr>
                <w:rFonts w:ascii="Verdana" w:hAnsi="Verdana" w:cs="Arial"/>
                <w:sz w:val="18"/>
                <w:szCs w:val="18"/>
              </w:rPr>
            </w:pPr>
            <w:r w:rsidRPr="00956D0B">
              <w:rPr>
                <w:rFonts w:ascii="Verdana" w:hAnsi="Verdana" w:cs="Arial"/>
                <w:sz w:val="18"/>
                <w:szCs w:val="18"/>
              </w:rPr>
              <w:t>Auxiliar de archivo</w:t>
            </w:r>
          </w:p>
        </w:tc>
        <w:tc>
          <w:tcPr>
            <w:tcW w:w="776" w:type="pct"/>
            <w:tcBorders>
              <w:bottom w:val="single" w:sz="4" w:space="0" w:color="auto"/>
            </w:tcBorders>
            <w:tcMar>
              <w:top w:w="57" w:type="dxa"/>
              <w:left w:w="113" w:type="dxa"/>
              <w:bottom w:w="57" w:type="dxa"/>
            </w:tcMar>
            <w:vAlign w:val="center"/>
          </w:tcPr>
          <w:p w14:paraId="42A21FC5" w14:textId="434E6758" w:rsidR="00F8086F" w:rsidRPr="00956D0B" w:rsidRDefault="00F8086F" w:rsidP="00F8086F">
            <w:pPr>
              <w:jc w:val="both"/>
              <w:rPr>
                <w:rFonts w:ascii="Verdana" w:hAnsi="Verdana" w:cs="Arial"/>
                <w:sz w:val="18"/>
                <w:szCs w:val="18"/>
              </w:rPr>
            </w:pPr>
            <w:r w:rsidRPr="00956D0B">
              <w:rPr>
                <w:rFonts w:ascii="Verdana" w:hAnsi="Verdana" w:cs="Arial"/>
                <w:sz w:val="18"/>
                <w:szCs w:val="18"/>
              </w:rPr>
              <w:t xml:space="preserve">Una vez se </w:t>
            </w:r>
            <w:proofErr w:type="spellStart"/>
            <w:r w:rsidRPr="00956D0B">
              <w:rPr>
                <w:rFonts w:ascii="Verdana" w:hAnsi="Verdana" w:cs="Arial"/>
                <w:sz w:val="18"/>
                <w:szCs w:val="18"/>
              </w:rPr>
              <w:t>recepcione</w:t>
            </w:r>
            <w:proofErr w:type="spellEnd"/>
            <w:r w:rsidRPr="00956D0B">
              <w:rPr>
                <w:rFonts w:ascii="Verdana" w:hAnsi="Verdana" w:cs="Arial"/>
                <w:sz w:val="18"/>
                <w:szCs w:val="18"/>
              </w:rPr>
              <w:t xml:space="preserve"> el correo, el personal del Archivo de Gestión Centralizado responsable del proceso archivístico de la dependencia, procederá a:</w:t>
            </w:r>
          </w:p>
          <w:p w14:paraId="7F8E307E" w14:textId="21F85301" w:rsidR="00F8086F" w:rsidRPr="00956D0B" w:rsidRDefault="00F8086F" w:rsidP="00DD1B21">
            <w:pPr>
              <w:jc w:val="both"/>
              <w:rPr>
                <w:rFonts w:ascii="Verdana" w:hAnsi="Verdana" w:cs="Arial"/>
                <w:sz w:val="18"/>
                <w:szCs w:val="18"/>
              </w:rPr>
            </w:pPr>
            <w:r w:rsidRPr="00956D0B">
              <w:rPr>
                <w:rFonts w:ascii="Verdana" w:hAnsi="Verdana" w:cs="Arial"/>
                <w:sz w:val="18"/>
                <w:szCs w:val="18"/>
              </w:rPr>
              <w:t xml:space="preserve">1.Acercarse al puesto de trabajo del solicitante, </w:t>
            </w:r>
            <w:r w:rsidR="009311FE">
              <w:rPr>
                <w:rFonts w:ascii="Verdana" w:hAnsi="Verdana" w:cs="Arial"/>
                <w:sz w:val="18"/>
                <w:szCs w:val="18"/>
              </w:rPr>
              <w:t xml:space="preserve">al cual se le </w:t>
            </w:r>
            <w:r w:rsidRPr="00956D0B">
              <w:rPr>
                <w:rFonts w:ascii="Verdana" w:hAnsi="Verdana" w:cs="Arial"/>
                <w:sz w:val="18"/>
                <w:szCs w:val="18"/>
              </w:rPr>
              <w:t xml:space="preserve">llevará </w:t>
            </w:r>
            <w:r w:rsidR="00DD1B21" w:rsidRPr="00956D0B">
              <w:rPr>
                <w:rFonts w:ascii="Verdana" w:hAnsi="Verdana" w:cs="Arial"/>
                <w:sz w:val="18"/>
                <w:szCs w:val="18"/>
              </w:rPr>
              <w:t xml:space="preserve">impreso </w:t>
            </w:r>
            <w:r w:rsidRPr="00956D0B">
              <w:rPr>
                <w:rFonts w:ascii="Verdana" w:hAnsi="Verdana" w:cs="Arial"/>
                <w:sz w:val="18"/>
                <w:szCs w:val="18"/>
              </w:rPr>
              <w:t xml:space="preserve">el </w:t>
            </w:r>
            <w:r w:rsidR="0045112D">
              <w:rPr>
                <w:rFonts w:ascii="Verdana" w:hAnsi="Verdana" w:cs="Arial"/>
                <w:sz w:val="18"/>
                <w:szCs w:val="18"/>
              </w:rPr>
              <w:t>F</w:t>
            </w:r>
            <w:r w:rsidR="0045112D" w:rsidRPr="00956D0B">
              <w:rPr>
                <w:rFonts w:ascii="Verdana" w:hAnsi="Verdana" w:cs="Arial"/>
                <w:sz w:val="18"/>
                <w:szCs w:val="18"/>
              </w:rPr>
              <w:t>ormato</w:t>
            </w:r>
            <w:r w:rsidR="0045112D">
              <w:rPr>
                <w:rFonts w:ascii="Verdana" w:hAnsi="Verdana" w:cs="Arial"/>
                <w:sz w:val="18"/>
                <w:szCs w:val="18"/>
              </w:rPr>
              <w:t xml:space="preserve"> </w:t>
            </w:r>
            <w:r w:rsidR="0045112D" w:rsidRPr="00956D0B">
              <w:rPr>
                <w:rFonts w:ascii="Verdana" w:hAnsi="Verdana" w:cs="Arial"/>
                <w:sz w:val="18"/>
                <w:szCs w:val="18"/>
              </w:rPr>
              <w:t>Transferencia</w:t>
            </w:r>
            <w:r w:rsidR="00DD1B21" w:rsidRPr="00DD1B21">
              <w:rPr>
                <w:rFonts w:ascii="Verdana" w:hAnsi="Verdana" w:cs="Arial"/>
                <w:sz w:val="18"/>
                <w:szCs w:val="18"/>
              </w:rPr>
              <w:t xml:space="preserve"> de Tipos Documentales a Actualizar en Expedientes de Gestión</w:t>
            </w:r>
            <w:r w:rsidR="00BE467B">
              <w:rPr>
                <w:rFonts w:ascii="Verdana" w:hAnsi="Verdana" w:cs="Arial"/>
                <w:sz w:val="18"/>
                <w:szCs w:val="18"/>
              </w:rPr>
              <w:t>,</w:t>
            </w:r>
            <w:r w:rsidR="00DD1B21" w:rsidRPr="00DD1B21">
              <w:rPr>
                <w:rFonts w:ascii="Verdana" w:hAnsi="Verdana" w:cs="Arial"/>
                <w:sz w:val="18"/>
                <w:szCs w:val="18"/>
              </w:rPr>
              <w:t xml:space="preserve"> </w:t>
            </w:r>
            <w:r w:rsidRPr="00956D0B">
              <w:rPr>
                <w:rFonts w:ascii="Verdana" w:hAnsi="Verdana" w:cs="Arial"/>
                <w:sz w:val="18"/>
                <w:szCs w:val="18"/>
              </w:rPr>
              <w:t xml:space="preserve">con el fin de validar documento por </w:t>
            </w:r>
            <w:r w:rsidRPr="00956D0B">
              <w:rPr>
                <w:rFonts w:ascii="Verdana" w:hAnsi="Verdana" w:cs="Arial"/>
                <w:sz w:val="18"/>
                <w:szCs w:val="18"/>
              </w:rPr>
              <w:lastRenderedPageBreak/>
              <w:t xml:space="preserve">documento, que todos se encuentren relacionados de manera correcta. </w:t>
            </w:r>
          </w:p>
          <w:p w14:paraId="6AE14DD6" w14:textId="77777777" w:rsidR="00F8086F" w:rsidRPr="00956D0B" w:rsidRDefault="00F8086F" w:rsidP="00F8086F">
            <w:pPr>
              <w:spacing w:after="120"/>
              <w:jc w:val="both"/>
              <w:rPr>
                <w:rFonts w:ascii="Verdana" w:hAnsi="Verdana" w:cs="Arial"/>
                <w:sz w:val="18"/>
                <w:szCs w:val="18"/>
              </w:rPr>
            </w:pPr>
            <w:r w:rsidRPr="00956D0B">
              <w:rPr>
                <w:rFonts w:ascii="Verdana" w:hAnsi="Verdana" w:cs="Arial"/>
                <w:sz w:val="18"/>
                <w:szCs w:val="18"/>
              </w:rPr>
              <w:t>Si cumple con los parámetros establecidos, se procede a firmar el formato con nombre claro y fecha de recepción de estos, dejando evidencia mediante correo electrónico de que no se presentaron novedades.</w:t>
            </w:r>
          </w:p>
          <w:p w14:paraId="0143278B" w14:textId="6074095F" w:rsidR="00F8086F" w:rsidRPr="00956D0B" w:rsidRDefault="00F8086F" w:rsidP="00F8086F">
            <w:pPr>
              <w:spacing w:after="120"/>
              <w:jc w:val="both"/>
              <w:rPr>
                <w:rFonts w:ascii="Verdana" w:hAnsi="Verdana" w:cs="Arial"/>
                <w:sz w:val="18"/>
                <w:szCs w:val="18"/>
              </w:rPr>
            </w:pPr>
            <w:r w:rsidRPr="00956D0B">
              <w:rPr>
                <w:rFonts w:ascii="Verdana" w:hAnsi="Verdana" w:cs="Arial"/>
                <w:sz w:val="18"/>
                <w:szCs w:val="18"/>
              </w:rPr>
              <w:t>* En caso de que se presenten inconsistencias con el diligenciamiento del formato, el solicitante deberá realizar una nueva revisión de los documentos que van a ser objeto de entrega para inserción.</w:t>
            </w:r>
          </w:p>
        </w:tc>
        <w:tc>
          <w:tcPr>
            <w:tcW w:w="987" w:type="pct"/>
            <w:tcBorders>
              <w:bottom w:val="single" w:sz="4" w:space="0" w:color="auto"/>
            </w:tcBorders>
            <w:tcMar>
              <w:top w:w="57" w:type="dxa"/>
              <w:left w:w="113" w:type="dxa"/>
              <w:bottom w:w="57" w:type="dxa"/>
            </w:tcMar>
            <w:vAlign w:val="center"/>
          </w:tcPr>
          <w:p w14:paraId="0850AAE2" w14:textId="25173BA9" w:rsidR="00F8086F" w:rsidRPr="00956D0B" w:rsidRDefault="00F8086F" w:rsidP="00F8086F">
            <w:pPr>
              <w:jc w:val="center"/>
              <w:rPr>
                <w:rFonts w:ascii="Verdana" w:hAnsi="Verdana" w:cs="Arial"/>
                <w:sz w:val="18"/>
                <w:szCs w:val="18"/>
              </w:rPr>
            </w:pPr>
            <w:r w:rsidRPr="00956D0B">
              <w:rPr>
                <w:rFonts w:ascii="Verdana" w:hAnsi="Verdana"/>
                <w:color w:val="000000"/>
                <w:sz w:val="18"/>
                <w:szCs w:val="18"/>
              </w:rPr>
              <w:lastRenderedPageBreak/>
              <w:t>*Formato transferencia documental.</w:t>
            </w:r>
          </w:p>
        </w:tc>
      </w:tr>
      <w:tr w:rsidR="00F8086F" w:rsidRPr="001C6258" w14:paraId="3544A521" w14:textId="77777777" w:rsidTr="00BE12A9">
        <w:trPr>
          <w:trHeight w:val="325"/>
        </w:trPr>
        <w:tc>
          <w:tcPr>
            <w:tcW w:w="564" w:type="pct"/>
            <w:tcBorders>
              <w:bottom w:val="single" w:sz="4" w:space="0" w:color="auto"/>
            </w:tcBorders>
            <w:shd w:val="clear" w:color="auto" w:fill="auto"/>
            <w:tcMar>
              <w:top w:w="57" w:type="dxa"/>
              <w:left w:w="113" w:type="dxa"/>
              <w:bottom w:w="57" w:type="dxa"/>
            </w:tcMar>
            <w:vAlign w:val="center"/>
          </w:tcPr>
          <w:p w14:paraId="7F3AD9C6" w14:textId="4963542F" w:rsidR="00F8086F" w:rsidRPr="00F26A67" w:rsidRDefault="00FC2B28" w:rsidP="00705F65">
            <w:pPr>
              <w:spacing w:after="0"/>
              <w:jc w:val="center"/>
              <w:rPr>
                <w:rFonts w:ascii="Verdana" w:hAnsi="Verdana" w:cs="Arial"/>
                <w:b/>
                <w:sz w:val="20"/>
                <w:szCs w:val="20"/>
              </w:rPr>
            </w:pPr>
            <w:r>
              <w:rPr>
                <w:rFonts w:ascii="Verdana" w:hAnsi="Verdana" w:cs="Arial"/>
                <w:b/>
                <w:sz w:val="20"/>
                <w:szCs w:val="20"/>
              </w:rPr>
              <w:lastRenderedPageBreak/>
              <w:t>1</w:t>
            </w:r>
            <w:r w:rsidR="00D728AA">
              <w:rPr>
                <w:rFonts w:ascii="Verdana" w:hAnsi="Verdana" w:cs="Arial"/>
                <w:b/>
                <w:sz w:val="20"/>
                <w:szCs w:val="20"/>
              </w:rPr>
              <w:t>3.</w:t>
            </w:r>
          </w:p>
        </w:tc>
        <w:tc>
          <w:tcPr>
            <w:tcW w:w="842" w:type="pct"/>
            <w:tcBorders>
              <w:bottom w:val="single" w:sz="4" w:space="0" w:color="auto"/>
            </w:tcBorders>
            <w:tcMar>
              <w:top w:w="57" w:type="dxa"/>
              <w:left w:w="113" w:type="dxa"/>
              <w:bottom w:w="57" w:type="dxa"/>
            </w:tcMar>
            <w:vAlign w:val="center"/>
          </w:tcPr>
          <w:p w14:paraId="30994E36" w14:textId="77777777" w:rsidR="00F8086F" w:rsidRPr="00956D0B" w:rsidRDefault="00F8086F" w:rsidP="00705F65">
            <w:pPr>
              <w:spacing w:after="0"/>
              <w:jc w:val="center"/>
              <w:rPr>
                <w:rFonts w:ascii="Verdana" w:hAnsi="Verdana" w:cs="Arial"/>
                <w:sz w:val="18"/>
                <w:szCs w:val="18"/>
              </w:rPr>
            </w:pPr>
            <w:r w:rsidRPr="00956D0B">
              <w:rPr>
                <w:rFonts w:ascii="Verdana" w:hAnsi="Verdana" w:cs="Arial"/>
                <w:color w:val="000000"/>
                <w:sz w:val="18"/>
                <w:szCs w:val="18"/>
              </w:rPr>
              <w:t>Grupo de Gestión de Información y de Relación con el Ciudadano</w:t>
            </w:r>
          </w:p>
          <w:p w14:paraId="0FC18F86" w14:textId="77777777" w:rsidR="00F8086F" w:rsidRPr="00956D0B" w:rsidRDefault="00F8086F" w:rsidP="00705F65">
            <w:pPr>
              <w:spacing w:after="0"/>
              <w:jc w:val="center"/>
              <w:rPr>
                <w:rFonts w:ascii="Verdana" w:hAnsi="Verdana" w:cs="Arial"/>
                <w:sz w:val="18"/>
                <w:szCs w:val="18"/>
              </w:rPr>
            </w:pPr>
          </w:p>
        </w:tc>
        <w:tc>
          <w:tcPr>
            <w:tcW w:w="706" w:type="pct"/>
            <w:tcBorders>
              <w:bottom w:val="single" w:sz="4" w:space="0" w:color="auto"/>
            </w:tcBorders>
            <w:shd w:val="clear" w:color="auto" w:fill="auto"/>
            <w:tcMar>
              <w:top w:w="57" w:type="dxa"/>
              <w:left w:w="113" w:type="dxa"/>
              <w:bottom w:w="57" w:type="dxa"/>
            </w:tcMar>
            <w:vAlign w:val="center"/>
          </w:tcPr>
          <w:p w14:paraId="0FABAE45" w14:textId="4386F6E0" w:rsidR="00F8086F" w:rsidRPr="00956D0B" w:rsidRDefault="00F8086F" w:rsidP="00705F65">
            <w:pPr>
              <w:spacing w:after="0"/>
              <w:jc w:val="center"/>
              <w:rPr>
                <w:rFonts w:ascii="Verdana" w:hAnsi="Verdana" w:cs="Arial"/>
                <w:sz w:val="18"/>
                <w:szCs w:val="18"/>
              </w:rPr>
            </w:pPr>
            <w:r w:rsidRPr="00956D0B">
              <w:rPr>
                <w:rFonts w:ascii="Verdana" w:hAnsi="Verdana" w:cs="Arial"/>
                <w:sz w:val="18"/>
                <w:szCs w:val="18"/>
              </w:rPr>
              <w:t>Actualizar los expedientes e Inventario Documental.</w:t>
            </w:r>
          </w:p>
        </w:tc>
        <w:tc>
          <w:tcPr>
            <w:tcW w:w="208" w:type="pct"/>
            <w:tcBorders>
              <w:bottom w:val="single" w:sz="4" w:space="0" w:color="auto"/>
            </w:tcBorders>
            <w:vAlign w:val="center"/>
          </w:tcPr>
          <w:p w14:paraId="48495572" w14:textId="41C3D8BB" w:rsidR="00F8086F" w:rsidRPr="00956D0B" w:rsidRDefault="00F8086F" w:rsidP="00705F65">
            <w:pPr>
              <w:spacing w:after="0"/>
              <w:jc w:val="both"/>
              <w:rPr>
                <w:rFonts w:ascii="Verdana" w:hAnsi="Verdana" w:cs="Arial"/>
                <w:sz w:val="18"/>
                <w:szCs w:val="18"/>
              </w:rPr>
            </w:pPr>
            <w:r w:rsidRPr="00956D0B">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405FE216" w14:textId="602EABB1" w:rsidR="00F8086F" w:rsidRPr="00956D0B" w:rsidRDefault="00F8086F" w:rsidP="00705F65">
            <w:pPr>
              <w:spacing w:after="0"/>
              <w:jc w:val="center"/>
              <w:rPr>
                <w:rFonts w:ascii="Verdana" w:hAnsi="Verdana" w:cs="Arial"/>
                <w:sz w:val="18"/>
                <w:szCs w:val="18"/>
              </w:rPr>
            </w:pPr>
            <w:r w:rsidRPr="00956D0B">
              <w:rPr>
                <w:rFonts w:ascii="Verdana" w:hAnsi="Verdana" w:cs="Arial"/>
                <w:sz w:val="18"/>
                <w:szCs w:val="18"/>
              </w:rPr>
              <w:t xml:space="preserve">Auxiliar de archivo </w:t>
            </w:r>
          </w:p>
        </w:tc>
        <w:tc>
          <w:tcPr>
            <w:tcW w:w="776" w:type="pct"/>
            <w:tcBorders>
              <w:bottom w:val="single" w:sz="4" w:space="0" w:color="auto"/>
            </w:tcBorders>
            <w:tcMar>
              <w:top w:w="57" w:type="dxa"/>
              <w:left w:w="113" w:type="dxa"/>
              <w:bottom w:w="57" w:type="dxa"/>
            </w:tcMar>
            <w:vAlign w:val="center"/>
          </w:tcPr>
          <w:p w14:paraId="39714082" w14:textId="5E985A73" w:rsidR="00F8086F" w:rsidRPr="00956D0B" w:rsidRDefault="00F8086F" w:rsidP="00705F65">
            <w:pPr>
              <w:spacing w:after="0"/>
              <w:jc w:val="both"/>
              <w:rPr>
                <w:rFonts w:ascii="Verdana" w:hAnsi="Verdana" w:cs="Arial"/>
                <w:sz w:val="18"/>
                <w:szCs w:val="18"/>
              </w:rPr>
            </w:pPr>
            <w:r w:rsidRPr="00956D0B">
              <w:rPr>
                <w:rFonts w:ascii="Verdana" w:hAnsi="Verdana"/>
                <w:color w:val="000000"/>
                <w:sz w:val="18"/>
                <w:szCs w:val="18"/>
              </w:rPr>
              <w:t>Una vez sea entregada la documentación o el expediente al Archivo de Gestión de la entidad, se realizará la actualización del expediente y del inventario documental.</w:t>
            </w:r>
          </w:p>
        </w:tc>
        <w:tc>
          <w:tcPr>
            <w:tcW w:w="987" w:type="pct"/>
            <w:tcBorders>
              <w:bottom w:val="single" w:sz="4" w:space="0" w:color="auto"/>
            </w:tcBorders>
            <w:tcMar>
              <w:top w:w="57" w:type="dxa"/>
              <w:left w:w="113" w:type="dxa"/>
              <w:bottom w:w="57" w:type="dxa"/>
            </w:tcMar>
            <w:vAlign w:val="center"/>
          </w:tcPr>
          <w:p w14:paraId="1F6ED0D0" w14:textId="07587C65" w:rsidR="00F8086F" w:rsidRPr="00956D0B" w:rsidRDefault="00F8086F" w:rsidP="00705F65">
            <w:pPr>
              <w:spacing w:after="0"/>
              <w:jc w:val="center"/>
              <w:rPr>
                <w:rFonts w:ascii="Verdana" w:hAnsi="Verdana"/>
                <w:color w:val="000000"/>
                <w:sz w:val="18"/>
                <w:szCs w:val="18"/>
              </w:rPr>
            </w:pPr>
            <w:r w:rsidRPr="00956D0B">
              <w:rPr>
                <w:rFonts w:ascii="Verdana" w:hAnsi="Verdana"/>
                <w:color w:val="000000"/>
                <w:sz w:val="18"/>
                <w:szCs w:val="18"/>
              </w:rPr>
              <w:t>*Actualización del expediente.</w:t>
            </w:r>
          </w:p>
          <w:p w14:paraId="794D83B7" w14:textId="77777777" w:rsidR="00F8086F" w:rsidRDefault="00F8086F" w:rsidP="00705F65">
            <w:pPr>
              <w:spacing w:after="0"/>
              <w:jc w:val="center"/>
              <w:rPr>
                <w:rFonts w:ascii="Verdana" w:hAnsi="Verdana"/>
                <w:color w:val="000000"/>
                <w:sz w:val="18"/>
                <w:szCs w:val="18"/>
              </w:rPr>
            </w:pPr>
          </w:p>
          <w:p w14:paraId="4763FAD9" w14:textId="77777777" w:rsidR="00016691" w:rsidRDefault="00016691" w:rsidP="00705F65">
            <w:pPr>
              <w:spacing w:after="0"/>
              <w:jc w:val="center"/>
              <w:rPr>
                <w:rFonts w:ascii="Verdana" w:hAnsi="Verdana"/>
                <w:color w:val="000000"/>
                <w:sz w:val="18"/>
                <w:szCs w:val="18"/>
              </w:rPr>
            </w:pPr>
          </w:p>
          <w:p w14:paraId="1C3F0A49" w14:textId="77777777" w:rsidR="00016691" w:rsidRDefault="00016691" w:rsidP="00705F65">
            <w:pPr>
              <w:spacing w:after="0"/>
              <w:jc w:val="center"/>
              <w:rPr>
                <w:rFonts w:ascii="Verdana" w:hAnsi="Verdana"/>
                <w:color w:val="000000"/>
                <w:sz w:val="18"/>
                <w:szCs w:val="18"/>
              </w:rPr>
            </w:pPr>
          </w:p>
          <w:p w14:paraId="3B84BA7B" w14:textId="77777777" w:rsidR="00016691" w:rsidRDefault="00016691" w:rsidP="00016691">
            <w:pPr>
              <w:spacing w:after="0"/>
              <w:rPr>
                <w:rFonts w:ascii="Verdana" w:hAnsi="Verdana"/>
                <w:color w:val="000000"/>
                <w:sz w:val="18"/>
                <w:szCs w:val="18"/>
              </w:rPr>
            </w:pPr>
          </w:p>
          <w:p w14:paraId="1803E05F" w14:textId="77777777" w:rsidR="00016691" w:rsidRDefault="00016691" w:rsidP="00705F65">
            <w:pPr>
              <w:spacing w:after="0"/>
              <w:jc w:val="center"/>
              <w:rPr>
                <w:rFonts w:ascii="Verdana" w:hAnsi="Verdana"/>
                <w:color w:val="000000"/>
                <w:sz w:val="18"/>
                <w:szCs w:val="18"/>
              </w:rPr>
            </w:pPr>
          </w:p>
          <w:p w14:paraId="4E9AC3A5" w14:textId="77777777" w:rsidR="00016691" w:rsidRPr="00956D0B" w:rsidRDefault="00016691" w:rsidP="00705F65">
            <w:pPr>
              <w:spacing w:after="0"/>
              <w:jc w:val="center"/>
              <w:rPr>
                <w:rFonts w:ascii="Verdana" w:hAnsi="Verdana"/>
                <w:color w:val="000000"/>
                <w:sz w:val="18"/>
                <w:szCs w:val="18"/>
              </w:rPr>
            </w:pPr>
          </w:p>
          <w:p w14:paraId="48C47EE3" w14:textId="1D37D187" w:rsidR="00F8086F" w:rsidRPr="00956D0B" w:rsidRDefault="00F8086F" w:rsidP="00705F65">
            <w:pPr>
              <w:spacing w:after="0"/>
              <w:jc w:val="center"/>
              <w:rPr>
                <w:rFonts w:ascii="Verdana" w:hAnsi="Verdana" w:cs="Arial"/>
                <w:sz w:val="18"/>
                <w:szCs w:val="18"/>
              </w:rPr>
            </w:pPr>
            <w:r w:rsidRPr="00956D0B">
              <w:rPr>
                <w:rFonts w:ascii="Verdana" w:hAnsi="Verdana"/>
                <w:color w:val="000000"/>
                <w:sz w:val="18"/>
                <w:szCs w:val="18"/>
              </w:rPr>
              <w:t>*Actualización Formato</w:t>
            </w:r>
            <w:r w:rsidR="009311FE">
              <w:rPr>
                <w:rFonts w:ascii="Verdana" w:hAnsi="Verdana"/>
                <w:color w:val="000000"/>
                <w:sz w:val="18"/>
                <w:szCs w:val="18"/>
              </w:rPr>
              <w:t xml:space="preserve"> Único de</w:t>
            </w:r>
            <w:r w:rsidRPr="00956D0B">
              <w:rPr>
                <w:rFonts w:ascii="Verdana" w:hAnsi="Verdana"/>
                <w:color w:val="000000"/>
                <w:sz w:val="18"/>
                <w:szCs w:val="18"/>
              </w:rPr>
              <w:t xml:space="preserve"> Inventario Documental.</w:t>
            </w:r>
          </w:p>
        </w:tc>
      </w:tr>
      <w:tr w:rsidR="00F8086F" w:rsidRPr="001C6258" w14:paraId="33223B17" w14:textId="77777777" w:rsidTr="00E754AB">
        <w:trPr>
          <w:trHeight w:val="325"/>
        </w:trPr>
        <w:tc>
          <w:tcPr>
            <w:tcW w:w="5000" w:type="pct"/>
            <w:gridSpan w:val="7"/>
            <w:tcBorders>
              <w:bottom w:val="single" w:sz="4" w:space="0" w:color="auto"/>
            </w:tcBorders>
            <w:shd w:val="clear" w:color="auto" w:fill="404040" w:themeFill="text1" w:themeFillTint="BF"/>
            <w:tcMar>
              <w:top w:w="57" w:type="dxa"/>
              <w:left w:w="113" w:type="dxa"/>
              <w:bottom w:w="57" w:type="dxa"/>
            </w:tcMar>
            <w:vAlign w:val="center"/>
          </w:tcPr>
          <w:p w14:paraId="353E53D1" w14:textId="401BA0DD" w:rsidR="00F8086F" w:rsidRPr="004026B2" w:rsidRDefault="00F8086F" w:rsidP="0024212C">
            <w:pPr>
              <w:spacing w:after="0"/>
              <w:rPr>
                <w:rFonts w:ascii="Verdana" w:hAnsi="Verdana" w:cs="Arial"/>
                <w:b/>
                <w:sz w:val="20"/>
                <w:szCs w:val="20"/>
              </w:rPr>
            </w:pPr>
            <w:r w:rsidRPr="004026B2">
              <w:rPr>
                <w:rFonts w:ascii="Verdana" w:hAnsi="Verdana" w:cs="Arial"/>
                <w:b/>
                <w:color w:val="FFFFFF" w:themeColor="background1"/>
                <w:sz w:val="20"/>
                <w:szCs w:val="20"/>
              </w:rPr>
              <w:t>4.Consulta y Préstamo Expedientes del Archivo de Gestión Centralizado y Central</w:t>
            </w:r>
          </w:p>
        </w:tc>
      </w:tr>
      <w:tr w:rsidR="00F8086F" w:rsidRPr="001C6258" w14:paraId="07665E67" w14:textId="77777777" w:rsidTr="00BE12A9">
        <w:trPr>
          <w:trHeight w:val="325"/>
        </w:trPr>
        <w:tc>
          <w:tcPr>
            <w:tcW w:w="564" w:type="pct"/>
            <w:tcBorders>
              <w:bottom w:val="single" w:sz="4" w:space="0" w:color="auto"/>
            </w:tcBorders>
            <w:shd w:val="clear" w:color="auto" w:fill="auto"/>
            <w:tcMar>
              <w:top w:w="57" w:type="dxa"/>
              <w:left w:w="113" w:type="dxa"/>
              <w:bottom w:w="57" w:type="dxa"/>
            </w:tcMar>
            <w:vAlign w:val="center"/>
          </w:tcPr>
          <w:p w14:paraId="5A440350" w14:textId="02A16B2A" w:rsidR="00F8086F" w:rsidRPr="00F26A67" w:rsidRDefault="00E75707" w:rsidP="00F8086F">
            <w:pPr>
              <w:jc w:val="center"/>
              <w:rPr>
                <w:rFonts w:ascii="Verdana" w:hAnsi="Verdana" w:cs="Arial"/>
                <w:b/>
                <w:sz w:val="20"/>
                <w:szCs w:val="20"/>
              </w:rPr>
            </w:pPr>
            <w:r>
              <w:rPr>
                <w:rFonts w:ascii="Verdana" w:hAnsi="Verdana" w:cs="Arial"/>
                <w:b/>
                <w:sz w:val="20"/>
                <w:szCs w:val="20"/>
              </w:rPr>
              <w:t>1</w:t>
            </w:r>
            <w:r w:rsidR="00FC2B28">
              <w:rPr>
                <w:rFonts w:ascii="Verdana" w:hAnsi="Verdana" w:cs="Arial"/>
                <w:b/>
                <w:sz w:val="20"/>
                <w:szCs w:val="20"/>
              </w:rPr>
              <w:t>4</w:t>
            </w:r>
            <w:r w:rsidR="00F8086F">
              <w:rPr>
                <w:rFonts w:ascii="Verdana" w:hAnsi="Verdana" w:cs="Arial"/>
                <w:b/>
                <w:sz w:val="20"/>
                <w:szCs w:val="20"/>
              </w:rPr>
              <w:t>.</w:t>
            </w:r>
          </w:p>
        </w:tc>
        <w:tc>
          <w:tcPr>
            <w:tcW w:w="842" w:type="pct"/>
            <w:tcBorders>
              <w:bottom w:val="single" w:sz="4" w:space="0" w:color="auto"/>
            </w:tcBorders>
            <w:tcMar>
              <w:top w:w="57" w:type="dxa"/>
              <w:left w:w="113" w:type="dxa"/>
              <w:bottom w:w="57" w:type="dxa"/>
            </w:tcMar>
            <w:vAlign w:val="center"/>
          </w:tcPr>
          <w:p w14:paraId="7E40056D" w14:textId="3018F446" w:rsidR="00F8086F" w:rsidRPr="00956D0B" w:rsidRDefault="00F8086F" w:rsidP="00F8086F">
            <w:pPr>
              <w:rPr>
                <w:rFonts w:ascii="Verdana" w:hAnsi="Verdana" w:cs="Arial"/>
                <w:sz w:val="18"/>
                <w:szCs w:val="18"/>
              </w:rPr>
            </w:pPr>
            <w:r w:rsidRPr="00956D0B">
              <w:rPr>
                <w:rFonts w:ascii="Verdana" w:hAnsi="Verdana" w:cs="Arial"/>
                <w:sz w:val="18"/>
                <w:szCs w:val="18"/>
              </w:rPr>
              <w:t xml:space="preserve">Funcionario de la dependencia </w:t>
            </w:r>
          </w:p>
        </w:tc>
        <w:tc>
          <w:tcPr>
            <w:tcW w:w="706" w:type="pct"/>
            <w:tcBorders>
              <w:bottom w:val="single" w:sz="4" w:space="0" w:color="auto"/>
            </w:tcBorders>
            <w:shd w:val="clear" w:color="auto" w:fill="auto"/>
            <w:tcMar>
              <w:top w:w="57" w:type="dxa"/>
              <w:left w:w="113" w:type="dxa"/>
              <w:bottom w:w="57" w:type="dxa"/>
            </w:tcMar>
            <w:vAlign w:val="center"/>
          </w:tcPr>
          <w:p w14:paraId="791D1FFA" w14:textId="576F3361" w:rsidR="00F8086F" w:rsidRPr="00956D0B" w:rsidRDefault="00F8086F" w:rsidP="00F8086F">
            <w:pPr>
              <w:jc w:val="center"/>
              <w:rPr>
                <w:rFonts w:ascii="Verdana" w:hAnsi="Verdana" w:cs="Arial"/>
                <w:sz w:val="18"/>
                <w:szCs w:val="18"/>
              </w:rPr>
            </w:pPr>
            <w:r w:rsidRPr="00956D0B">
              <w:rPr>
                <w:rFonts w:ascii="Verdana" w:hAnsi="Verdana" w:cs="Arial"/>
                <w:sz w:val="18"/>
                <w:szCs w:val="18"/>
              </w:rPr>
              <w:t xml:space="preserve">Solicitar expedientes </w:t>
            </w:r>
          </w:p>
        </w:tc>
        <w:tc>
          <w:tcPr>
            <w:tcW w:w="208" w:type="pct"/>
            <w:tcBorders>
              <w:bottom w:val="single" w:sz="4" w:space="0" w:color="auto"/>
            </w:tcBorders>
            <w:vAlign w:val="center"/>
          </w:tcPr>
          <w:p w14:paraId="6D60C3E9" w14:textId="3862B30B" w:rsidR="00F8086F" w:rsidRPr="00956D0B" w:rsidRDefault="00F8086F" w:rsidP="00F8086F">
            <w:pPr>
              <w:jc w:val="both"/>
              <w:rPr>
                <w:rFonts w:ascii="Verdana" w:hAnsi="Verdana" w:cs="Arial"/>
                <w:sz w:val="18"/>
                <w:szCs w:val="18"/>
              </w:rPr>
            </w:pPr>
            <w:r w:rsidRPr="00956D0B">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21699033" w14:textId="77777777" w:rsidR="00F8086F" w:rsidRPr="00956D0B" w:rsidRDefault="00F8086F" w:rsidP="00F8086F">
            <w:pPr>
              <w:jc w:val="center"/>
              <w:rPr>
                <w:rFonts w:ascii="Verdana" w:hAnsi="Verdana" w:cs="Arial"/>
                <w:sz w:val="18"/>
                <w:szCs w:val="18"/>
              </w:rPr>
            </w:pPr>
            <w:r w:rsidRPr="00956D0B">
              <w:rPr>
                <w:rFonts w:ascii="Verdana" w:hAnsi="Verdana" w:cs="Arial"/>
                <w:color w:val="000000"/>
                <w:sz w:val="18"/>
                <w:szCs w:val="18"/>
              </w:rPr>
              <w:t>Grupo de Gestión de Información y de Relación con el Ciudadano</w:t>
            </w:r>
          </w:p>
          <w:p w14:paraId="3448B8DB" w14:textId="0174881E" w:rsidR="00F8086F" w:rsidRPr="00956D0B" w:rsidRDefault="00F8086F" w:rsidP="00F8086F">
            <w:pPr>
              <w:jc w:val="center"/>
              <w:rPr>
                <w:rFonts w:ascii="Verdana" w:hAnsi="Verdana" w:cs="Arial"/>
                <w:sz w:val="18"/>
                <w:szCs w:val="18"/>
              </w:rPr>
            </w:pPr>
          </w:p>
        </w:tc>
        <w:tc>
          <w:tcPr>
            <w:tcW w:w="776" w:type="pct"/>
            <w:tcBorders>
              <w:bottom w:val="single" w:sz="4" w:space="0" w:color="auto"/>
            </w:tcBorders>
            <w:tcMar>
              <w:top w:w="57" w:type="dxa"/>
              <w:left w:w="113" w:type="dxa"/>
              <w:bottom w:w="57" w:type="dxa"/>
            </w:tcMar>
            <w:vAlign w:val="center"/>
          </w:tcPr>
          <w:p w14:paraId="6E95F676" w14:textId="04FECB48" w:rsidR="00F8086F" w:rsidRDefault="00F8086F" w:rsidP="00F8086F">
            <w:pPr>
              <w:spacing w:after="120"/>
              <w:jc w:val="both"/>
              <w:rPr>
                <w:rFonts w:ascii="Verdana" w:hAnsi="Verdana"/>
                <w:color w:val="000000" w:themeColor="text1"/>
                <w:sz w:val="18"/>
                <w:szCs w:val="18"/>
              </w:rPr>
            </w:pPr>
            <w:r w:rsidRPr="00956D0B">
              <w:rPr>
                <w:rFonts w:ascii="Verdana" w:hAnsi="Verdana" w:cs="Arial"/>
                <w:sz w:val="18"/>
                <w:szCs w:val="18"/>
              </w:rPr>
              <w:t>El funcionario que requiera</w:t>
            </w:r>
            <w:r w:rsidR="009311FE">
              <w:rPr>
                <w:rFonts w:ascii="Verdana" w:hAnsi="Verdana" w:cs="Arial"/>
                <w:sz w:val="18"/>
                <w:szCs w:val="18"/>
              </w:rPr>
              <w:t xml:space="preserve"> </w:t>
            </w:r>
            <w:r w:rsidRPr="00956D0B">
              <w:rPr>
                <w:rFonts w:ascii="Verdana" w:hAnsi="Verdana" w:cs="Arial"/>
                <w:sz w:val="18"/>
                <w:szCs w:val="18"/>
              </w:rPr>
              <w:t>en préstamo</w:t>
            </w:r>
            <w:r w:rsidR="009311FE">
              <w:rPr>
                <w:rFonts w:ascii="Verdana" w:hAnsi="Verdana" w:cs="Arial"/>
                <w:sz w:val="18"/>
                <w:szCs w:val="18"/>
              </w:rPr>
              <w:t xml:space="preserve"> un expediente en </w:t>
            </w:r>
            <w:r w:rsidR="006B3FC0">
              <w:rPr>
                <w:rFonts w:ascii="Verdana" w:hAnsi="Verdana" w:cs="Arial"/>
                <w:sz w:val="18"/>
                <w:szCs w:val="18"/>
              </w:rPr>
              <w:t>medio físico</w:t>
            </w:r>
            <w:r w:rsidR="00A83875">
              <w:rPr>
                <w:rFonts w:ascii="Verdana" w:hAnsi="Verdana" w:cs="Arial"/>
                <w:sz w:val="18"/>
                <w:szCs w:val="18"/>
              </w:rPr>
              <w:t xml:space="preserve"> o digital</w:t>
            </w:r>
            <w:r w:rsidR="009311FE">
              <w:rPr>
                <w:rFonts w:ascii="Verdana" w:hAnsi="Verdana" w:cs="Arial"/>
                <w:sz w:val="18"/>
                <w:szCs w:val="18"/>
              </w:rPr>
              <w:t xml:space="preserve"> que se encuentre en el Archivo Central</w:t>
            </w:r>
            <w:r w:rsidR="00A83875">
              <w:rPr>
                <w:rFonts w:ascii="Verdana" w:hAnsi="Verdana" w:cs="Arial"/>
                <w:sz w:val="18"/>
                <w:szCs w:val="18"/>
              </w:rPr>
              <w:t xml:space="preserve"> </w:t>
            </w:r>
            <w:r w:rsidRPr="00956D0B">
              <w:rPr>
                <w:rFonts w:ascii="Verdana" w:hAnsi="Verdana" w:cs="Arial"/>
                <w:sz w:val="18"/>
                <w:szCs w:val="18"/>
              </w:rPr>
              <w:t xml:space="preserve">deberá enviar un correo a </w:t>
            </w:r>
            <w:r w:rsidRPr="00956D0B">
              <w:rPr>
                <w:rStyle w:val="Hipervnculo"/>
                <w:rFonts w:ascii="Verdana" w:hAnsi="Verdana"/>
                <w:sz w:val="18"/>
                <w:szCs w:val="18"/>
              </w:rPr>
              <w:t>archivocentralizado</w:t>
            </w:r>
            <w:hyperlink r:id="rId14" w:history="1">
              <w:r w:rsidRPr="00956D0B">
                <w:rPr>
                  <w:rStyle w:val="Hipervnculo"/>
                  <w:rFonts w:ascii="Verdana" w:hAnsi="Verdana"/>
                  <w:sz w:val="18"/>
                  <w:szCs w:val="18"/>
                  <w:u w:color="0000FF"/>
                </w:rPr>
                <w:t>@minhacienda.gov.co</w:t>
              </w:r>
            </w:hyperlink>
            <w:r w:rsidR="00F84F38">
              <w:rPr>
                <w:rFonts w:ascii="Verdana" w:hAnsi="Verdana"/>
                <w:color w:val="0000FF"/>
                <w:sz w:val="18"/>
                <w:szCs w:val="18"/>
                <w:u w:val="single" w:color="0000FF"/>
              </w:rPr>
              <w:t xml:space="preserve"> </w:t>
            </w:r>
            <w:r w:rsidR="009311FE">
              <w:rPr>
                <w:rFonts w:ascii="Verdana" w:hAnsi="Verdana"/>
                <w:sz w:val="18"/>
                <w:szCs w:val="18"/>
              </w:rPr>
              <w:t>P</w:t>
            </w:r>
            <w:r w:rsidR="00F84F38">
              <w:rPr>
                <w:rFonts w:ascii="Verdana" w:hAnsi="Verdana"/>
                <w:sz w:val="18"/>
                <w:szCs w:val="18"/>
              </w:rPr>
              <w:t>ara</w:t>
            </w:r>
            <w:r w:rsidR="009311FE">
              <w:rPr>
                <w:rFonts w:ascii="Verdana" w:hAnsi="Verdana"/>
                <w:sz w:val="18"/>
                <w:szCs w:val="18"/>
              </w:rPr>
              <w:t xml:space="preserve"> los casos </w:t>
            </w:r>
            <w:r w:rsidR="006B3FC0">
              <w:rPr>
                <w:rFonts w:ascii="Verdana" w:hAnsi="Verdana"/>
                <w:sz w:val="18"/>
                <w:szCs w:val="18"/>
              </w:rPr>
              <w:t>del Archivo</w:t>
            </w:r>
            <w:r w:rsidR="00F84F38">
              <w:rPr>
                <w:rFonts w:ascii="Verdana" w:hAnsi="Verdana"/>
                <w:sz w:val="18"/>
                <w:szCs w:val="18"/>
              </w:rPr>
              <w:t xml:space="preserve"> de </w:t>
            </w:r>
            <w:r w:rsidR="009311FE">
              <w:rPr>
                <w:rFonts w:ascii="Verdana" w:hAnsi="Verdana"/>
                <w:sz w:val="18"/>
                <w:szCs w:val="18"/>
              </w:rPr>
              <w:t>G</w:t>
            </w:r>
            <w:r w:rsidR="00F84F38">
              <w:rPr>
                <w:rFonts w:ascii="Verdana" w:hAnsi="Verdana"/>
                <w:sz w:val="18"/>
                <w:szCs w:val="18"/>
              </w:rPr>
              <w:t xml:space="preserve">estión </w:t>
            </w:r>
            <w:r w:rsidR="006B3FC0">
              <w:rPr>
                <w:rFonts w:ascii="Verdana" w:hAnsi="Verdana"/>
                <w:sz w:val="18"/>
                <w:szCs w:val="18"/>
              </w:rPr>
              <w:t>Centralizado, se</w:t>
            </w:r>
            <w:r w:rsidR="009311FE">
              <w:rPr>
                <w:rFonts w:ascii="Verdana" w:hAnsi="Verdana"/>
                <w:sz w:val="18"/>
                <w:szCs w:val="18"/>
              </w:rPr>
              <w:t xml:space="preserve"> enviará</w:t>
            </w:r>
            <w:r w:rsidR="00F84F38">
              <w:rPr>
                <w:rFonts w:ascii="Verdana" w:hAnsi="Verdana"/>
                <w:sz w:val="18"/>
                <w:szCs w:val="18"/>
              </w:rPr>
              <w:t xml:space="preserve"> </w:t>
            </w:r>
            <w:r w:rsidR="009311FE">
              <w:rPr>
                <w:rFonts w:ascii="Verdana" w:hAnsi="Verdana"/>
                <w:sz w:val="18"/>
                <w:szCs w:val="18"/>
              </w:rPr>
              <w:t xml:space="preserve">solicitud </w:t>
            </w:r>
            <w:r w:rsidR="00F84F38">
              <w:rPr>
                <w:rFonts w:ascii="Verdana" w:hAnsi="Verdana"/>
                <w:sz w:val="18"/>
                <w:szCs w:val="18"/>
              </w:rPr>
              <w:t xml:space="preserve">al correo </w:t>
            </w:r>
            <w:hyperlink r:id="rId15" w:history="1">
              <w:r w:rsidR="00DD1B21" w:rsidRPr="00467522">
                <w:rPr>
                  <w:rStyle w:val="Hipervnculo"/>
                  <w:rFonts w:ascii="Verdana" w:hAnsi="Verdana" w:cs="Arial"/>
                  <w:sz w:val="18"/>
                  <w:szCs w:val="18"/>
                </w:rPr>
                <w:t>gestiondoc@minhacienda.gov.co</w:t>
              </w:r>
            </w:hyperlink>
            <w:r w:rsidR="00F84F38" w:rsidRPr="00D765A6">
              <w:rPr>
                <w:rFonts w:ascii="Verdana" w:hAnsi="Verdana" w:cs="Arial"/>
                <w:color w:val="000000"/>
                <w:sz w:val="18"/>
                <w:szCs w:val="18"/>
              </w:rPr>
              <w:t>,</w:t>
            </w:r>
            <w:r w:rsidR="00BB7028">
              <w:rPr>
                <w:rFonts w:ascii="Verdana" w:hAnsi="Verdana" w:cs="Arial"/>
                <w:color w:val="000000"/>
                <w:sz w:val="18"/>
                <w:szCs w:val="18"/>
              </w:rPr>
              <w:t xml:space="preserve"> </w:t>
            </w:r>
          </w:p>
          <w:p w14:paraId="3DA87FB3" w14:textId="02E69371" w:rsidR="009311FE" w:rsidRPr="00BB7028" w:rsidRDefault="009311FE" w:rsidP="00F8086F">
            <w:pPr>
              <w:spacing w:after="120"/>
              <w:jc w:val="both"/>
              <w:rPr>
                <w:rFonts w:ascii="Verdana" w:hAnsi="Verdana"/>
                <w:color w:val="0000FF"/>
                <w:sz w:val="18"/>
                <w:szCs w:val="18"/>
                <w:u w:val="single" w:color="0000FF"/>
              </w:rPr>
            </w:pPr>
            <w:r>
              <w:rPr>
                <w:rFonts w:ascii="Verdana" w:hAnsi="Verdana"/>
                <w:color w:val="000000" w:themeColor="text1"/>
                <w:sz w:val="18"/>
                <w:szCs w:val="18"/>
              </w:rPr>
              <w:lastRenderedPageBreak/>
              <w:t xml:space="preserve">Las solicitudes deberán contener los siguientes datos: </w:t>
            </w:r>
          </w:p>
          <w:p w14:paraId="03D0B521" w14:textId="16D0C4F1" w:rsidR="005514E5" w:rsidRDefault="005514E5" w:rsidP="005514E5">
            <w:pPr>
              <w:autoSpaceDE w:val="0"/>
              <w:autoSpaceDN w:val="0"/>
              <w:adjustRightInd w:val="0"/>
              <w:spacing w:after="5" w:line="240" w:lineRule="auto"/>
              <w:jc w:val="both"/>
              <w:rPr>
                <w:rFonts w:ascii="Verdana" w:hAnsi="Verdana" w:cs="Arial"/>
                <w:color w:val="000000"/>
                <w:sz w:val="18"/>
                <w:szCs w:val="18"/>
              </w:rPr>
            </w:pPr>
            <w:r>
              <w:rPr>
                <w:rFonts w:ascii="Verdana" w:hAnsi="Verdana" w:cs="Arial"/>
                <w:color w:val="000000"/>
                <w:sz w:val="18"/>
                <w:szCs w:val="18"/>
              </w:rPr>
              <w:t>*</w:t>
            </w:r>
            <w:r w:rsidRPr="005514E5">
              <w:rPr>
                <w:rFonts w:ascii="Verdana" w:hAnsi="Verdana" w:cs="Arial"/>
                <w:color w:val="000000"/>
                <w:sz w:val="18"/>
                <w:szCs w:val="18"/>
              </w:rPr>
              <w:t>Código de la Dependencia productora</w:t>
            </w:r>
            <w:r>
              <w:rPr>
                <w:rFonts w:ascii="Verdana" w:hAnsi="Verdana" w:cs="Arial"/>
                <w:color w:val="000000"/>
                <w:sz w:val="18"/>
                <w:szCs w:val="18"/>
              </w:rPr>
              <w:t>.</w:t>
            </w:r>
          </w:p>
          <w:p w14:paraId="20BCC8A4" w14:textId="77777777" w:rsidR="005514E5" w:rsidRPr="005514E5" w:rsidRDefault="005514E5" w:rsidP="005514E5">
            <w:pPr>
              <w:autoSpaceDE w:val="0"/>
              <w:autoSpaceDN w:val="0"/>
              <w:adjustRightInd w:val="0"/>
              <w:spacing w:after="5" w:line="240" w:lineRule="auto"/>
              <w:jc w:val="both"/>
              <w:rPr>
                <w:rFonts w:ascii="Verdana" w:hAnsi="Verdana" w:cs="Arial"/>
                <w:color w:val="000000"/>
                <w:sz w:val="18"/>
                <w:szCs w:val="18"/>
              </w:rPr>
            </w:pPr>
          </w:p>
          <w:p w14:paraId="78C16FFA" w14:textId="4EAB1F3C" w:rsidR="005514E5" w:rsidRDefault="005514E5" w:rsidP="005514E5">
            <w:pPr>
              <w:autoSpaceDE w:val="0"/>
              <w:autoSpaceDN w:val="0"/>
              <w:adjustRightInd w:val="0"/>
              <w:spacing w:after="5" w:line="240" w:lineRule="auto"/>
              <w:jc w:val="both"/>
              <w:rPr>
                <w:rFonts w:ascii="Verdana" w:hAnsi="Verdana" w:cs="Arial"/>
                <w:color w:val="000000"/>
                <w:sz w:val="18"/>
                <w:szCs w:val="18"/>
              </w:rPr>
            </w:pPr>
            <w:r>
              <w:rPr>
                <w:rFonts w:ascii="Verdana" w:hAnsi="Verdana" w:cs="Arial"/>
                <w:color w:val="000000"/>
                <w:sz w:val="18"/>
                <w:szCs w:val="18"/>
              </w:rPr>
              <w:t>*</w:t>
            </w:r>
            <w:r w:rsidRPr="005514E5">
              <w:rPr>
                <w:rFonts w:ascii="Verdana" w:hAnsi="Verdana" w:cs="Arial"/>
                <w:color w:val="000000"/>
                <w:sz w:val="18"/>
                <w:szCs w:val="18"/>
              </w:rPr>
              <w:t>Número de caja</w:t>
            </w:r>
            <w:r>
              <w:rPr>
                <w:rFonts w:ascii="Verdana" w:hAnsi="Verdana" w:cs="Arial"/>
                <w:color w:val="000000"/>
                <w:sz w:val="18"/>
                <w:szCs w:val="18"/>
              </w:rPr>
              <w:t>.</w:t>
            </w:r>
          </w:p>
          <w:p w14:paraId="6EE5C6B9" w14:textId="77777777" w:rsidR="005514E5" w:rsidRPr="005514E5" w:rsidRDefault="005514E5" w:rsidP="005514E5">
            <w:pPr>
              <w:autoSpaceDE w:val="0"/>
              <w:autoSpaceDN w:val="0"/>
              <w:adjustRightInd w:val="0"/>
              <w:spacing w:after="5" w:line="240" w:lineRule="auto"/>
              <w:jc w:val="both"/>
              <w:rPr>
                <w:rFonts w:ascii="Verdana" w:hAnsi="Verdana" w:cs="Arial"/>
                <w:color w:val="000000"/>
                <w:sz w:val="18"/>
                <w:szCs w:val="18"/>
              </w:rPr>
            </w:pPr>
          </w:p>
          <w:p w14:paraId="64E88319" w14:textId="7FD35616" w:rsidR="0011289C" w:rsidRPr="008938B3" w:rsidRDefault="005514E5" w:rsidP="006B3FC0">
            <w:pPr>
              <w:spacing w:after="120"/>
              <w:jc w:val="both"/>
              <w:rPr>
                <w:rFonts w:ascii="Verdana" w:hAnsi="Verdana" w:cs="Arial"/>
                <w:color w:val="000000"/>
                <w:sz w:val="18"/>
                <w:szCs w:val="18"/>
              </w:rPr>
            </w:pPr>
            <w:r>
              <w:rPr>
                <w:rFonts w:ascii="Verdana" w:hAnsi="Verdana" w:cs="Arial"/>
                <w:color w:val="000000"/>
                <w:sz w:val="18"/>
                <w:szCs w:val="18"/>
              </w:rPr>
              <w:t>*</w:t>
            </w:r>
            <w:r w:rsidRPr="00D765A6">
              <w:rPr>
                <w:rFonts w:ascii="Verdana" w:hAnsi="Verdana" w:cs="Arial"/>
                <w:color w:val="000000"/>
                <w:sz w:val="18"/>
                <w:szCs w:val="18"/>
              </w:rPr>
              <w:t xml:space="preserve">Número </w:t>
            </w:r>
            <w:r w:rsidR="006B3FC0">
              <w:rPr>
                <w:rFonts w:ascii="Verdana" w:hAnsi="Verdana" w:cs="Arial"/>
                <w:color w:val="000000"/>
                <w:sz w:val="18"/>
                <w:szCs w:val="18"/>
              </w:rPr>
              <w:t>y/o nombre del expediente</w:t>
            </w:r>
            <w:r w:rsidR="00DD1B21">
              <w:rPr>
                <w:rFonts w:ascii="Verdana" w:hAnsi="Verdana" w:cs="Arial"/>
                <w:color w:val="000000"/>
                <w:sz w:val="18"/>
                <w:szCs w:val="18"/>
              </w:rPr>
              <w:t>.</w:t>
            </w:r>
          </w:p>
        </w:tc>
        <w:tc>
          <w:tcPr>
            <w:tcW w:w="987" w:type="pct"/>
            <w:tcBorders>
              <w:bottom w:val="single" w:sz="4" w:space="0" w:color="auto"/>
            </w:tcBorders>
            <w:tcMar>
              <w:top w:w="57" w:type="dxa"/>
              <w:left w:w="113" w:type="dxa"/>
              <w:bottom w:w="57" w:type="dxa"/>
            </w:tcMar>
            <w:vAlign w:val="center"/>
          </w:tcPr>
          <w:p w14:paraId="46FA323E" w14:textId="7DB9A0FA" w:rsidR="00F8086F" w:rsidRPr="00956D0B" w:rsidRDefault="00F8086F" w:rsidP="009311FE">
            <w:pPr>
              <w:jc w:val="center"/>
              <w:rPr>
                <w:rFonts w:ascii="Verdana" w:hAnsi="Verdana" w:cs="Arial"/>
                <w:sz w:val="18"/>
                <w:szCs w:val="18"/>
              </w:rPr>
            </w:pPr>
            <w:r w:rsidRPr="00956D0B">
              <w:rPr>
                <w:rFonts w:ascii="Verdana" w:hAnsi="Verdana" w:cs="Arial"/>
                <w:sz w:val="18"/>
                <w:szCs w:val="18"/>
              </w:rPr>
              <w:lastRenderedPageBreak/>
              <w:t>*</w:t>
            </w:r>
            <w:r w:rsidR="009311FE">
              <w:rPr>
                <w:rFonts w:ascii="Verdana" w:hAnsi="Verdana" w:cs="Arial"/>
                <w:sz w:val="18"/>
                <w:szCs w:val="18"/>
              </w:rPr>
              <w:t>C</w:t>
            </w:r>
            <w:r w:rsidRPr="00956D0B">
              <w:rPr>
                <w:rFonts w:ascii="Verdana" w:hAnsi="Verdana" w:cs="Arial"/>
                <w:sz w:val="18"/>
                <w:szCs w:val="18"/>
              </w:rPr>
              <w:t>orreo electrónico</w:t>
            </w:r>
          </w:p>
        </w:tc>
      </w:tr>
      <w:tr w:rsidR="00F8086F" w:rsidRPr="001C6258" w14:paraId="608B2D5E" w14:textId="77777777" w:rsidTr="00BE12A9">
        <w:trPr>
          <w:trHeight w:val="325"/>
        </w:trPr>
        <w:tc>
          <w:tcPr>
            <w:tcW w:w="564" w:type="pct"/>
            <w:tcBorders>
              <w:bottom w:val="single" w:sz="4" w:space="0" w:color="auto"/>
            </w:tcBorders>
            <w:shd w:val="clear" w:color="auto" w:fill="auto"/>
            <w:tcMar>
              <w:top w:w="57" w:type="dxa"/>
              <w:left w:w="113" w:type="dxa"/>
              <w:bottom w:w="57" w:type="dxa"/>
            </w:tcMar>
            <w:vAlign w:val="center"/>
          </w:tcPr>
          <w:p w14:paraId="7D1E5FF6" w14:textId="511A953F" w:rsidR="00F8086F" w:rsidRPr="00F26A67" w:rsidRDefault="00FC2B28" w:rsidP="00F8086F">
            <w:pPr>
              <w:jc w:val="center"/>
              <w:rPr>
                <w:rFonts w:ascii="Verdana" w:hAnsi="Verdana" w:cs="Arial"/>
                <w:b/>
                <w:sz w:val="20"/>
                <w:szCs w:val="20"/>
              </w:rPr>
            </w:pPr>
            <w:r>
              <w:rPr>
                <w:rFonts w:ascii="Verdana" w:hAnsi="Verdana" w:cs="Arial"/>
                <w:b/>
                <w:sz w:val="20"/>
                <w:szCs w:val="20"/>
              </w:rPr>
              <w:t>15</w:t>
            </w:r>
            <w:r w:rsidR="00F8086F">
              <w:rPr>
                <w:rFonts w:ascii="Verdana" w:hAnsi="Verdana" w:cs="Arial"/>
                <w:b/>
                <w:sz w:val="20"/>
                <w:szCs w:val="20"/>
              </w:rPr>
              <w:t>.</w:t>
            </w:r>
          </w:p>
        </w:tc>
        <w:tc>
          <w:tcPr>
            <w:tcW w:w="842" w:type="pct"/>
            <w:tcBorders>
              <w:bottom w:val="single" w:sz="4" w:space="0" w:color="auto"/>
            </w:tcBorders>
            <w:tcMar>
              <w:top w:w="57" w:type="dxa"/>
              <w:left w:w="113" w:type="dxa"/>
              <w:bottom w:w="57" w:type="dxa"/>
            </w:tcMar>
            <w:vAlign w:val="center"/>
          </w:tcPr>
          <w:p w14:paraId="115455EF" w14:textId="20BAFCA8" w:rsidR="00F8086F" w:rsidRPr="00956D0B" w:rsidRDefault="00F8086F" w:rsidP="00F8086F">
            <w:pPr>
              <w:jc w:val="center"/>
              <w:rPr>
                <w:rFonts w:ascii="Verdana" w:hAnsi="Verdana" w:cs="Arial"/>
                <w:sz w:val="18"/>
                <w:szCs w:val="18"/>
              </w:rPr>
            </w:pPr>
            <w:r w:rsidRPr="00956D0B">
              <w:rPr>
                <w:rFonts w:ascii="Verdana" w:hAnsi="Verdana" w:cs="Arial"/>
                <w:sz w:val="18"/>
                <w:szCs w:val="18"/>
              </w:rPr>
              <w:t>Grupo de Gestión de Información y de Relación con el Ciudadano</w:t>
            </w:r>
          </w:p>
        </w:tc>
        <w:tc>
          <w:tcPr>
            <w:tcW w:w="706" w:type="pct"/>
            <w:tcBorders>
              <w:bottom w:val="single" w:sz="4" w:space="0" w:color="auto"/>
            </w:tcBorders>
            <w:shd w:val="clear" w:color="auto" w:fill="auto"/>
            <w:tcMar>
              <w:top w:w="57" w:type="dxa"/>
              <w:left w:w="113" w:type="dxa"/>
              <w:bottom w:w="57" w:type="dxa"/>
            </w:tcMar>
            <w:vAlign w:val="center"/>
          </w:tcPr>
          <w:p w14:paraId="6B716526" w14:textId="4F1C17B1" w:rsidR="00F8086F" w:rsidRPr="00956D0B" w:rsidRDefault="00F8086F" w:rsidP="00F8086F">
            <w:pPr>
              <w:jc w:val="center"/>
              <w:rPr>
                <w:rFonts w:ascii="Verdana" w:hAnsi="Verdana" w:cs="Arial"/>
                <w:sz w:val="18"/>
                <w:szCs w:val="18"/>
              </w:rPr>
            </w:pPr>
            <w:r w:rsidRPr="00956D0B">
              <w:rPr>
                <w:rFonts w:ascii="Verdana" w:hAnsi="Verdana" w:cs="Arial"/>
                <w:sz w:val="18"/>
                <w:szCs w:val="18"/>
              </w:rPr>
              <w:t xml:space="preserve">Ubicación de los expedientes solicitados </w:t>
            </w:r>
          </w:p>
        </w:tc>
        <w:tc>
          <w:tcPr>
            <w:tcW w:w="208" w:type="pct"/>
            <w:tcBorders>
              <w:bottom w:val="single" w:sz="4" w:space="0" w:color="auto"/>
            </w:tcBorders>
            <w:vAlign w:val="center"/>
          </w:tcPr>
          <w:p w14:paraId="78424CE6" w14:textId="52B7B09D" w:rsidR="00F8086F" w:rsidRPr="00956D0B" w:rsidRDefault="00F8086F" w:rsidP="00F8086F">
            <w:pPr>
              <w:jc w:val="both"/>
              <w:rPr>
                <w:rFonts w:ascii="Verdana" w:hAnsi="Verdana" w:cs="Arial"/>
                <w:sz w:val="18"/>
                <w:szCs w:val="18"/>
              </w:rPr>
            </w:pPr>
            <w:r w:rsidRPr="00956D0B">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228D1B8D" w14:textId="5ED995DE" w:rsidR="00F8086F" w:rsidRPr="00956D0B" w:rsidRDefault="00F8086F" w:rsidP="00F8086F">
            <w:pPr>
              <w:jc w:val="center"/>
              <w:rPr>
                <w:rFonts w:ascii="Verdana" w:hAnsi="Verdana" w:cs="Arial"/>
                <w:sz w:val="18"/>
                <w:szCs w:val="18"/>
              </w:rPr>
            </w:pPr>
            <w:r w:rsidRPr="00956D0B">
              <w:rPr>
                <w:rFonts w:ascii="Verdana" w:hAnsi="Verdana" w:cs="Arial"/>
                <w:sz w:val="18"/>
                <w:szCs w:val="18"/>
              </w:rPr>
              <w:t xml:space="preserve">Auxiliar de archivo </w:t>
            </w:r>
          </w:p>
        </w:tc>
        <w:tc>
          <w:tcPr>
            <w:tcW w:w="776" w:type="pct"/>
            <w:tcBorders>
              <w:bottom w:val="single" w:sz="4" w:space="0" w:color="auto"/>
            </w:tcBorders>
            <w:tcMar>
              <w:top w:w="57" w:type="dxa"/>
              <w:left w:w="113" w:type="dxa"/>
              <w:bottom w:w="57" w:type="dxa"/>
            </w:tcMar>
            <w:vAlign w:val="center"/>
          </w:tcPr>
          <w:p w14:paraId="2328B2D4" w14:textId="57DE6B28" w:rsidR="00F8086F" w:rsidRPr="00956D0B" w:rsidRDefault="00F8086F" w:rsidP="00F8086F">
            <w:pPr>
              <w:spacing w:after="120"/>
              <w:jc w:val="both"/>
              <w:rPr>
                <w:rFonts w:ascii="Verdana" w:hAnsi="Verdana" w:cs="Arial"/>
                <w:sz w:val="18"/>
                <w:szCs w:val="18"/>
              </w:rPr>
            </w:pPr>
            <w:r w:rsidRPr="00956D0B">
              <w:rPr>
                <w:rFonts w:ascii="Verdana" w:hAnsi="Verdana" w:cs="Arial"/>
                <w:sz w:val="18"/>
                <w:szCs w:val="18"/>
              </w:rPr>
              <w:t xml:space="preserve">Una vez </w:t>
            </w:r>
            <w:proofErr w:type="spellStart"/>
            <w:r w:rsidR="007B26E8" w:rsidRPr="00956D0B">
              <w:rPr>
                <w:rFonts w:ascii="Verdana" w:hAnsi="Verdana" w:cs="Arial"/>
                <w:sz w:val="18"/>
                <w:szCs w:val="18"/>
              </w:rPr>
              <w:t>recepci</w:t>
            </w:r>
            <w:r w:rsidR="007B26E8">
              <w:rPr>
                <w:rFonts w:ascii="Verdana" w:hAnsi="Verdana" w:cs="Arial"/>
                <w:sz w:val="18"/>
                <w:szCs w:val="18"/>
              </w:rPr>
              <w:t>o</w:t>
            </w:r>
            <w:r w:rsidR="007B26E8" w:rsidRPr="00956D0B">
              <w:rPr>
                <w:rFonts w:ascii="Verdana" w:hAnsi="Verdana" w:cs="Arial"/>
                <w:sz w:val="18"/>
                <w:szCs w:val="18"/>
              </w:rPr>
              <w:t>n</w:t>
            </w:r>
            <w:r w:rsidR="007B26E8">
              <w:rPr>
                <w:rFonts w:ascii="Verdana" w:hAnsi="Verdana" w:cs="Arial"/>
                <w:sz w:val="18"/>
                <w:szCs w:val="18"/>
              </w:rPr>
              <w:t>ado</w:t>
            </w:r>
            <w:proofErr w:type="spellEnd"/>
            <w:r w:rsidR="007B26E8" w:rsidRPr="00956D0B">
              <w:rPr>
                <w:rFonts w:ascii="Verdana" w:hAnsi="Verdana" w:cs="Arial"/>
                <w:sz w:val="18"/>
                <w:szCs w:val="18"/>
              </w:rPr>
              <w:t xml:space="preserve"> </w:t>
            </w:r>
            <w:r w:rsidRPr="00956D0B">
              <w:rPr>
                <w:rFonts w:ascii="Verdana" w:hAnsi="Verdana" w:cs="Arial"/>
                <w:sz w:val="18"/>
                <w:szCs w:val="18"/>
              </w:rPr>
              <w:t>el correo se procederá</w:t>
            </w:r>
            <w:r w:rsidR="009311FE">
              <w:rPr>
                <w:rFonts w:ascii="Verdana" w:hAnsi="Verdana" w:cs="Arial"/>
                <w:sz w:val="18"/>
                <w:szCs w:val="18"/>
              </w:rPr>
              <w:t xml:space="preserve"> a</w:t>
            </w:r>
            <w:r w:rsidRPr="00956D0B">
              <w:rPr>
                <w:rFonts w:ascii="Verdana" w:hAnsi="Verdana" w:cs="Arial"/>
                <w:sz w:val="18"/>
                <w:szCs w:val="18"/>
              </w:rPr>
              <w:t>:</w:t>
            </w:r>
          </w:p>
          <w:p w14:paraId="6B6122B7" w14:textId="489C80B7" w:rsidR="00F8086F" w:rsidRPr="00956D0B" w:rsidRDefault="00F8086F" w:rsidP="00F8086F">
            <w:pPr>
              <w:spacing w:after="120"/>
              <w:jc w:val="both"/>
              <w:rPr>
                <w:rFonts w:ascii="Verdana" w:hAnsi="Verdana" w:cs="Arial"/>
                <w:sz w:val="18"/>
                <w:szCs w:val="18"/>
              </w:rPr>
            </w:pPr>
            <w:r w:rsidRPr="00956D0B">
              <w:rPr>
                <w:rFonts w:ascii="Verdana" w:hAnsi="Verdana" w:cs="Arial"/>
                <w:sz w:val="18"/>
                <w:szCs w:val="18"/>
              </w:rPr>
              <w:t>1.</w:t>
            </w:r>
            <w:r w:rsidR="009311FE">
              <w:rPr>
                <w:rFonts w:ascii="Verdana" w:hAnsi="Verdana" w:cs="Arial"/>
                <w:sz w:val="18"/>
                <w:szCs w:val="18"/>
              </w:rPr>
              <w:t>R</w:t>
            </w:r>
            <w:r w:rsidRPr="00956D0B">
              <w:rPr>
                <w:rFonts w:ascii="Verdana" w:hAnsi="Verdana" w:cs="Arial"/>
                <w:sz w:val="18"/>
                <w:szCs w:val="18"/>
              </w:rPr>
              <w:t>ealizar la ubicación del expediente en el inventario documental.</w:t>
            </w:r>
          </w:p>
          <w:p w14:paraId="1A66BDC7" w14:textId="087DAD10" w:rsidR="00F8086F" w:rsidRPr="00956D0B" w:rsidRDefault="00F8086F" w:rsidP="00F8086F">
            <w:pPr>
              <w:spacing w:after="120"/>
              <w:jc w:val="both"/>
              <w:rPr>
                <w:rFonts w:ascii="Verdana" w:hAnsi="Verdana" w:cs="Arial"/>
                <w:sz w:val="18"/>
                <w:szCs w:val="18"/>
              </w:rPr>
            </w:pPr>
            <w:r w:rsidRPr="00956D0B">
              <w:rPr>
                <w:rFonts w:ascii="Verdana" w:hAnsi="Verdana" w:cs="Arial"/>
                <w:sz w:val="18"/>
                <w:szCs w:val="18"/>
              </w:rPr>
              <w:t>2.Posterior a esto se ubicará de manera física, en la estantería.</w:t>
            </w:r>
          </w:p>
        </w:tc>
        <w:tc>
          <w:tcPr>
            <w:tcW w:w="987" w:type="pct"/>
            <w:tcBorders>
              <w:bottom w:val="single" w:sz="4" w:space="0" w:color="auto"/>
            </w:tcBorders>
            <w:tcMar>
              <w:top w:w="57" w:type="dxa"/>
              <w:left w:w="113" w:type="dxa"/>
              <w:bottom w:w="57" w:type="dxa"/>
            </w:tcMar>
            <w:vAlign w:val="center"/>
          </w:tcPr>
          <w:p w14:paraId="728B2EB1" w14:textId="703D25A6" w:rsidR="00F8086F" w:rsidRPr="00956D0B" w:rsidRDefault="007D0ED9" w:rsidP="00F8086F">
            <w:pPr>
              <w:jc w:val="center"/>
              <w:rPr>
                <w:rFonts w:ascii="Verdana" w:hAnsi="Verdana" w:cs="Arial"/>
                <w:sz w:val="18"/>
                <w:szCs w:val="18"/>
              </w:rPr>
            </w:pPr>
            <w:r>
              <w:rPr>
                <w:rFonts w:ascii="Verdana" w:hAnsi="Verdana" w:cs="Arial"/>
                <w:sz w:val="18"/>
                <w:szCs w:val="18"/>
              </w:rPr>
              <w:t>N/A</w:t>
            </w:r>
            <w:r w:rsidRPr="00956D0B">
              <w:rPr>
                <w:rFonts w:ascii="Verdana" w:hAnsi="Verdana" w:cs="Arial"/>
                <w:sz w:val="18"/>
                <w:szCs w:val="18"/>
              </w:rPr>
              <w:t xml:space="preserve"> </w:t>
            </w:r>
          </w:p>
        </w:tc>
      </w:tr>
      <w:tr w:rsidR="00F8086F" w:rsidRPr="001C6258" w14:paraId="30AC444B" w14:textId="77777777" w:rsidTr="00BE12A9">
        <w:trPr>
          <w:trHeight w:val="325"/>
        </w:trPr>
        <w:tc>
          <w:tcPr>
            <w:tcW w:w="564" w:type="pct"/>
            <w:tcBorders>
              <w:bottom w:val="single" w:sz="4" w:space="0" w:color="auto"/>
            </w:tcBorders>
            <w:shd w:val="clear" w:color="auto" w:fill="auto"/>
            <w:tcMar>
              <w:top w:w="57" w:type="dxa"/>
              <w:left w:w="113" w:type="dxa"/>
              <w:bottom w:w="57" w:type="dxa"/>
            </w:tcMar>
            <w:vAlign w:val="center"/>
          </w:tcPr>
          <w:p w14:paraId="6D51B3D3" w14:textId="7395283E" w:rsidR="00F8086F" w:rsidRPr="00F26A67" w:rsidRDefault="00FC2B28" w:rsidP="00F8086F">
            <w:pPr>
              <w:jc w:val="center"/>
              <w:rPr>
                <w:rFonts w:ascii="Verdana" w:hAnsi="Verdana" w:cs="Arial"/>
                <w:b/>
                <w:sz w:val="20"/>
                <w:szCs w:val="20"/>
              </w:rPr>
            </w:pPr>
            <w:r>
              <w:rPr>
                <w:rFonts w:ascii="Verdana" w:hAnsi="Verdana" w:cs="Arial"/>
                <w:b/>
                <w:sz w:val="20"/>
                <w:szCs w:val="20"/>
              </w:rPr>
              <w:t>16</w:t>
            </w:r>
            <w:r w:rsidR="00F8086F">
              <w:rPr>
                <w:rFonts w:ascii="Verdana" w:hAnsi="Verdana" w:cs="Arial"/>
                <w:b/>
                <w:sz w:val="20"/>
                <w:szCs w:val="20"/>
              </w:rPr>
              <w:t>.</w:t>
            </w:r>
          </w:p>
        </w:tc>
        <w:tc>
          <w:tcPr>
            <w:tcW w:w="842" w:type="pct"/>
            <w:tcBorders>
              <w:bottom w:val="single" w:sz="4" w:space="0" w:color="auto"/>
            </w:tcBorders>
            <w:tcMar>
              <w:top w:w="57" w:type="dxa"/>
              <w:left w:w="113" w:type="dxa"/>
              <w:bottom w:w="57" w:type="dxa"/>
            </w:tcMar>
            <w:vAlign w:val="center"/>
          </w:tcPr>
          <w:p w14:paraId="726CA58D" w14:textId="79AC5253" w:rsidR="00F8086F" w:rsidRPr="00956D0B" w:rsidRDefault="00F8086F" w:rsidP="00F8086F">
            <w:pPr>
              <w:jc w:val="center"/>
              <w:rPr>
                <w:rFonts w:ascii="Verdana" w:hAnsi="Verdana" w:cs="Arial"/>
                <w:sz w:val="18"/>
                <w:szCs w:val="18"/>
              </w:rPr>
            </w:pPr>
            <w:r w:rsidRPr="00956D0B">
              <w:rPr>
                <w:rFonts w:ascii="Verdana" w:hAnsi="Verdana" w:cs="Arial"/>
                <w:sz w:val="18"/>
                <w:szCs w:val="18"/>
              </w:rPr>
              <w:t>Grupo de Gestión de Información y de Relación con el Ciudadano</w:t>
            </w:r>
          </w:p>
        </w:tc>
        <w:tc>
          <w:tcPr>
            <w:tcW w:w="706" w:type="pct"/>
            <w:tcBorders>
              <w:bottom w:val="single" w:sz="4" w:space="0" w:color="auto"/>
            </w:tcBorders>
            <w:shd w:val="clear" w:color="auto" w:fill="auto"/>
            <w:tcMar>
              <w:top w:w="57" w:type="dxa"/>
              <w:left w:w="113" w:type="dxa"/>
              <w:bottom w:w="57" w:type="dxa"/>
            </w:tcMar>
            <w:vAlign w:val="center"/>
          </w:tcPr>
          <w:p w14:paraId="4D1814D2" w14:textId="3DFE771D" w:rsidR="00F8086F" w:rsidRPr="00956D0B" w:rsidRDefault="00F8086F" w:rsidP="00F8086F">
            <w:pPr>
              <w:jc w:val="center"/>
              <w:rPr>
                <w:rFonts w:ascii="Verdana" w:hAnsi="Verdana" w:cs="Arial"/>
                <w:sz w:val="18"/>
                <w:szCs w:val="18"/>
              </w:rPr>
            </w:pPr>
            <w:r w:rsidRPr="00956D0B">
              <w:rPr>
                <w:rFonts w:ascii="Verdana" w:hAnsi="Verdana" w:cs="Arial"/>
                <w:sz w:val="18"/>
                <w:szCs w:val="18"/>
              </w:rPr>
              <w:t xml:space="preserve">Registrar los expedientes </w:t>
            </w:r>
          </w:p>
        </w:tc>
        <w:tc>
          <w:tcPr>
            <w:tcW w:w="208" w:type="pct"/>
            <w:tcBorders>
              <w:bottom w:val="single" w:sz="4" w:space="0" w:color="auto"/>
            </w:tcBorders>
            <w:vAlign w:val="center"/>
          </w:tcPr>
          <w:p w14:paraId="2FE3AD35" w14:textId="2A4B2BB1" w:rsidR="00F8086F" w:rsidRPr="00956D0B" w:rsidRDefault="00F8086F" w:rsidP="00F8086F">
            <w:pPr>
              <w:jc w:val="both"/>
              <w:rPr>
                <w:rFonts w:ascii="Verdana" w:hAnsi="Verdana" w:cs="Arial"/>
                <w:sz w:val="18"/>
                <w:szCs w:val="18"/>
              </w:rPr>
            </w:pPr>
            <w:r w:rsidRPr="00956D0B">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4C7899D4" w14:textId="2A843766" w:rsidR="00F8086F" w:rsidRPr="00956D0B" w:rsidRDefault="00F8086F" w:rsidP="00F8086F">
            <w:pPr>
              <w:jc w:val="center"/>
              <w:rPr>
                <w:rFonts w:ascii="Verdana" w:hAnsi="Verdana" w:cs="Arial"/>
                <w:sz w:val="18"/>
                <w:szCs w:val="18"/>
              </w:rPr>
            </w:pPr>
            <w:r w:rsidRPr="00956D0B">
              <w:rPr>
                <w:rFonts w:ascii="Verdana" w:hAnsi="Verdana" w:cs="Arial"/>
                <w:sz w:val="18"/>
                <w:szCs w:val="18"/>
              </w:rPr>
              <w:t xml:space="preserve">Auxiliar de archivo </w:t>
            </w:r>
          </w:p>
        </w:tc>
        <w:tc>
          <w:tcPr>
            <w:tcW w:w="776" w:type="pct"/>
            <w:tcBorders>
              <w:bottom w:val="single" w:sz="4" w:space="0" w:color="auto"/>
            </w:tcBorders>
            <w:tcMar>
              <w:top w:w="57" w:type="dxa"/>
              <w:left w:w="113" w:type="dxa"/>
              <w:bottom w:w="57" w:type="dxa"/>
            </w:tcMar>
            <w:vAlign w:val="center"/>
          </w:tcPr>
          <w:p w14:paraId="16010A53" w14:textId="12953AC8" w:rsidR="00F8086F" w:rsidRPr="00956D0B" w:rsidRDefault="00F8086F" w:rsidP="00F8086F">
            <w:pPr>
              <w:spacing w:after="120"/>
              <w:jc w:val="both"/>
              <w:rPr>
                <w:rFonts w:ascii="Verdana" w:hAnsi="Verdana" w:cs="Arial"/>
                <w:sz w:val="18"/>
                <w:szCs w:val="18"/>
              </w:rPr>
            </w:pPr>
            <w:r w:rsidRPr="00956D0B">
              <w:rPr>
                <w:rFonts w:ascii="Verdana" w:hAnsi="Verdana" w:cs="Arial"/>
                <w:sz w:val="18"/>
                <w:szCs w:val="18"/>
              </w:rPr>
              <w:t>En el formato</w:t>
            </w:r>
            <w:r w:rsidR="009F6D55">
              <w:rPr>
                <w:rFonts w:ascii="Verdana" w:hAnsi="Verdana" w:cs="Arial"/>
                <w:sz w:val="18"/>
                <w:szCs w:val="18"/>
              </w:rPr>
              <w:t xml:space="preserve"> </w:t>
            </w:r>
            <w:r w:rsidR="009F6D55" w:rsidRPr="00956D0B">
              <w:rPr>
                <w:rFonts w:ascii="Verdana" w:hAnsi="Verdana" w:cs="Arial"/>
                <w:b/>
                <w:bCs/>
                <w:sz w:val="18"/>
                <w:szCs w:val="18"/>
              </w:rPr>
              <w:t>(</w:t>
            </w:r>
            <w:proofErr w:type="spellStart"/>
            <w:r w:rsidR="009F6D55" w:rsidRPr="00956D0B">
              <w:rPr>
                <w:rFonts w:ascii="Verdana" w:hAnsi="Verdana" w:cs="Arial"/>
                <w:b/>
                <w:bCs/>
                <w:sz w:val="18"/>
                <w:szCs w:val="18"/>
              </w:rPr>
              <w:t>Apo</w:t>
            </w:r>
            <w:proofErr w:type="spellEnd"/>
            <w:r w:rsidR="009F6D55" w:rsidRPr="00956D0B">
              <w:rPr>
                <w:rFonts w:ascii="Verdana" w:hAnsi="Verdana" w:cs="Arial"/>
                <w:b/>
                <w:bCs/>
                <w:sz w:val="18"/>
                <w:szCs w:val="18"/>
              </w:rPr>
              <w:t xml:space="preserve"> 1.4 Fr. 6),</w:t>
            </w:r>
            <w:r w:rsidRPr="00956D0B">
              <w:rPr>
                <w:rFonts w:ascii="Verdana" w:hAnsi="Verdana" w:cs="Arial"/>
                <w:sz w:val="18"/>
                <w:szCs w:val="18"/>
              </w:rPr>
              <w:t xml:space="preserve"> control </w:t>
            </w:r>
            <w:r w:rsidR="0033480A">
              <w:rPr>
                <w:rFonts w:ascii="Verdana" w:hAnsi="Verdana" w:cs="Arial"/>
                <w:sz w:val="18"/>
                <w:szCs w:val="18"/>
              </w:rPr>
              <w:t xml:space="preserve">a </w:t>
            </w:r>
            <w:r w:rsidRPr="00956D0B">
              <w:rPr>
                <w:rFonts w:ascii="Verdana" w:hAnsi="Verdana" w:cs="Arial"/>
                <w:sz w:val="18"/>
                <w:szCs w:val="18"/>
              </w:rPr>
              <w:t xml:space="preserve">préstamo de </w:t>
            </w:r>
            <w:r w:rsidR="009F6D55" w:rsidRPr="00956D0B">
              <w:rPr>
                <w:rFonts w:ascii="Verdana" w:hAnsi="Verdana" w:cs="Arial"/>
                <w:sz w:val="18"/>
                <w:szCs w:val="18"/>
              </w:rPr>
              <w:t xml:space="preserve">expedientes </w:t>
            </w:r>
            <w:r w:rsidR="009F6D55" w:rsidRPr="009F6D55">
              <w:rPr>
                <w:rFonts w:ascii="Verdana" w:hAnsi="Verdana" w:cs="Arial"/>
                <w:sz w:val="18"/>
                <w:szCs w:val="18"/>
              </w:rPr>
              <w:t>se</w:t>
            </w:r>
            <w:r w:rsidRPr="009F6D55">
              <w:rPr>
                <w:rFonts w:ascii="Verdana" w:hAnsi="Verdana" w:cs="Arial"/>
                <w:sz w:val="18"/>
                <w:szCs w:val="18"/>
              </w:rPr>
              <w:t xml:space="preserve"> </w:t>
            </w:r>
            <w:r w:rsidRPr="00956D0B">
              <w:rPr>
                <w:rFonts w:ascii="Verdana" w:hAnsi="Verdana" w:cs="Arial"/>
                <w:sz w:val="18"/>
                <w:szCs w:val="18"/>
              </w:rPr>
              <w:t>diligenciará la información requerida.</w:t>
            </w:r>
          </w:p>
          <w:p w14:paraId="49B2301C" w14:textId="33743794" w:rsidR="00F8086F" w:rsidRPr="00956D0B" w:rsidRDefault="00F8086F" w:rsidP="00615B23">
            <w:pPr>
              <w:spacing w:after="120"/>
              <w:jc w:val="both"/>
              <w:rPr>
                <w:rFonts w:ascii="Verdana" w:hAnsi="Verdana" w:cs="Arial"/>
                <w:sz w:val="18"/>
                <w:szCs w:val="18"/>
              </w:rPr>
            </w:pPr>
            <w:r w:rsidRPr="00956D0B">
              <w:rPr>
                <w:rFonts w:ascii="Verdana" w:hAnsi="Verdana" w:cs="Arial"/>
                <w:b/>
                <w:bCs/>
                <w:sz w:val="18"/>
                <w:szCs w:val="18"/>
              </w:rPr>
              <w:t>Nota</w:t>
            </w:r>
            <w:r w:rsidRPr="00956D0B">
              <w:rPr>
                <w:rFonts w:ascii="Verdana" w:hAnsi="Verdana" w:cs="Arial"/>
                <w:sz w:val="18"/>
                <w:szCs w:val="18"/>
              </w:rPr>
              <w:t xml:space="preserve">: Antes de entregar el </w:t>
            </w:r>
            <w:r w:rsidRPr="00956D0B">
              <w:rPr>
                <w:rFonts w:ascii="Verdana" w:hAnsi="Verdana" w:cs="Arial"/>
                <w:sz w:val="18"/>
                <w:szCs w:val="18"/>
              </w:rPr>
              <w:lastRenderedPageBreak/>
              <w:t>expediente en préstamo al funcionario, se verifica que se encuentre en perfecto estado.</w:t>
            </w:r>
          </w:p>
        </w:tc>
        <w:tc>
          <w:tcPr>
            <w:tcW w:w="987" w:type="pct"/>
            <w:tcBorders>
              <w:bottom w:val="single" w:sz="4" w:space="0" w:color="auto"/>
            </w:tcBorders>
            <w:tcMar>
              <w:top w:w="57" w:type="dxa"/>
              <w:left w:w="113" w:type="dxa"/>
              <w:bottom w:w="57" w:type="dxa"/>
            </w:tcMar>
            <w:vAlign w:val="center"/>
          </w:tcPr>
          <w:p w14:paraId="53EC70B2" w14:textId="79F5A65D" w:rsidR="00F8086F" w:rsidRPr="00956D0B" w:rsidRDefault="00F8086F" w:rsidP="00F8086F">
            <w:pPr>
              <w:jc w:val="center"/>
              <w:rPr>
                <w:rFonts w:ascii="Verdana" w:hAnsi="Verdana" w:cs="Arial"/>
                <w:sz w:val="18"/>
                <w:szCs w:val="18"/>
              </w:rPr>
            </w:pPr>
            <w:r w:rsidRPr="00956D0B">
              <w:rPr>
                <w:rFonts w:ascii="Verdana" w:hAnsi="Verdana" w:cs="Arial"/>
                <w:sz w:val="18"/>
                <w:szCs w:val="18"/>
              </w:rPr>
              <w:lastRenderedPageBreak/>
              <w:t>*Formato control</w:t>
            </w:r>
            <w:r w:rsidR="00AC39AB">
              <w:rPr>
                <w:rFonts w:ascii="Verdana" w:hAnsi="Verdana" w:cs="Arial"/>
                <w:sz w:val="18"/>
                <w:szCs w:val="18"/>
              </w:rPr>
              <w:t xml:space="preserve"> a</w:t>
            </w:r>
            <w:r w:rsidRPr="00956D0B">
              <w:rPr>
                <w:rFonts w:ascii="Verdana" w:hAnsi="Verdana" w:cs="Arial"/>
                <w:sz w:val="18"/>
                <w:szCs w:val="18"/>
              </w:rPr>
              <w:t xml:space="preserve"> préstamo de expedientes </w:t>
            </w:r>
          </w:p>
        </w:tc>
      </w:tr>
      <w:tr w:rsidR="00F8086F" w:rsidRPr="001C6258" w14:paraId="614FE1E9" w14:textId="77777777" w:rsidTr="00BE12A9">
        <w:trPr>
          <w:trHeight w:val="325"/>
        </w:trPr>
        <w:tc>
          <w:tcPr>
            <w:tcW w:w="564" w:type="pct"/>
            <w:tcBorders>
              <w:bottom w:val="single" w:sz="4" w:space="0" w:color="auto"/>
            </w:tcBorders>
            <w:shd w:val="clear" w:color="auto" w:fill="auto"/>
            <w:tcMar>
              <w:top w:w="57" w:type="dxa"/>
              <w:left w:w="113" w:type="dxa"/>
              <w:bottom w:w="57" w:type="dxa"/>
            </w:tcMar>
            <w:vAlign w:val="center"/>
          </w:tcPr>
          <w:p w14:paraId="6CF40E5A" w14:textId="1BE5D361" w:rsidR="00F8086F" w:rsidRPr="00F26A67" w:rsidRDefault="00FC2B28" w:rsidP="00F8086F">
            <w:pPr>
              <w:jc w:val="center"/>
              <w:rPr>
                <w:rFonts w:ascii="Verdana" w:hAnsi="Verdana" w:cs="Arial"/>
                <w:b/>
                <w:sz w:val="20"/>
                <w:szCs w:val="20"/>
              </w:rPr>
            </w:pPr>
            <w:r>
              <w:rPr>
                <w:rFonts w:ascii="Verdana" w:hAnsi="Verdana" w:cs="Arial"/>
                <w:b/>
                <w:sz w:val="20"/>
                <w:szCs w:val="20"/>
              </w:rPr>
              <w:t>17</w:t>
            </w:r>
            <w:r w:rsidR="00F8086F">
              <w:rPr>
                <w:rFonts w:ascii="Verdana" w:hAnsi="Verdana" w:cs="Arial"/>
                <w:b/>
                <w:sz w:val="20"/>
                <w:szCs w:val="20"/>
              </w:rPr>
              <w:t>.</w:t>
            </w:r>
          </w:p>
        </w:tc>
        <w:tc>
          <w:tcPr>
            <w:tcW w:w="842" w:type="pct"/>
            <w:tcBorders>
              <w:bottom w:val="single" w:sz="4" w:space="0" w:color="auto"/>
            </w:tcBorders>
            <w:tcMar>
              <w:top w:w="57" w:type="dxa"/>
              <w:left w:w="113" w:type="dxa"/>
              <w:bottom w:w="57" w:type="dxa"/>
            </w:tcMar>
            <w:vAlign w:val="center"/>
          </w:tcPr>
          <w:p w14:paraId="69D78123" w14:textId="3F11AC2D" w:rsidR="00F8086F" w:rsidRPr="00956D0B" w:rsidRDefault="00F8086F" w:rsidP="00F8086F">
            <w:pPr>
              <w:jc w:val="center"/>
              <w:rPr>
                <w:rFonts w:ascii="Verdana" w:hAnsi="Verdana" w:cs="Arial"/>
                <w:sz w:val="18"/>
                <w:szCs w:val="18"/>
              </w:rPr>
            </w:pPr>
            <w:r w:rsidRPr="00956D0B">
              <w:rPr>
                <w:rFonts w:ascii="Verdana" w:hAnsi="Verdana" w:cs="Arial"/>
                <w:sz w:val="18"/>
                <w:szCs w:val="18"/>
              </w:rPr>
              <w:t>Grupo de Gestión de Información y de Relación con el Ciudadano</w:t>
            </w:r>
          </w:p>
        </w:tc>
        <w:tc>
          <w:tcPr>
            <w:tcW w:w="706" w:type="pct"/>
            <w:tcBorders>
              <w:bottom w:val="single" w:sz="4" w:space="0" w:color="auto"/>
            </w:tcBorders>
            <w:shd w:val="clear" w:color="auto" w:fill="auto"/>
            <w:tcMar>
              <w:top w:w="57" w:type="dxa"/>
              <w:left w:w="113" w:type="dxa"/>
              <w:bottom w:w="57" w:type="dxa"/>
            </w:tcMar>
            <w:vAlign w:val="center"/>
          </w:tcPr>
          <w:p w14:paraId="0B821208" w14:textId="59B23AFB" w:rsidR="00F8086F" w:rsidRPr="00956D0B" w:rsidRDefault="00F8086F" w:rsidP="00F8086F">
            <w:pPr>
              <w:jc w:val="center"/>
              <w:rPr>
                <w:rFonts w:ascii="Verdana" w:hAnsi="Verdana" w:cs="Arial"/>
                <w:sz w:val="18"/>
                <w:szCs w:val="18"/>
              </w:rPr>
            </w:pPr>
            <w:r w:rsidRPr="00956D0B">
              <w:rPr>
                <w:rFonts w:ascii="Verdana" w:hAnsi="Verdana" w:cs="Arial"/>
                <w:sz w:val="18"/>
                <w:szCs w:val="18"/>
              </w:rPr>
              <w:t>Entregar los expedientes que fueron solicitados en préstamo</w:t>
            </w:r>
          </w:p>
        </w:tc>
        <w:tc>
          <w:tcPr>
            <w:tcW w:w="208" w:type="pct"/>
            <w:tcBorders>
              <w:bottom w:val="single" w:sz="4" w:space="0" w:color="auto"/>
            </w:tcBorders>
            <w:vAlign w:val="center"/>
          </w:tcPr>
          <w:p w14:paraId="17FA691E" w14:textId="23438E8B" w:rsidR="00F8086F" w:rsidRPr="00956D0B" w:rsidRDefault="00F8086F" w:rsidP="00F8086F">
            <w:pPr>
              <w:jc w:val="both"/>
              <w:rPr>
                <w:rFonts w:ascii="Verdana" w:hAnsi="Verdana" w:cs="Arial"/>
                <w:sz w:val="18"/>
                <w:szCs w:val="18"/>
              </w:rPr>
            </w:pPr>
            <w:r w:rsidRPr="00956D0B">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7C9F5DD1" w14:textId="5FA9BAF3" w:rsidR="00F8086F" w:rsidRPr="00956D0B" w:rsidRDefault="00F8086F" w:rsidP="00F8086F">
            <w:pPr>
              <w:jc w:val="center"/>
              <w:rPr>
                <w:rFonts w:ascii="Verdana" w:hAnsi="Verdana" w:cs="Arial"/>
                <w:sz w:val="18"/>
                <w:szCs w:val="18"/>
              </w:rPr>
            </w:pPr>
            <w:r w:rsidRPr="00956D0B">
              <w:rPr>
                <w:rFonts w:ascii="Verdana" w:hAnsi="Verdana" w:cs="Arial"/>
                <w:sz w:val="18"/>
                <w:szCs w:val="18"/>
              </w:rPr>
              <w:t>Funcionario de la dependencia que solicita el préstamo</w:t>
            </w:r>
          </w:p>
        </w:tc>
        <w:tc>
          <w:tcPr>
            <w:tcW w:w="776" w:type="pct"/>
            <w:tcBorders>
              <w:bottom w:val="single" w:sz="4" w:space="0" w:color="auto"/>
            </w:tcBorders>
            <w:tcMar>
              <w:top w:w="57" w:type="dxa"/>
              <w:left w:w="113" w:type="dxa"/>
              <w:bottom w:w="57" w:type="dxa"/>
            </w:tcMar>
            <w:vAlign w:val="center"/>
          </w:tcPr>
          <w:p w14:paraId="08DF046E" w14:textId="4778E898" w:rsidR="00F8086F" w:rsidRPr="00956D0B" w:rsidRDefault="00F8086F" w:rsidP="00F8086F">
            <w:pPr>
              <w:spacing w:after="120"/>
              <w:jc w:val="both"/>
              <w:rPr>
                <w:rFonts w:ascii="Verdana" w:hAnsi="Verdana" w:cs="Arial"/>
                <w:sz w:val="18"/>
                <w:szCs w:val="18"/>
              </w:rPr>
            </w:pPr>
            <w:r w:rsidRPr="00956D0B">
              <w:rPr>
                <w:rFonts w:ascii="Verdana" w:hAnsi="Verdana" w:cs="Arial"/>
                <w:sz w:val="18"/>
                <w:szCs w:val="18"/>
              </w:rPr>
              <w:t xml:space="preserve">Una vez que se verifica el estado en que se encuentra el expediente, se entrega y la </w:t>
            </w:r>
            <w:r w:rsidR="00F0390D" w:rsidRPr="00AD3248">
              <w:rPr>
                <w:rFonts w:ascii="Verdana" w:hAnsi="Verdana" w:cs="Arial"/>
                <w:sz w:val="18"/>
                <w:szCs w:val="18"/>
              </w:rPr>
              <w:t>Planilla de Comunicaciones Oficiales Recibidas</w:t>
            </w:r>
            <w:r w:rsidR="00F0390D">
              <w:rPr>
                <w:rFonts w:ascii="Verdana" w:hAnsi="Verdana" w:cs="Arial"/>
                <w:sz w:val="18"/>
                <w:szCs w:val="18"/>
              </w:rPr>
              <w:t xml:space="preserve"> </w:t>
            </w:r>
            <w:r w:rsidRPr="00956D0B">
              <w:rPr>
                <w:rFonts w:ascii="Verdana" w:hAnsi="Verdana" w:cs="Arial"/>
                <w:sz w:val="18"/>
                <w:szCs w:val="18"/>
              </w:rPr>
              <w:t>de entrega de préstamo</w:t>
            </w:r>
            <w:r w:rsidR="007B26E8">
              <w:rPr>
                <w:rFonts w:ascii="Verdana" w:hAnsi="Verdana" w:cs="Arial"/>
                <w:sz w:val="18"/>
                <w:szCs w:val="18"/>
              </w:rPr>
              <w:t>, será firmada por el solicitante</w:t>
            </w:r>
          </w:p>
        </w:tc>
        <w:tc>
          <w:tcPr>
            <w:tcW w:w="987" w:type="pct"/>
            <w:tcBorders>
              <w:bottom w:val="single" w:sz="4" w:space="0" w:color="auto"/>
            </w:tcBorders>
            <w:tcMar>
              <w:top w:w="57" w:type="dxa"/>
              <w:left w:w="113" w:type="dxa"/>
              <w:bottom w:w="57" w:type="dxa"/>
            </w:tcMar>
            <w:vAlign w:val="center"/>
          </w:tcPr>
          <w:p w14:paraId="6EB999D8" w14:textId="12018902" w:rsidR="00F8086F" w:rsidRPr="00956D0B" w:rsidRDefault="00F8086F" w:rsidP="00F8086F">
            <w:pPr>
              <w:jc w:val="center"/>
              <w:rPr>
                <w:rFonts w:ascii="Verdana" w:hAnsi="Verdana" w:cs="Arial"/>
                <w:sz w:val="18"/>
                <w:szCs w:val="18"/>
              </w:rPr>
            </w:pPr>
            <w:r w:rsidRPr="00956D0B">
              <w:rPr>
                <w:rFonts w:ascii="Verdana" w:hAnsi="Verdana" w:cs="Arial"/>
                <w:sz w:val="18"/>
                <w:szCs w:val="18"/>
              </w:rPr>
              <w:t xml:space="preserve">*Formato control </w:t>
            </w:r>
            <w:r w:rsidR="00AC39AB">
              <w:rPr>
                <w:rFonts w:ascii="Verdana" w:hAnsi="Verdana" w:cs="Arial"/>
                <w:sz w:val="18"/>
                <w:szCs w:val="18"/>
              </w:rPr>
              <w:t>a</w:t>
            </w:r>
            <w:r w:rsidRPr="00956D0B">
              <w:rPr>
                <w:rFonts w:ascii="Verdana" w:hAnsi="Verdana" w:cs="Arial"/>
                <w:sz w:val="18"/>
                <w:szCs w:val="18"/>
              </w:rPr>
              <w:t xml:space="preserve"> préstamo de expedientes</w:t>
            </w:r>
            <w:r w:rsidR="00CC3B71">
              <w:rPr>
                <w:rFonts w:ascii="Verdana" w:hAnsi="Verdana" w:cs="Arial"/>
                <w:sz w:val="18"/>
                <w:szCs w:val="18"/>
              </w:rPr>
              <w:t>.</w:t>
            </w:r>
          </w:p>
        </w:tc>
      </w:tr>
      <w:tr w:rsidR="00F8086F" w:rsidRPr="001C6258" w14:paraId="228DAF94" w14:textId="77777777" w:rsidTr="00E754AB">
        <w:trPr>
          <w:trHeight w:val="325"/>
        </w:trPr>
        <w:tc>
          <w:tcPr>
            <w:tcW w:w="5000" w:type="pct"/>
            <w:gridSpan w:val="7"/>
            <w:tcBorders>
              <w:bottom w:val="single" w:sz="4" w:space="0" w:color="auto"/>
            </w:tcBorders>
            <w:shd w:val="clear" w:color="auto" w:fill="404040" w:themeFill="text1" w:themeFillTint="BF"/>
            <w:tcMar>
              <w:top w:w="57" w:type="dxa"/>
              <w:left w:w="113" w:type="dxa"/>
              <w:bottom w:w="57" w:type="dxa"/>
            </w:tcMar>
            <w:vAlign w:val="center"/>
          </w:tcPr>
          <w:p w14:paraId="0381B872" w14:textId="69E963D6" w:rsidR="00F8086F" w:rsidRPr="00486DCE" w:rsidRDefault="00F8086F" w:rsidP="0024212C">
            <w:pPr>
              <w:spacing w:after="0"/>
              <w:rPr>
                <w:rFonts w:ascii="Verdana" w:hAnsi="Verdana" w:cs="Arial"/>
                <w:color w:val="FFFFFF" w:themeColor="background1"/>
                <w:sz w:val="20"/>
                <w:szCs w:val="20"/>
              </w:rPr>
            </w:pPr>
            <w:r>
              <w:rPr>
                <w:rFonts w:ascii="Verdana" w:hAnsi="Verdana" w:cs="Arial"/>
                <w:b/>
                <w:bCs/>
                <w:color w:val="FFFFFF" w:themeColor="background1"/>
                <w:sz w:val="20"/>
                <w:szCs w:val="20"/>
              </w:rPr>
              <w:t>5</w:t>
            </w:r>
            <w:r w:rsidRPr="00486DCE">
              <w:rPr>
                <w:rFonts w:ascii="Verdana" w:hAnsi="Verdana" w:cs="Arial"/>
                <w:b/>
                <w:bCs/>
                <w:color w:val="FFFFFF" w:themeColor="background1"/>
                <w:sz w:val="20"/>
                <w:szCs w:val="20"/>
              </w:rPr>
              <w:t>.Devolución de Expediente</w:t>
            </w:r>
          </w:p>
        </w:tc>
      </w:tr>
      <w:tr w:rsidR="00F8086F" w:rsidRPr="001C6258" w14:paraId="60CB06AE" w14:textId="77777777" w:rsidTr="00BE12A9">
        <w:trPr>
          <w:trHeight w:val="325"/>
        </w:trPr>
        <w:tc>
          <w:tcPr>
            <w:tcW w:w="564" w:type="pct"/>
            <w:tcBorders>
              <w:bottom w:val="single" w:sz="4" w:space="0" w:color="auto"/>
            </w:tcBorders>
            <w:shd w:val="clear" w:color="auto" w:fill="auto"/>
            <w:tcMar>
              <w:top w:w="57" w:type="dxa"/>
              <w:left w:w="113" w:type="dxa"/>
              <w:bottom w:w="57" w:type="dxa"/>
            </w:tcMar>
            <w:vAlign w:val="center"/>
          </w:tcPr>
          <w:p w14:paraId="3E0F8F16" w14:textId="3C368080" w:rsidR="00F8086F" w:rsidRPr="00C46347" w:rsidRDefault="00E75707" w:rsidP="00F8086F">
            <w:pPr>
              <w:jc w:val="center"/>
              <w:rPr>
                <w:rFonts w:ascii="Verdana" w:hAnsi="Verdana" w:cs="Arial"/>
                <w:b/>
                <w:sz w:val="20"/>
                <w:szCs w:val="20"/>
              </w:rPr>
            </w:pPr>
            <w:r w:rsidRPr="00C46347">
              <w:rPr>
                <w:rFonts w:ascii="Verdana" w:hAnsi="Verdana" w:cs="Arial"/>
                <w:b/>
                <w:sz w:val="20"/>
                <w:szCs w:val="20"/>
              </w:rPr>
              <w:t>1</w:t>
            </w:r>
            <w:r w:rsidR="00FC2B28">
              <w:rPr>
                <w:rFonts w:ascii="Verdana" w:hAnsi="Verdana" w:cs="Arial"/>
                <w:b/>
                <w:sz w:val="20"/>
                <w:szCs w:val="20"/>
              </w:rPr>
              <w:t>8</w:t>
            </w:r>
            <w:r w:rsidR="009F1C05" w:rsidRPr="00C46347">
              <w:rPr>
                <w:rFonts w:ascii="Verdana" w:hAnsi="Verdana" w:cs="Arial"/>
                <w:b/>
                <w:sz w:val="20"/>
                <w:szCs w:val="20"/>
              </w:rPr>
              <w:t>.</w:t>
            </w:r>
          </w:p>
        </w:tc>
        <w:tc>
          <w:tcPr>
            <w:tcW w:w="842" w:type="pct"/>
            <w:tcBorders>
              <w:bottom w:val="single" w:sz="4" w:space="0" w:color="auto"/>
            </w:tcBorders>
            <w:tcMar>
              <w:top w:w="57" w:type="dxa"/>
              <w:left w:w="113" w:type="dxa"/>
              <w:bottom w:w="57" w:type="dxa"/>
            </w:tcMar>
            <w:vAlign w:val="center"/>
          </w:tcPr>
          <w:p w14:paraId="75F102F3" w14:textId="0E9B6FBA" w:rsidR="00F8086F" w:rsidRPr="00956D0B" w:rsidRDefault="00F8086F" w:rsidP="00F8086F">
            <w:pPr>
              <w:jc w:val="center"/>
              <w:rPr>
                <w:rFonts w:ascii="Verdana" w:hAnsi="Verdana" w:cs="Arial"/>
                <w:sz w:val="18"/>
                <w:szCs w:val="18"/>
              </w:rPr>
            </w:pPr>
            <w:r w:rsidRPr="00956D0B">
              <w:rPr>
                <w:rFonts w:ascii="Verdana" w:hAnsi="Verdana" w:cs="Arial"/>
                <w:sz w:val="18"/>
                <w:szCs w:val="18"/>
              </w:rPr>
              <w:t>Grupo de Gestión de Información y de Relación con el Ciudadano</w:t>
            </w:r>
          </w:p>
        </w:tc>
        <w:tc>
          <w:tcPr>
            <w:tcW w:w="706" w:type="pct"/>
            <w:tcBorders>
              <w:bottom w:val="single" w:sz="4" w:space="0" w:color="auto"/>
            </w:tcBorders>
            <w:shd w:val="clear" w:color="auto" w:fill="auto"/>
            <w:tcMar>
              <w:top w:w="57" w:type="dxa"/>
              <w:left w:w="113" w:type="dxa"/>
              <w:bottom w:w="57" w:type="dxa"/>
            </w:tcMar>
            <w:vAlign w:val="center"/>
          </w:tcPr>
          <w:p w14:paraId="3A0B1AD1" w14:textId="4038AD11" w:rsidR="00F8086F" w:rsidRPr="00956D0B" w:rsidRDefault="00F8086F" w:rsidP="00F8086F">
            <w:pPr>
              <w:jc w:val="center"/>
              <w:rPr>
                <w:rFonts w:ascii="Verdana" w:hAnsi="Verdana" w:cs="Arial"/>
                <w:sz w:val="18"/>
                <w:szCs w:val="18"/>
              </w:rPr>
            </w:pPr>
            <w:r w:rsidRPr="00956D0B">
              <w:rPr>
                <w:rFonts w:ascii="Verdana" w:hAnsi="Verdana" w:cs="Arial"/>
                <w:sz w:val="18"/>
                <w:szCs w:val="18"/>
              </w:rPr>
              <w:t xml:space="preserve">Devolución de expedientes al archivo de Gestión </w:t>
            </w:r>
          </w:p>
        </w:tc>
        <w:tc>
          <w:tcPr>
            <w:tcW w:w="208" w:type="pct"/>
            <w:tcBorders>
              <w:bottom w:val="single" w:sz="4" w:space="0" w:color="auto"/>
            </w:tcBorders>
            <w:vAlign w:val="center"/>
          </w:tcPr>
          <w:p w14:paraId="57108530" w14:textId="615A25C5" w:rsidR="00F8086F" w:rsidRPr="00956D0B" w:rsidRDefault="00F8086F" w:rsidP="00F8086F">
            <w:pPr>
              <w:jc w:val="both"/>
              <w:rPr>
                <w:rFonts w:ascii="Verdana" w:hAnsi="Verdana" w:cs="Arial"/>
                <w:sz w:val="18"/>
                <w:szCs w:val="18"/>
              </w:rPr>
            </w:pPr>
            <w:r w:rsidRPr="00956D0B">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2FD2644C" w14:textId="263D14DE" w:rsidR="00F8086F" w:rsidRPr="00956D0B" w:rsidRDefault="00F8086F" w:rsidP="00F8086F">
            <w:pPr>
              <w:jc w:val="center"/>
              <w:rPr>
                <w:rFonts w:ascii="Verdana" w:hAnsi="Verdana" w:cs="Arial"/>
                <w:sz w:val="18"/>
                <w:szCs w:val="18"/>
              </w:rPr>
            </w:pPr>
            <w:r w:rsidRPr="00956D0B">
              <w:rPr>
                <w:rFonts w:ascii="Verdana" w:hAnsi="Verdana" w:cs="Arial"/>
                <w:sz w:val="18"/>
                <w:szCs w:val="18"/>
              </w:rPr>
              <w:t>Funcionario de la dependencia que solicita el préstamo</w:t>
            </w:r>
          </w:p>
        </w:tc>
        <w:tc>
          <w:tcPr>
            <w:tcW w:w="776" w:type="pct"/>
            <w:tcBorders>
              <w:bottom w:val="single" w:sz="4" w:space="0" w:color="auto"/>
            </w:tcBorders>
            <w:tcMar>
              <w:top w:w="57" w:type="dxa"/>
              <w:left w:w="113" w:type="dxa"/>
              <w:bottom w:w="57" w:type="dxa"/>
            </w:tcMar>
            <w:vAlign w:val="center"/>
          </w:tcPr>
          <w:p w14:paraId="355E73A1" w14:textId="16D11A9E" w:rsidR="00F8086F" w:rsidRPr="00956D0B" w:rsidRDefault="00F8086F" w:rsidP="00F8086F">
            <w:pPr>
              <w:spacing w:after="120"/>
              <w:jc w:val="both"/>
              <w:rPr>
                <w:rFonts w:ascii="Verdana" w:hAnsi="Verdana" w:cs="Arial"/>
                <w:sz w:val="18"/>
                <w:szCs w:val="18"/>
              </w:rPr>
            </w:pPr>
            <w:r w:rsidRPr="00956D0B">
              <w:rPr>
                <w:rFonts w:ascii="Verdana" w:hAnsi="Verdana" w:cs="Arial"/>
                <w:sz w:val="18"/>
                <w:szCs w:val="18"/>
              </w:rPr>
              <w:t>Para hacer la devolución de los expedientes, el funcionario deberá enviar un correo electrónico</w:t>
            </w:r>
            <w:r w:rsidR="009311FE">
              <w:rPr>
                <w:rFonts w:ascii="Verdana" w:hAnsi="Verdana" w:cs="Arial"/>
                <w:sz w:val="18"/>
                <w:szCs w:val="18"/>
              </w:rPr>
              <w:t xml:space="preserve"> a:</w:t>
            </w:r>
            <w:r w:rsidRPr="00956D0B">
              <w:rPr>
                <w:rFonts w:ascii="Verdana" w:hAnsi="Verdana" w:cs="Arial"/>
                <w:sz w:val="18"/>
                <w:szCs w:val="18"/>
              </w:rPr>
              <w:t xml:space="preserve"> </w:t>
            </w:r>
            <w:r w:rsidRPr="00956D0B">
              <w:rPr>
                <w:rStyle w:val="Hipervnculo"/>
                <w:rFonts w:ascii="Verdana" w:hAnsi="Verdana"/>
                <w:sz w:val="18"/>
                <w:szCs w:val="18"/>
              </w:rPr>
              <w:t>archivocentralizado</w:t>
            </w:r>
            <w:hyperlink r:id="rId16" w:history="1">
              <w:r w:rsidRPr="00956D0B">
                <w:rPr>
                  <w:rStyle w:val="Hipervnculo"/>
                  <w:rFonts w:ascii="Verdana" w:hAnsi="Verdana"/>
                  <w:sz w:val="18"/>
                  <w:szCs w:val="18"/>
                  <w:u w:color="0000FF"/>
                </w:rPr>
                <w:t>@minhacienda.gov.co</w:t>
              </w:r>
            </w:hyperlink>
          </w:p>
        </w:tc>
        <w:tc>
          <w:tcPr>
            <w:tcW w:w="987" w:type="pct"/>
            <w:tcBorders>
              <w:bottom w:val="single" w:sz="4" w:space="0" w:color="auto"/>
            </w:tcBorders>
            <w:tcMar>
              <w:top w:w="57" w:type="dxa"/>
              <w:left w:w="113" w:type="dxa"/>
              <w:bottom w:w="57" w:type="dxa"/>
            </w:tcMar>
            <w:vAlign w:val="center"/>
          </w:tcPr>
          <w:p w14:paraId="0386ADED" w14:textId="3C7FF0C9" w:rsidR="00F8086F" w:rsidRPr="00956D0B" w:rsidRDefault="00F8086F" w:rsidP="001E2657">
            <w:pPr>
              <w:jc w:val="center"/>
              <w:rPr>
                <w:rFonts w:ascii="Verdana" w:hAnsi="Verdana" w:cs="Arial"/>
                <w:sz w:val="18"/>
                <w:szCs w:val="18"/>
              </w:rPr>
            </w:pPr>
            <w:r w:rsidRPr="00956D0B">
              <w:rPr>
                <w:rFonts w:ascii="Verdana" w:hAnsi="Verdana" w:cs="Arial"/>
                <w:sz w:val="18"/>
                <w:szCs w:val="18"/>
              </w:rPr>
              <w:t>*</w:t>
            </w:r>
            <w:r w:rsidR="00045F4D">
              <w:rPr>
                <w:rFonts w:ascii="Verdana" w:hAnsi="Verdana" w:cs="Arial"/>
                <w:sz w:val="18"/>
                <w:szCs w:val="18"/>
              </w:rPr>
              <w:t>E</w:t>
            </w:r>
            <w:r w:rsidR="00045F4D" w:rsidRPr="00956D0B">
              <w:rPr>
                <w:rFonts w:ascii="Verdana" w:hAnsi="Verdana" w:cs="Arial"/>
                <w:sz w:val="18"/>
                <w:szCs w:val="18"/>
              </w:rPr>
              <w:t>nv</w:t>
            </w:r>
            <w:r w:rsidR="00045F4D">
              <w:rPr>
                <w:rFonts w:ascii="Verdana" w:hAnsi="Verdana" w:cs="Arial"/>
                <w:sz w:val="18"/>
                <w:szCs w:val="18"/>
              </w:rPr>
              <w:t>ío</w:t>
            </w:r>
            <w:r w:rsidRPr="00956D0B">
              <w:rPr>
                <w:rFonts w:ascii="Verdana" w:hAnsi="Verdana" w:cs="Arial"/>
                <w:sz w:val="18"/>
                <w:szCs w:val="18"/>
              </w:rPr>
              <w:t xml:space="preserve"> de correo electrónico </w:t>
            </w:r>
          </w:p>
        </w:tc>
      </w:tr>
      <w:tr w:rsidR="00F8086F" w:rsidRPr="001C6258" w14:paraId="5A0DA073" w14:textId="77777777" w:rsidTr="00BE12A9">
        <w:trPr>
          <w:trHeight w:val="325"/>
        </w:trPr>
        <w:tc>
          <w:tcPr>
            <w:tcW w:w="564" w:type="pct"/>
            <w:tcBorders>
              <w:bottom w:val="single" w:sz="4" w:space="0" w:color="auto"/>
            </w:tcBorders>
            <w:shd w:val="clear" w:color="auto" w:fill="auto"/>
            <w:tcMar>
              <w:top w:w="57" w:type="dxa"/>
              <w:left w:w="113" w:type="dxa"/>
              <w:bottom w:w="57" w:type="dxa"/>
            </w:tcMar>
            <w:vAlign w:val="center"/>
          </w:tcPr>
          <w:p w14:paraId="23F0BB90" w14:textId="4BE50107" w:rsidR="00F8086F" w:rsidRPr="00F26A67" w:rsidRDefault="00FC2B28" w:rsidP="00F8086F">
            <w:pPr>
              <w:jc w:val="center"/>
              <w:rPr>
                <w:rFonts w:ascii="Verdana" w:hAnsi="Verdana" w:cs="Arial"/>
                <w:b/>
                <w:sz w:val="20"/>
                <w:szCs w:val="20"/>
              </w:rPr>
            </w:pPr>
            <w:r>
              <w:rPr>
                <w:rFonts w:ascii="Verdana" w:hAnsi="Verdana" w:cs="Arial"/>
                <w:b/>
                <w:sz w:val="20"/>
                <w:szCs w:val="20"/>
              </w:rPr>
              <w:t>19</w:t>
            </w:r>
            <w:r w:rsidR="00F8086F">
              <w:rPr>
                <w:rFonts w:ascii="Verdana" w:hAnsi="Verdana" w:cs="Arial"/>
                <w:b/>
                <w:sz w:val="20"/>
                <w:szCs w:val="20"/>
              </w:rPr>
              <w:t>.</w:t>
            </w:r>
          </w:p>
        </w:tc>
        <w:tc>
          <w:tcPr>
            <w:tcW w:w="842" w:type="pct"/>
            <w:tcBorders>
              <w:bottom w:val="single" w:sz="4" w:space="0" w:color="auto"/>
            </w:tcBorders>
            <w:tcMar>
              <w:top w:w="57" w:type="dxa"/>
              <w:left w:w="113" w:type="dxa"/>
              <w:bottom w:w="57" w:type="dxa"/>
            </w:tcMar>
            <w:vAlign w:val="center"/>
          </w:tcPr>
          <w:p w14:paraId="655845B2" w14:textId="53E331D1" w:rsidR="00F8086F" w:rsidRPr="00956D0B" w:rsidRDefault="00F8086F" w:rsidP="00F8086F">
            <w:pPr>
              <w:jc w:val="center"/>
              <w:rPr>
                <w:rFonts w:ascii="Verdana" w:hAnsi="Verdana" w:cs="Arial"/>
                <w:sz w:val="18"/>
                <w:szCs w:val="18"/>
              </w:rPr>
            </w:pPr>
            <w:r w:rsidRPr="00956D0B">
              <w:rPr>
                <w:rFonts w:ascii="Verdana" w:hAnsi="Verdana" w:cs="Arial"/>
                <w:sz w:val="18"/>
                <w:szCs w:val="18"/>
              </w:rPr>
              <w:t xml:space="preserve">Grupo de Gestión de Información y </w:t>
            </w:r>
            <w:r w:rsidRPr="00956D0B">
              <w:rPr>
                <w:rFonts w:ascii="Verdana" w:hAnsi="Verdana" w:cs="Arial"/>
                <w:sz w:val="18"/>
                <w:szCs w:val="18"/>
              </w:rPr>
              <w:lastRenderedPageBreak/>
              <w:t>de Relación con el Ciudadano</w:t>
            </w:r>
          </w:p>
        </w:tc>
        <w:tc>
          <w:tcPr>
            <w:tcW w:w="706" w:type="pct"/>
            <w:tcBorders>
              <w:bottom w:val="single" w:sz="4" w:space="0" w:color="auto"/>
            </w:tcBorders>
            <w:shd w:val="clear" w:color="auto" w:fill="auto"/>
            <w:tcMar>
              <w:top w:w="57" w:type="dxa"/>
              <w:left w:w="113" w:type="dxa"/>
              <w:bottom w:w="57" w:type="dxa"/>
            </w:tcMar>
            <w:vAlign w:val="center"/>
          </w:tcPr>
          <w:p w14:paraId="0676BB53" w14:textId="7F55672B" w:rsidR="00F8086F" w:rsidRPr="00956D0B" w:rsidRDefault="00F8086F" w:rsidP="009311FE">
            <w:pPr>
              <w:jc w:val="center"/>
              <w:rPr>
                <w:rFonts w:ascii="Verdana" w:hAnsi="Verdana" w:cs="Arial"/>
                <w:sz w:val="18"/>
                <w:szCs w:val="18"/>
              </w:rPr>
            </w:pPr>
            <w:r w:rsidRPr="00956D0B">
              <w:rPr>
                <w:rFonts w:ascii="Verdana" w:hAnsi="Verdana" w:cs="Arial"/>
                <w:sz w:val="18"/>
                <w:szCs w:val="18"/>
              </w:rPr>
              <w:lastRenderedPageBreak/>
              <w:t xml:space="preserve">Registrar la devolución </w:t>
            </w:r>
            <w:r w:rsidRPr="00956D0B">
              <w:rPr>
                <w:rFonts w:ascii="Verdana" w:hAnsi="Verdana" w:cs="Arial"/>
                <w:sz w:val="18"/>
                <w:szCs w:val="18"/>
              </w:rPr>
              <w:lastRenderedPageBreak/>
              <w:t>del expediente</w:t>
            </w:r>
          </w:p>
        </w:tc>
        <w:tc>
          <w:tcPr>
            <w:tcW w:w="208" w:type="pct"/>
            <w:tcBorders>
              <w:bottom w:val="single" w:sz="4" w:space="0" w:color="auto"/>
            </w:tcBorders>
            <w:vAlign w:val="center"/>
          </w:tcPr>
          <w:p w14:paraId="13FD03B8" w14:textId="6F36B62F" w:rsidR="00F8086F" w:rsidRPr="00956D0B" w:rsidRDefault="00F8086F" w:rsidP="00F8086F">
            <w:pPr>
              <w:jc w:val="both"/>
              <w:rPr>
                <w:rFonts w:ascii="Verdana" w:hAnsi="Verdana" w:cs="Arial"/>
                <w:sz w:val="18"/>
                <w:szCs w:val="18"/>
              </w:rPr>
            </w:pPr>
            <w:r w:rsidRPr="00956D0B">
              <w:rPr>
                <w:rFonts w:ascii="Verdana" w:hAnsi="Verdana" w:cs="Arial"/>
                <w:sz w:val="18"/>
                <w:szCs w:val="18"/>
              </w:rPr>
              <w:lastRenderedPageBreak/>
              <w:t>SI</w:t>
            </w:r>
          </w:p>
        </w:tc>
        <w:tc>
          <w:tcPr>
            <w:tcW w:w="916" w:type="pct"/>
            <w:tcBorders>
              <w:bottom w:val="single" w:sz="4" w:space="0" w:color="auto"/>
            </w:tcBorders>
            <w:shd w:val="clear" w:color="auto" w:fill="auto"/>
            <w:tcMar>
              <w:top w:w="57" w:type="dxa"/>
              <w:left w:w="113" w:type="dxa"/>
              <w:bottom w:w="57" w:type="dxa"/>
            </w:tcMar>
            <w:vAlign w:val="center"/>
          </w:tcPr>
          <w:p w14:paraId="5194A98D" w14:textId="77777777" w:rsidR="00F8086F" w:rsidRPr="00956D0B" w:rsidRDefault="00F8086F" w:rsidP="00F8086F">
            <w:pPr>
              <w:jc w:val="center"/>
              <w:rPr>
                <w:rFonts w:ascii="Verdana" w:hAnsi="Verdana" w:cs="Arial"/>
                <w:sz w:val="18"/>
                <w:szCs w:val="18"/>
              </w:rPr>
            </w:pPr>
            <w:r w:rsidRPr="00956D0B">
              <w:rPr>
                <w:rFonts w:ascii="Verdana" w:hAnsi="Verdana" w:cs="Arial"/>
                <w:sz w:val="18"/>
                <w:szCs w:val="18"/>
              </w:rPr>
              <w:t xml:space="preserve">Funcionario de la dependencia que </w:t>
            </w:r>
            <w:r w:rsidRPr="00956D0B">
              <w:rPr>
                <w:rFonts w:ascii="Verdana" w:hAnsi="Verdana" w:cs="Arial"/>
                <w:sz w:val="18"/>
                <w:szCs w:val="18"/>
              </w:rPr>
              <w:lastRenderedPageBreak/>
              <w:t>solicita el préstamo</w:t>
            </w:r>
          </w:p>
          <w:p w14:paraId="68074D65" w14:textId="77777777" w:rsidR="00F8086F" w:rsidRPr="00956D0B" w:rsidRDefault="00F8086F" w:rsidP="00F8086F">
            <w:pPr>
              <w:jc w:val="center"/>
              <w:rPr>
                <w:rFonts w:ascii="Verdana" w:hAnsi="Verdana" w:cs="Arial"/>
                <w:sz w:val="18"/>
                <w:szCs w:val="18"/>
              </w:rPr>
            </w:pPr>
          </w:p>
          <w:p w14:paraId="166746CD" w14:textId="2F97E9D9" w:rsidR="00F8086F" w:rsidRPr="00956D0B" w:rsidRDefault="00F8086F" w:rsidP="00F8086F">
            <w:pPr>
              <w:jc w:val="center"/>
              <w:rPr>
                <w:rFonts w:ascii="Verdana" w:hAnsi="Verdana" w:cs="Arial"/>
                <w:sz w:val="18"/>
                <w:szCs w:val="18"/>
              </w:rPr>
            </w:pPr>
            <w:r w:rsidRPr="00956D0B">
              <w:rPr>
                <w:rFonts w:ascii="Verdana" w:hAnsi="Verdana" w:cs="Arial"/>
                <w:sz w:val="18"/>
                <w:szCs w:val="18"/>
              </w:rPr>
              <w:t xml:space="preserve">Auxiliar de archivo </w:t>
            </w:r>
          </w:p>
          <w:p w14:paraId="6C8475E5" w14:textId="2CA88F9E" w:rsidR="00F8086F" w:rsidRPr="00956D0B" w:rsidRDefault="00F8086F" w:rsidP="00F8086F">
            <w:pPr>
              <w:jc w:val="center"/>
              <w:rPr>
                <w:rFonts w:ascii="Verdana" w:hAnsi="Verdana" w:cs="Arial"/>
                <w:sz w:val="18"/>
                <w:szCs w:val="18"/>
              </w:rPr>
            </w:pPr>
          </w:p>
        </w:tc>
        <w:tc>
          <w:tcPr>
            <w:tcW w:w="776" w:type="pct"/>
            <w:tcBorders>
              <w:bottom w:val="single" w:sz="4" w:space="0" w:color="auto"/>
            </w:tcBorders>
            <w:tcMar>
              <w:top w:w="57" w:type="dxa"/>
              <w:left w:w="113" w:type="dxa"/>
              <w:bottom w:w="57" w:type="dxa"/>
            </w:tcMar>
            <w:vAlign w:val="center"/>
          </w:tcPr>
          <w:p w14:paraId="30ABBA0B" w14:textId="327250B8" w:rsidR="00F8086F" w:rsidRPr="00956D0B" w:rsidRDefault="00F8086F" w:rsidP="009311FE">
            <w:pPr>
              <w:spacing w:after="120"/>
              <w:jc w:val="both"/>
              <w:rPr>
                <w:rFonts w:ascii="Verdana" w:hAnsi="Verdana" w:cs="Arial"/>
                <w:sz w:val="18"/>
                <w:szCs w:val="18"/>
              </w:rPr>
            </w:pPr>
            <w:r w:rsidRPr="00956D0B">
              <w:rPr>
                <w:rFonts w:ascii="Verdana" w:hAnsi="Verdana" w:cs="Arial"/>
                <w:sz w:val="18"/>
                <w:szCs w:val="18"/>
              </w:rPr>
              <w:lastRenderedPageBreak/>
              <w:t xml:space="preserve">Una vez se verifica el estado en que se encuentra </w:t>
            </w:r>
            <w:r w:rsidRPr="00956D0B">
              <w:rPr>
                <w:rFonts w:ascii="Verdana" w:hAnsi="Verdana" w:cs="Arial"/>
                <w:sz w:val="18"/>
                <w:szCs w:val="18"/>
              </w:rPr>
              <w:lastRenderedPageBreak/>
              <w:t>el expediente</w:t>
            </w:r>
            <w:r w:rsidR="009311FE">
              <w:rPr>
                <w:rFonts w:ascii="Verdana" w:hAnsi="Verdana" w:cs="Arial"/>
                <w:sz w:val="18"/>
                <w:szCs w:val="18"/>
              </w:rPr>
              <w:t xml:space="preserve"> que se va a devolver y si este no presenta novedades</w:t>
            </w:r>
            <w:r w:rsidRPr="00956D0B">
              <w:rPr>
                <w:rFonts w:ascii="Verdana" w:hAnsi="Verdana" w:cs="Arial"/>
                <w:sz w:val="18"/>
                <w:szCs w:val="18"/>
              </w:rPr>
              <w:t xml:space="preserve">, el funcionario </w:t>
            </w:r>
            <w:r w:rsidR="009311FE">
              <w:rPr>
                <w:rFonts w:ascii="Verdana" w:hAnsi="Verdana" w:cs="Arial"/>
                <w:sz w:val="18"/>
                <w:szCs w:val="18"/>
              </w:rPr>
              <w:t xml:space="preserve">procederá a </w:t>
            </w:r>
            <w:r w:rsidRPr="00956D0B">
              <w:rPr>
                <w:rFonts w:ascii="Verdana" w:hAnsi="Verdana" w:cs="Arial"/>
                <w:sz w:val="18"/>
                <w:szCs w:val="18"/>
              </w:rPr>
              <w:t>firma</w:t>
            </w:r>
            <w:r w:rsidR="009311FE">
              <w:rPr>
                <w:rFonts w:ascii="Verdana" w:hAnsi="Verdana" w:cs="Arial"/>
                <w:sz w:val="18"/>
                <w:szCs w:val="18"/>
              </w:rPr>
              <w:t>r</w:t>
            </w:r>
            <w:r w:rsidRPr="00956D0B">
              <w:rPr>
                <w:rFonts w:ascii="Verdana" w:hAnsi="Verdana" w:cs="Arial"/>
                <w:sz w:val="18"/>
                <w:szCs w:val="18"/>
              </w:rPr>
              <w:t xml:space="preserve"> la planilla en el campo de devolución</w:t>
            </w:r>
            <w:r w:rsidR="009311FE">
              <w:rPr>
                <w:rFonts w:ascii="Verdana" w:hAnsi="Verdana" w:cs="Arial"/>
                <w:sz w:val="18"/>
                <w:szCs w:val="18"/>
              </w:rPr>
              <w:t xml:space="preserve"> o renovación</w:t>
            </w:r>
            <w:r w:rsidRPr="00956D0B">
              <w:rPr>
                <w:rFonts w:ascii="Verdana" w:hAnsi="Verdana" w:cs="Arial"/>
                <w:sz w:val="18"/>
                <w:szCs w:val="18"/>
              </w:rPr>
              <w:t xml:space="preserve"> de expediente.</w:t>
            </w:r>
          </w:p>
        </w:tc>
        <w:tc>
          <w:tcPr>
            <w:tcW w:w="987" w:type="pct"/>
            <w:tcBorders>
              <w:bottom w:val="single" w:sz="4" w:space="0" w:color="auto"/>
            </w:tcBorders>
            <w:tcMar>
              <w:top w:w="57" w:type="dxa"/>
              <w:left w:w="113" w:type="dxa"/>
              <w:bottom w:w="57" w:type="dxa"/>
            </w:tcMar>
            <w:vAlign w:val="center"/>
          </w:tcPr>
          <w:p w14:paraId="470D088B" w14:textId="46B587CE" w:rsidR="00F8086F" w:rsidRPr="00956D0B" w:rsidRDefault="00F8086F" w:rsidP="00F8086F">
            <w:pPr>
              <w:jc w:val="center"/>
              <w:rPr>
                <w:rFonts w:ascii="Verdana" w:hAnsi="Verdana" w:cs="Arial"/>
                <w:sz w:val="18"/>
                <w:szCs w:val="18"/>
              </w:rPr>
            </w:pPr>
            <w:r w:rsidRPr="00956D0B">
              <w:rPr>
                <w:rFonts w:ascii="Verdana" w:hAnsi="Verdana" w:cs="Arial"/>
                <w:sz w:val="18"/>
                <w:szCs w:val="18"/>
              </w:rPr>
              <w:lastRenderedPageBreak/>
              <w:t xml:space="preserve">*Formato control </w:t>
            </w:r>
            <w:r w:rsidR="00AC39AB">
              <w:rPr>
                <w:rFonts w:ascii="Verdana" w:hAnsi="Verdana" w:cs="Arial"/>
                <w:sz w:val="18"/>
                <w:szCs w:val="18"/>
              </w:rPr>
              <w:t>a</w:t>
            </w:r>
            <w:r w:rsidRPr="00956D0B">
              <w:rPr>
                <w:rFonts w:ascii="Verdana" w:hAnsi="Verdana" w:cs="Arial"/>
                <w:sz w:val="18"/>
                <w:szCs w:val="18"/>
              </w:rPr>
              <w:t xml:space="preserve"> préstamo con la firma de </w:t>
            </w:r>
            <w:r w:rsidRPr="00956D0B">
              <w:rPr>
                <w:rFonts w:ascii="Verdana" w:hAnsi="Verdana" w:cs="Arial"/>
                <w:sz w:val="18"/>
                <w:szCs w:val="18"/>
              </w:rPr>
              <w:lastRenderedPageBreak/>
              <w:t>devolución o renovación.</w:t>
            </w:r>
          </w:p>
        </w:tc>
      </w:tr>
      <w:tr w:rsidR="00F8086F" w:rsidRPr="001C6258" w14:paraId="08F31337" w14:textId="77777777" w:rsidTr="00BE12A9">
        <w:trPr>
          <w:trHeight w:val="325"/>
        </w:trPr>
        <w:tc>
          <w:tcPr>
            <w:tcW w:w="564" w:type="pct"/>
            <w:tcBorders>
              <w:bottom w:val="single" w:sz="4" w:space="0" w:color="auto"/>
            </w:tcBorders>
            <w:shd w:val="clear" w:color="auto" w:fill="auto"/>
            <w:tcMar>
              <w:top w:w="57" w:type="dxa"/>
              <w:left w:w="113" w:type="dxa"/>
              <w:bottom w:w="57" w:type="dxa"/>
            </w:tcMar>
            <w:vAlign w:val="center"/>
          </w:tcPr>
          <w:p w14:paraId="0E520F38" w14:textId="5708AF5F" w:rsidR="00F8086F" w:rsidRPr="00F26A67" w:rsidRDefault="00FC2B28" w:rsidP="00F8086F">
            <w:pPr>
              <w:jc w:val="center"/>
              <w:rPr>
                <w:rFonts w:ascii="Verdana" w:hAnsi="Verdana" w:cs="Arial"/>
                <w:b/>
                <w:sz w:val="20"/>
                <w:szCs w:val="20"/>
              </w:rPr>
            </w:pPr>
            <w:r>
              <w:rPr>
                <w:rFonts w:ascii="Verdana" w:hAnsi="Verdana" w:cs="Arial"/>
                <w:b/>
                <w:sz w:val="20"/>
                <w:szCs w:val="20"/>
              </w:rPr>
              <w:lastRenderedPageBreak/>
              <w:t>20</w:t>
            </w:r>
            <w:r w:rsidR="00F8086F" w:rsidRPr="00F26A67">
              <w:rPr>
                <w:rFonts w:ascii="Verdana" w:hAnsi="Verdana" w:cs="Arial"/>
                <w:b/>
                <w:sz w:val="20"/>
                <w:szCs w:val="20"/>
              </w:rPr>
              <w:t>.</w:t>
            </w:r>
          </w:p>
        </w:tc>
        <w:tc>
          <w:tcPr>
            <w:tcW w:w="842" w:type="pct"/>
            <w:tcBorders>
              <w:bottom w:val="single" w:sz="4" w:space="0" w:color="auto"/>
            </w:tcBorders>
            <w:tcMar>
              <w:top w:w="57" w:type="dxa"/>
              <w:left w:w="113" w:type="dxa"/>
              <w:bottom w:w="57" w:type="dxa"/>
            </w:tcMar>
            <w:vAlign w:val="center"/>
          </w:tcPr>
          <w:p w14:paraId="7D1EA0FF" w14:textId="2349E89A" w:rsidR="00F8086F" w:rsidRPr="00956D0B" w:rsidRDefault="00F8086F" w:rsidP="00F8086F">
            <w:pPr>
              <w:jc w:val="center"/>
              <w:rPr>
                <w:rFonts w:ascii="Verdana" w:hAnsi="Verdana" w:cs="Arial"/>
                <w:sz w:val="18"/>
                <w:szCs w:val="18"/>
              </w:rPr>
            </w:pPr>
            <w:r w:rsidRPr="00956D0B">
              <w:rPr>
                <w:rFonts w:ascii="Verdana" w:hAnsi="Verdana" w:cs="Arial"/>
                <w:sz w:val="18"/>
                <w:szCs w:val="18"/>
              </w:rPr>
              <w:t>Grupo de Gestión de Información y de Relación con el Ciudadano</w:t>
            </w:r>
          </w:p>
        </w:tc>
        <w:tc>
          <w:tcPr>
            <w:tcW w:w="706" w:type="pct"/>
            <w:tcBorders>
              <w:bottom w:val="single" w:sz="4" w:space="0" w:color="auto"/>
            </w:tcBorders>
            <w:shd w:val="clear" w:color="auto" w:fill="auto"/>
            <w:tcMar>
              <w:top w:w="57" w:type="dxa"/>
              <w:left w:w="113" w:type="dxa"/>
              <w:bottom w:w="57" w:type="dxa"/>
            </w:tcMar>
            <w:vAlign w:val="center"/>
          </w:tcPr>
          <w:p w14:paraId="1B1345AF" w14:textId="5481CBEA" w:rsidR="00F8086F" w:rsidRPr="00956D0B" w:rsidRDefault="00DD1B21" w:rsidP="00F8086F">
            <w:pPr>
              <w:jc w:val="center"/>
              <w:rPr>
                <w:rFonts w:ascii="Verdana" w:hAnsi="Verdana" w:cs="Arial"/>
                <w:sz w:val="18"/>
                <w:szCs w:val="18"/>
              </w:rPr>
            </w:pPr>
            <w:r w:rsidRPr="00956D0B">
              <w:rPr>
                <w:rFonts w:ascii="Verdana" w:hAnsi="Verdana" w:cs="Arial"/>
                <w:sz w:val="18"/>
                <w:szCs w:val="18"/>
              </w:rPr>
              <w:t>Archivar</w:t>
            </w:r>
            <w:r w:rsidR="00F8086F" w:rsidRPr="00956D0B">
              <w:rPr>
                <w:rFonts w:ascii="Verdana" w:hAnsi="Verdana" w:cs="Arial"/>
                <w:sz w:val="18"/>
                <w:szCs w:val="18"/>
              </w:rPr>
              <w:t xml:space="preserve"> las carpetas devueltas</w:t>
            </w:r>
          </w:p>
        </w:tc>
        <w:tc>
          <w:tcPr>
            <w:tcW w:w="208" w:type="pct"/>
            <w:tcBorders>
              <w:bottom w:val="single" w:sz="4" w:space="0" w:color="auto"/>
            </w:tcBorders>
            <w:vAlign w:val="center"/>
          </w:tcPr>
          <w:p w14:paraId="4D65058B" w14:textId="72AA6B18" w:rsidR="00F8086F" w:rsidRPr="00956D0B" w:rsidRDefault="00F8086F" w:rsidP="00F8086F">
            <w:pPr>
              <w:jc w:val="both"/>
              <w:rPr>
                <w:rFonts w:ascii="Verdana" w:hAnsi="Verdana" w:cs="Arial"/>
                <w:sz w:val="18"/>
                <w:szCs w:val="18"/>
              </w:rPr>
            </w:pPr>
            <w:r w:rsidRPr="00956D0B">
              <w:rPr>
                <w:rFonts w:ascii="Verdana" w:hAnsi="Verdana" w:cs="Arial"/>
                <w:sz w:val="18"/>
                <w:szCs w:val="18"/>
              </w:rPr>
              <w:t>SI</w:t>
            </w:r>
          </w:p>
        </w:tc>
        <w:tc>
          <w:tcPr>
            <w:tcW w:w="916" w:type="pct"/>
            <w:tcBorders>
              <w:bottom w:val="single" w:sz="4" w:space="0" w:color="auto"/>
            </w:tcBorders>
            <w:shd w:val="clear" w:color="auto" w:fill="auto"/>
            <w:tcMar>
              <w:top w:w="57" w:type="dxa"/>
              <w:left w:w="113" w:type="dxa"/>
              <w:bottom w:w="57" w:type="dxa"/>
            </w:tcMar>
            <w:vAlign w:val="center"/>
          </w:tcPr>
          <w:p w14:paraId="37927D76" w14:textId="124B35E2" w:rsidR="00F8086F" w:rsidRPr="00956D0B" w:rsidRDefault="00F8086F" w:rsidP="00F8086F">
            <w:pPr>
              <w:jc w:val="center"/>
              <w:rPr>
                <w:rFonts w:ascii="Verdana" w:hAnsi="Verdana" w:cs="Arial"/>
                <w:sz w:val="18"/>
                <w:szCs w:val="18"/>
              </w:rPr>
            </w:pPr>
            <w:r w:rsidRPr="00956D0B">
              <w:rPr>
                <w:rFonts w:ascii="Verdana" w:hAnsi="Verdana" w:cs="Arial"/>
                <w:sz w:val="18"/>
                <w:szCs w:val="18"/>
              </w:rPr>
              <w:t xml:space="preserve">Auxiliar de archivo </w:t>
            </w:r>
          </w:p>
        </w:tc>
        <w:tc>
          <w:tcPr>
            <w:tcW w:w="776" w:type="pct"/>
            <w:tcBorders>
              <w:bottom w:val="single" w:sz="4" w:space="0" w:color="auto"/>
            </w:tcBorders>
            <w:tcMar>
              <w:top w:w="57" w:type="dxa"/>
              <w:left w:w="113" w:type="dxa"/>
              <w:bottom w:w="57" w:type="dxa"/>
            </w:tcMar>
            <w:vAlign w:val="center"/>
          </w:tcPr>
          <w:p w14:paraId="09E3FB27" w14:textId="58E9A991" w:rsidR="00F8086F" w:rsidRPr="00956D0B" w:rsidRDefault="00F8086F" w:rsidP="009311FE">
            <w:pPr>
              <w:spacing w:after="120"/>
              <w:jc w:val="both"/>
              <w:rPr>
                <w:rFonts w:ascii="Verdana" w:hAnsi="Verdana" w:cs="Arial"/>
                <w:sz w:val="18"/>
                <w:szCs w:val="18"/>
              </w:rPr>
            </w:pPr>
            <w:r w:rsidRPr="00956D0B">
              <w:rPr>
                <w:rFonts w:ascii="Verdana" w:hAnsi="Verdana" w:cs="Arial"/>
                <w:sz w:val="18"/>
                <w:szCs w:val="18"/>
              </w:rPr>
              <w:t>Una vez sean devueltos los expedientes, el auxiliar validar</w:t>
            </w:r>
            <w:r w:rsidR="009311FE">
              <w:rPr>
                <w:rFonts w:ascii="Verdana" w:hAnsi="Verdana" w:cs="Arial"/>
                <w:sz w:val="18"/>
                <w:szCs w:val="18"/>
              </w:rPr>
              <w:t>á</w:t>
            </w:r>
            <w:r w:rsidRPr="00956D0B">
              <w:rPr>
                <w:rFonts w:ascii="Verdana" w:hAnsi="Verdana" w:cs="Arial"/>
                <w:sz w:val="18"/>
                <w:szCs w:val="18"/>
              </w:rPr>
              <w:t xml:space="preserve"> la información</w:t>
            </w:r>
            <w:r w:rsidR="009311FE">
              <w:rPr>
                <w:rFonts w:ascii="Verdana" w:hAnsi="Verdana" w:cs="Arial"/>
                <w:sz w:val="18"/>
                <w:szCs w:val="18"/>
              </w:rPr>
              <w:t xml:space="preserve"> la cual debe coincidir con lo relacionado</w:t>
            </w:r>
            <w:r w:rsidRPr="00956D0B">
              <w:rPr>
                <w:rFonts w:ascii="Verdana" w:hAnsi="Verdana" w:cs="Arial"/>
                <w:sz w:val="18"/>
                <w:szCs w:val="18"/>
              </w:rPr>
              <w:t xml:space="preserve"> en el </w:t>
            </w:r>
            <w:r w:rsidR="009311FE">
              <w:rPr>
                <w:rFonts w:ascii="Verdana" w:hAnsi="Verdana" w:cs="Arial"/>
                <w:sz w:val="18"/>
                <w:szCs w:val="18"/>
              </w:rPr>
              <w:t>F</w:t>
            </w:r>
            <w:r w:rsidRPr="00956D0B">
              <w:rPr>
                <w:rFonts w:ascii="Verdana" w:hAnsi="Verdana" w:cs="Arial"/>
                <w:sz w:val="18"/>
                <w:szCs w:val="18"/>
              </w:rPr>
              <w:t>ormato</w:t>
            </w:r>
            <w:r w:rsidR="009311FE">
              <w:rPr>
                <w:rFonts w:ascii="Verdana" w:hAnsi="Verdana" w:cs="Arial"/>
                <w:sz w:val="18"/>
                <w:szCs w:val="18"/>
              </w:rPr>
              <w:t xml:space="preserve"> Único</w:t>
            </w:r>
            <w:r w:rsidRPr="00956D0B">
              <w:rPr>
                <w:rFonts w:ascii="Verdana" w:hAnsi="Verdana" w:cs="Arial"/>
                <w:sz w:val="18"/>
                <w:szCs w:val="18"/>
              </w:rPr>
              <w:t xml:space="preserve"> de </w:t>
            </w:r>
            <w:r w:rsidR="009311FE">
              <w:rPr>
                <w:rFonts w:ascii="Verdana" w:hAnsi="Verdana" w:cs="Arial"/>
                <w:sz w:val="18"/>
                <w:szCs w:val="18"/>
              </w:rPr>
              <w:t>I</w:t>
            </w:r>
            <w:r w:rsidRPr="00956D0B">
              <w:rPr>
                <w:rFonts w:ascii="Verdana" w:hAnsi="Verdana" w:cs="Arial"/>
                <w:sz w:val="18"/>
                <w:szCs w:val="18"/>
              </w:rPr>
              <w:t xml:space="preserve">nventario </w:t>
            </w:r>
            <w:r w:rsidR="009311FE">
              <w:rPr>
                <w:rFonts w:ascii="Verdana" w:hAnsi="Verdana" w:cs="Arial"/>
                <w:sz w:val="18"/>
                <w:szCs w:val="18"/>
              </w:rPr>
              <w:t>D</w:t>
            </w:r>
            <w:r w:rsidRPr="00956D0B">
              <w:rPr>
                <w:rFonts w:ascii="Verdana" w:hAnsi="Verdana" w:cs="Arial"/>
                <w:sz w:val="18"/>
                <w:szCs w:val="18"/>
              </w:rPr>
              <w:t>ocumental,</w:t>
            </w:r>
            <w:r w:rsidR="009311FE">
              <w:rPr>
                <w:rFonts w:ascii="Verdana" w:hAnsi="Verdana" w:cs="Arial"/>
                <w:sz w:val="18"/>
                <w:szCs w:val="18"/>
              </w:rPr>
              <w:t xml:space="preserve"> y procederá</w:t>
            </w:r>
            <w:r w:rsidRPr="00956D0B">
              <w:rPr>
                <w:rFonts w:ascii="Verdana" w:hAnsi="Verdana" w:cs="Arial"/>
                <w:sz w:val="18"/>
                <w:szCs w:val="18"/>
              </w:rPr>
              <w:t xml:space="preserve"> </w:t>
            </w:r>
            <w:r w:rsidR="009311FE">
              <w:rPr>
                <w:rFonts w:ascii="Verdana" w:hAnsi="Verdana" w:cs="Arial"/>
                <w:sz w:val="18"/>
                <w:szCs w:val="18"/>
              </w:rPr>
              <w:t xml:space="preserve">a </w:t>
            </w:r>
            <w:r w:rsidR="005E4CF8">
              <w:rPr>
                <w:rFonts w:ascii="Verdana" w:hAnsi="Verdana" w:cs="Arial"/>
                <w:sz w:val="18"/>
                <w:szCs w:val="18"/>
              </w:rPr>
              <w:t>ubicar</w:t>
            </w:r>
            <w:r w:rsidRPr="00956D0B">
              <w:rPr>
                <w:rFonts w:ascii="Verdana" w:hAnsi="Verdana" w:cs="Arial"/>
                <w:sz w:val="18"/>
                <w:szCs w:val="18"/>
              </w:rPr>
              <w:t xml:space="preserve"> el expediente en la caja que corresponda.</w:t>
            </w:r>
          </w:p>
        </w:tc>
        <w:tc>
          <w:tcPr>
            <w:tcW w:w="987" w:type="pct"/>
            <w:tcBorders>
              <w:bottom w:val="single" w:sz="4" w:space="0" w:color="auto"/>
            </w:tcBorders>
            <w:tcMar>
              <w:top w:w="57" w:type="dxa"/>
              <w:left w:w="113" w:type="dxa"/>
              <w:bottom w:w="57" w:type="dxa"/>
            </w:tcMar>
            <w:vAlign w:val="center"/>
          </w:tcPr>
          <w:p w14:paraId="0A26AE22" w14:textId="2127E66F" w:rsidR="00F8086F" w:rsidRPr="00956D0B" w:rsidRDefault="00F8086F" w:rsidP="00F8086F">
            <w:pPr>
              <w:jc w:val="center"/>
              <w:rPr>
                <w:rFonts w:ascii="Verdana" w:hAnsi="Verdana" w:cs="Arial"/>
                <w:sz w:val="18"/>
                <w:szCs w:val="18"/>
              </w:rPr>
            </w:pPr>
            <w:r w:rsidRPr="00956D0B">
              <w:rPr>
                <w:rFonts w:ascii="Verdana" w:hAnsi="Verdana" w:cs="Arial"/>
                <w:sz w:val="18"/>
                <w:szCs w:val="18"/>
              </w:rPr>
              <w:t xml:space="preserve">* Formato </w:t>
            </w:r>
            <w:r w:rsidR="00777883">
              <w:rPr>
                <w:rFonts w:ascii="Verdana" w:hAnsi="Verdana" w:cs="Arial"/>
                <w:sz w:val="18"/>
                <w:szCs w:val="18"/>
              </w:rPr>
              <w:t xml:space="preserve">Único de </w:t>
            </w:r>
            <w:r w:rsidRPr="00956D0B">
              <w:rPr>
                <w:rFonts w:ascii="Verdana" w:hAnsi="Verdana" w:cs="Arial"/>
                <w:sz w:val="18"/>
                <w:szCs w:val="18"/>
              </w:rPr>
              <w:t>Inventario Documental</w:t>
            </w:r>
          </w:p>
        </w:tc>
      </w:tr>
      <w:tr w:rsidR="00F8086F" w:rsidRPr="001C6258" w14:paraId="649E5A0C" w14:textId="77777777" w:rsidTr="00E754AB">
        <w:trPr>
          <w:trHeight w:val="306"/>
        </w:trPr>
        <w:tc>
          <w:tcPr>
            <w:tcW w:w="5000" w:type="pct"/>
            <w:gridSpan w:val="7"/>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502633CF" w14:textId="69182C16" w:rsidR="00F8086F" w:rsidRPr="0024212C" w:rsidRDefault="00F8086F" w:rsidP="0024212C">
            <w:pPr>
              <w:spacing w:after="0"/>
              <w:jc w:val="center"/>
              <w:rPr>
                <w:rFonts w:ascii="Verdana" w:hAnsi="Verdana" w:cs="Arial"/>
                <w:sz w:val="20"/>
                <w:szCs w:val="20"/>
              </w:rPr>
            </w:pPr>
            <w:r w:rsidRPr="0024212C">
              <w:rPr>
                <w:rFonts w:ascii="Verdana" w:hAnsi="Verdana" w:cs="Arial"/>
                <w:b/>
                <w:color w:val="FFFFFF" w:themeColor="background1"/>
                <w:sz w:val="20"/>
                <w:szCs w:val="20"/>
              </w:rPr>
              <w:t>Fin del Procedimiento</w:t>
            </w:r>
          </w:p>
        </w:tc>
      </w:tr>
    </w:tbl>
    <w:p w14:paraId="1459C5EB" w14:textId="77777777" w:rsidR="00481AC4" w:rsidRDefault="00481AC4" w:rsidP="004E4852">
      <w:pPr>
        <w:jc w:val="both"/>
        <w:rPr>
          <w:rFonts w:ascii="Verdana" w:hAnsi="Verdana" w:cs="Arial"/>
          <w:b/>
          <w:sz w:val="20"/>
          <w:szCs w:val="20"/>
        </w:rPr>
      </w:pPr>
    </w:p>
    <w:p w14:paraId="5ED175DD" w14:textId="77777777" w:rsidR="005F439D" w:rsidRDefault="005F439D" w:rsidP="004E4852">
      <w:pPr>
        <w:jc w:val="both"/>
        <w:rPr>
          <w:rFonts w:ascii="Verdana" w:hAnsi="Verdana" w:cs="Arial"/>
          <w:b/>
          <w:sz w:val="20"/>
          <w:szCs w:val="20"/>
        </w:rPr>
      </w:pPr>
    </w:p>
    <w:p w14:paraId="2EC3AE4A" w14:textId="77777777" w:rsidR="005F439D" w:rsidRDefault="005F439D" w:rsidP="004E4852">
      <w:pPr>
        <w:jc w:val="both"/>
        <w:rPr>
          <w:rFonts w:ascii="Verdana" w:hAnsi="Verdana" w:cs="Arial"/>
          <w:b/>
          <w:sz w:val="20"/>
          <w:szCs w:val="20"/>
        </w:rPr>
      </w:pPr>
    </w:p>
    <w:p w14:paraId="7F9D4F82" w14:textId="77777777" w:rsidR="005F439D" w:rsidRDefault="005F439D" w:rsidP="004E4852">
      <w:pPr>
        <w:jc w:val="both"/>
        <w:rPr>
          <w:rFonts w:ascii="Verdana" w:hAnsi="Verdana" w:cs="Arial"/>
          <w:b/>
          <w:sz w:val="20"/>
          <w:szCs w:val="20"/>
        </w:rPr>
      </w:pPr>
    </w:p>
    <w:p w14:paraId="62C4CE1E" w14:textId="77777777" w:rsidR="005F439D" w:rsidRDefault="005F439D" w:rsidP="004E4852">
      <w:pPr>
        <w:jc w:val="both"/>
        <w:rPr>
          <w:rFonts w:ascii="Verdana" w:hAnsi="Verdana" w:cs="Arial"/>
          <w:b/>
          <w:sz w:val="20"/>
          <w:szCs w:val="20"/>
        </w:rPr>
      </w:pPr>
    </w:p>
    <w:p w14:paraId="5AA3B511" w14:textId="77777777" w:rsidR="00536F9B" w:rsidRDefault="00536F9B" w:rsidP="00BD1F1C">
      <w:pPr>
        <w:numPr>
          <w:ilvl w:val="0"/>
          <w:numId w:val="13"/>
        </w:numPr>
        <w:spacing w:after="0" w:line="240" w:lineRule="auto"/>
        <w:jc w:val="both"/>
        <w:rPr>
          <w:rFonts w:ascii="Verdana" w:hAnsi="Verdana" w:cs="Arial"/>
          <w:b/>
          <w:sz w:val="20"/>
          <w:szCs w:val="20"/>
        </w:rPr>
      </w:pPr>
      <w:r w:rsidRPr="001C6258">
        <w:rPr>
          <w:rFonts w:ascii="Verdana" w:hAnsi="Verdana" w:cs="Arial"/>
          <w:b/>
          <w:sz w:val="20"/>
          <w:szCs w:val="20"/>
        </w:rPr>
        <w:t>HISTORIAL DE CAMBIOS</w:t>
      </w:r>
      <w:r>
        <w:rPr>
          <w:rFonts w:ascii="Verdana" w:hAnsi="Verdana" w:cs="Arial"/>
          <w:b/>
          <w:sz w:val="20"/>
          <w:szCs w:val="20"/>
        </w:rPr>
        <w:t xml:space="preserve">     </w:t>
      </w:r>
    </w:p>
    <w:p w14:paraId="55662271" w14:textId="77777777" w:rsidR="00536F9B" w:rsidRPr="00E1159A" w:rsidRDefault="00536F9B" w:rsidP="00536F9B">
      <w:pPr>
        <w:spacing w:after="0" w:line="240" w:lineRule="auto"/>
        <w:ind w:left="360"/>
        <w:jc w:val="both"/>
        <w:rPr>
          <w:rFonts w:ascii="Verdana" w:hAnsi="Verdana" w:cs="Arial"/>
          <w:b/>
          <w:sz w:val="20"/>
          <w:szCs w:val="20"/>
        </w:rPr>
      </w:pPr>
    </w:p>
    <w:tbl>
      <w:tblPr>
        <w:tblW w:w="551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1365"/>
        <w:gridCol w:w="2852"/>
        <w:gridCol w:w="3226"/>
      </w:tblGrid>
      <w:tr w:rsidR="00536F9B" w:rsidRPr="001C6258" w14:paraId="39EF126A" w14:textId="77777777" w:rsidTr="00E754AB">
        <w:trPr>
          <w:trHeight w:val="416"/>
          <w:tblHeader/>
        </w:trPr>
        <w:tc>
          <w:tcPr>
            <w:tcW w:w="1177" w:type="pct"/>
            <w:shd w:val="clear" w:color="auto" w:fill="404040" w:themeFill="text1" w:themeFillTint="BF"/>
            <w:tcMar>
              <w:top w:w="57" w:type="dxa"/>
              <w:left w:w="113" w:type="dxa"/>
              <w:bottom w:w="57" w:type="dxa"/>
            </w:tcMar>
            <w:vAlign w:val="center"/>
          </w:tcPr>
          <w:p w14:paraId="4A443E03" w14:textId="77777777" w:rsidR="00536F9B" w:rsidRPr="001C6258" w:rsidRDefault="00536F9B" w:rsidP="009C6F54">
            <w:pPr>
              <w:jc w:val="center"/>
              <w:rPr>
                <w:rFonts w:ascii="Verdana" w:hAnsi="Verdana" w:cs="Arial"/>
                <w:b/>
                <w:color w:val="FFFFFF" w:themeColor="background1"/>
                <w:sz w:val="20"/>
                <w:szCs w:val="20"/>
              </w:rPr>
            </w:pPr>
            <w:r w:rsidRPr="001C6258">
              <w:rPr>
                <w:rFonts w:ascii="Verdana" w:hAnsi="Verdana" w:cs="Arial"/>
                <w:b/>
                <w:color w:val="FFFFFF" w:themeColor="background1"/>
                <w:sz w:val="20"/>
                <w:szCs w:val="20"/>
              </w:rPr>
              <w:t>Fecha</w:t>
            </w:r>
          </w:p>
        </w:tc>
        <w:tc>
          <w:tcPr>
            <w:tcW w:w="701" w:type="pct"/>
            <w:shd w:val="clear" w:color="auto" w:fill="404040" w:themeFill="text1" w:themeFillTint="BF"/>
            <w:tcMar>
              <w:top w:w="57" w:type="dxa"/>
              <w:left w:w="113" w:type="dxa"/>
              <w:bottom w:w="57" w:type="dxa"/>
            </w:tcMar>
            <w:vAlign w:val="center"/>
          </w:tcPr>
          <w:p w14:paraId="370BE7AF" w14:textId="77777777" w:rsidR="00536F9B" w:rsidRPr="001C6258" w:rsidRDefault="00536F9B" w:rsidP="009C6F54">
            <w:pPr>
              <w:jc w:val="center"/>
              <w:rPr>
                <w:rFonts w:ascii="Verdana" w:hAnsi="Verdana" w:cs="Arial"/>
                <w:b/>
                <w:color w:val="FFFFFF" w:themeColor="background1"/>
                <w:sz w:val="20"/>
                <w:szCs w:val="20"/>
              </w:rPr>
            </w:pPr>
            <w:r w:rsidRPr="001C6258">
              <w:rPr>
                <w:rFonts w:ascii="Verdana" w:hAnsi="Verdana" w:cs="Arial"/>
                <w:b/>
                <w:color w:val="FFFFFF" w:themeColor="background1"/>
                <w:sz w:val="20"/>
                <w:szCs w:val="20"/>
              </w:rPr>
              <w:t>Versión</w:t>
            </w:r>
          </w:p>
        </w:tc>
        <w:tc>
          <w:tcPr>
            <w:tcW w:w="1465" w:type="pct"/>
            <w:shd w:val="clear" w:color="auto" w:fill="404040" w:themeFill="text1" w:themeFillTint="BF"/>
            <w:tcMar>
              <w:top w:w="57" w:type="dxa"/>
              <w:left w:w="113" w:type="dxa"/>
              <w:bottom w:w="57" w:type="dxa"/>
            </w:tcMar>
            <w:vAlign w:val="center"/>
          </w:tcPr>
          <w:p w14:paraId="5EC4024F" w14:textId="77777777" w:rsidR="00536F9B" w:rsidRPr="001C6258" w:rsidRDefault="00536F9B" w:rsidP="009C6F54">
            <w:pPr>
              <w:jc w:val="center"/>
              <w:rPr>
                <w:rFonts w:ascii="Verdana" w:hAnsi="Verdana" w:cs="Arial"/>
                <w:b/>
                <w:color w:val="FFFFFF" w:themeColor="background1"/>
                <w:sz w:val="20"/>
                <w:szCs w:val="20"/>
              </w:rPr>
            </w:pPr>
            <w:r w:rsidRPr="001C6258">
              <w:rPr>
                <w:rFonts w:ascii="Verdana" w:hAnsi="Verdana" w:cs="Arial"/>
                <w:b/>
                <w:color w:val="FFFFFF" w:themeColor="background1"/>
                <w:sz w:val="20"/>
                <w:szCs w:val="20"/>
              </w:rPr>
              <w:t>Descripción del cambio</w:t>
            </w:r>
          </w:p>
        </w:tc>
        <w:tc>
          <w:tcPr>
            <w:tcW w:w="1657" w:type="pct"/>
            <w:shd w:val="clear" w:color="auto" w:fill="404040" w:themeFill="text1" w:themeFillTint="BF"/>
            <w:tcMar>
              <w:top w:w="57" w:type="dxa"/>
              <w:left w:w="113" w:type="dxa"/>
              <w:bottom w:w="57" w:type="dxa"/>
            </w:tcMar>
            <w:vAlign w:val="center"/>
          </w:tcPr>
          <w:p w14:paraId="20997375" w14:textId="77777777" w:rsidR="00536F9B" w:rsidRPr="001C6258" w:rsidRDefault="00536F9B" w:rsidP="009C6F54">
            <w:pPr>
              <w:jc w:val="center"/>
              <w:rPr>
                <w:rFonts w:ascii="Verdana" w:hAnsi="Verdana" w:cs="Arial"/>
                <w:b/>
                <w:color w:val="FFFFFF" w:themeColor="background1"/>
                <w:sz w:val="20"/>
                <w:szCs w:val="20"/>
              </w:rPr>
            </w:pPr>
            <w:r w:rsidRPr="001C6258">
              <w:rPr>
                <w:rFonts w:ascii="Verdana" w:hAnsi="Verdana" w:cs="Arial"/>
                <w:b/>
                <w:color w:val="FFFFFF" w:themeColor="background1"/>
                <w:sz w:val="20"/>
                <w:szCs w:val="20"/>
              </w:rPr>
              <w:t>Asesor SUG</w:t>
            </w:r>
          </w:p>
        </w:tc>
      </w:tr>
      <w:tr w:rsidR="00DA198B" w:rsidRPr="004E4852" w14:paraId="09B5E21B" w14:textId="77777777" w:rsidTr="009427F9">
        <w:trPr>
          <w:trHeight w:val="840"/>
        </w:trPr>
        <w:tc>
          <w:tcPr>
            <w:tcW w:w="1177" w:type="pct"/>
            <w:shd w:val="clear" w:color="auto" w:fill="auto"/>
            <w:tcMar>
              <w:top w:w="57" w:type="dxa"/>
              <w:left w:w="113" w:type="dxa"/>
              <w:bottom w:w="57" w:type="dxa"/>
            </w:tcMar>
            <w:vAlign w:val="center"/>
          </w:tcPr>
          <w:p w14:paraId="23A24E37" w14:textId="4E1CEFDD" w:rsidR="00DA198B" w:rsidRPr="00DA198B" w:rsidRDefault="00DA198B" w:rsidP="00DA198B">
            <w:pPr>
              <w:jc w:val="both"/>
              <w:rPr>
                <w:rFonts w:ascii="Verdana" w:hAnsi="Verdana" w:cs="Arial"/>
                <w:i/>
                <w:color w:val="C00000"/>
                <w:sz w:val="20"/>
                <w:szCs w:val="20"/>
              </w:rPr>
            </w:pPr>
            <w:r w:rsidRPr="00DA198B">
              <w:rPr>
                <w:rFonts w:ascii="Verdana" w:hAnsi="Verdana" w:cs="Arial"/>
                <w:sz w:val="20"/>
                <w:szCs w:val="20"/>
              </w:rPr>
              <w:t>23-01-2015</w:t>
            </w:r>
          </w:p>
        </w:tc>
        <w:tc>
          <w:tcPr>
            <w:tcW w:w="701" w:type="pct"/>
            <w:shd w:val="clear" w:color="auto" w:fill="auto"/>
            <w:tcMar>
              <w:top w:w="57" w:type="dxa"/>
              <w:left w:w="113" w:type="dxa"/>
              <w:bottom w:w="57" w:type="dxa"/>
            </w:tcMar>
            <w:vAlign w:val="center"/>
          </w:tcPr>
          <w:p w14:paraId="249F686D" w14:textId="472AC07C" w:rsidR="00DA198B" w:rsidRPr="00DA198B" w:rsidRDefault="00DA198B" w:rsidP="00DA198B">
            <w:pPr>
              <w:jc w:val="center"/>
              <w:rPr>
                <w:rFonts w:ascii="Verdana" w:hAnsi="Verdana" w:cs="Arial"/>
                <w:iCs/>
                <w:color w:val="C00000"/>
                <w:sz w:val="20"/>
                <w:szCs w:val="20"/>
              </w:rPr>
            </w:pPr>
            <w:r w:rsidRPr="00DA198B">
              <w:rPr>
                <w:rFonts w:ascii="Verdana" w:hAnsi="Verdana" w:cs="Arial"/>
                <w:sz w:val="20"/>
                <w:szCs w:val="20"/>
              </w:rPr>
              <w:t>1</w:t>
            </w:r>
          </w:p>
        </w:tc>
        <w:tc>
          <w:tcPr>
            <w:tcW w:w="1465" w:type="pct"/>
            <w:tcMar>
              <w:top w:w="57" w:type="dxa"/>
              <w:left w:w="113" w:type="dxa"/>
              <w:bottom w:w="57" w:type="dxa"/>
            </w:tcMar>
            <w:vAlign w:val="center"/>
          </w:tcPr>
          <w:p w14:paraId="1275EC47" w14:textId="4E272EA9" w:rsidR="00DA198B" w:rsidRPr="00DA198B" w:rsidRDefault="00DA198B" w:rsidP="00DA198B">
            <w:pPr>
              <w:jc w:val="both"/>
              <w:rPr>
                <w:rFonts w:ascii="Verdana" w:hAnsi="Verdana" w:cs="Arial"/>
                <w:i/>
                <w:color w:val="C00000"/>
                <w:sz w:val="20"/>
                <w:szCs w:val="20"/>
              </w:rPr>
            </w:pPr>
            <w:r w:rsidRPr="00DA198B">
              <w:rPr>
                <w:rFonts w:ascii="Verdana" w:hAnsi="Verdana" w:cs="Arial"/>
                <w:sz w:val="20"/>
                <w:szCs w:val="20"/>
              </w:rPr>
              <w:t>Creación del documento</w:t>
            </w:r>
          </w:p>
        </w:tc>
        <w:tc>
          <w:tcPr>
            <w:tcW w:w="1657" w:type="pct"/>
            <w:tcMar>
              <w:top w:w="57" w:type="dxa"/>
              <w:left w:w="113" w:type="dxa"/>
              <w:bottom w:w="57" w:type="dxa"/>
            </w:tcMar>
            <w:vAlign w:val="center"/>
          </w:tcPr>
          <w:p w14:paraId="50F608A1" w14:textId="15F85107" w:rsidR="00DA198B" w:rsidRPr="00DA198B" w:rsidRDefault="00DA198B" w:rsidP="00DA198B">
            <w:pPr>
              <w:jc w:val="both"/>
              <w:rPr>
                <w:rFonts w:ascii="Verdana" w:hAnsi="Verdana" w:cs="Arial"/>
                <w:i/>
                <w:color w:val="C00000"/>
                <w:sz w:val="20"/>
                <w:szCs w:val="20"/>
              </w:rPr>
            </w:pPr>
            <w:r w:rsidRPr="00DA198B">
              <w:rPr>
                <w:rFonts w:ascii="Verdana" w:hAnsi="Verdana" w:cs="Arial"/>
                <w:sz w:val="20"/>
                <w:szCs w:val="20"/>
              </w:rPr>
              <w:t>Tatiana Santos Yate</w:t>
            </w:r>
          </w:p>
        </w:tc>
      </w:tr>
      <w:tr w:rsidR="00DA198B" w:rsidRPr="004E4852" w14:paraId="14AF0953" w14:textId="77777777" w:rsidTr="00554963">
        <w:trPr>
          <w:trHeight w:val="1863"/>
        </w:trPr>
        <w:tc>
          <w:tcPr>
            <w:tcW w:w="1177" w:type="pct"/>
            <w:shd w:val="clear" w:color="auto" w:fill="auto"/>
            <w:tcMar>
              <w:top w:w="57" w:type="dxa"/>
              <w:left w:w="113" w:type="dxa"/>
              <w:bottom w:w="57" w:type="dxa"/>
            </w:tcMar>
            <w:vAlign w:val="center"/>
          </w:tcPr>
          <w:p w14:paraId="66E0DC05" w14:textId="3FBFB66F" w:rsidR="00DA198B" w:rsidRPr="00DA198B" w:rsidRDefault="00DA198B" w:rsidP="00DA198B">
            <w:pPr>
              <w:jc w:val="both"/>
              <w:rPr>
                <w:rFonts w:ascii="Verdana" w:hAnsi="Verdana" w:cs="Arial"/>
                <w:i/>
                <w:color w:val="C00000"/>
                <w:sz w:val="20"/>
                <w:szCs w:val="20"/>
              </w:rPr>
            </w:pPr>
            <w:r w:rsidRPr="00DA198B">
              <w:rPr>
                <w:rFonts w:ascii="Verdana" w:hAnsi="Verdana" w:cs="Arial"/>
                <w:sz w:val="20"/>
                <w:szCs w:val="20"/>
              </w:rPr>
              <w:t>05-09-2018</w:t>
            </w:r>
          </w:p>
        </w:tc>
        <w:tc>
          <w:tcPr>
            <w:tcW w:w="701" w:type="pct"/>
            <w:shd w:val="clear" w:color="auto" w:fill="auto"/>
            <w:tcMar>
              <w:top w:w="57" w:type="dxa"/>
              <w:left w:w="113" w:type="dxa"/>
              <w:bottom w:w="57" w:type="dxa"/>
            </w:tcMar>
            <w:vAlign w:val="center"/>
          </w:tcPr>
          <w:p w14:paraId="5B658C19" w14:textId="38C68D6D" w:rsidR="00DA198B" w:rsidRPr="00DA198B" w:rsidRDefault="00DA198B" w:rsidP="00DA198B">
            <w:pPr>
              <w:jc w:val="center"/>
              <w:rPr>
                <w:rFonts w:ascii="Verdana" w:hAnsi="Verdana" w:cs="Arial"/>
                <w:iCs/>
                <w:color w:val="C00000"/>
                <w:sz w:val="20"/>
                <w:szCs w:val="20"/>
              </w:rPr>
            </w:pPr>
            <w:r w:rsidRPr="00DA198B">
              <w:rPr>
                <w:rFonts w:ascii="Verdana" w:hAnsi="Verdana" w:cs="Arial"/>
                <w:sz w:val="20"/>
                <w:szCs w:val="20"/>
              </w:rPr>
              <w:t>2</w:t>
            </w:r>
          </w:p>
        </w:tc>
        <w:tc>
          <w:tcPr>
            <w:tcW w:w="1465" w:type="pct"/>
            <w:tcMar>
              <w:top w:w="57" w:type="dxa"/>
              <w:left w:w="113" w:type="dxa"/>
              <w:bottom w:w="57" w:type="dxa"/>
            </w:tcMar>
            <w:vAlign w:val="center"/>
          </w:tcPr>
          <w:p w14:paraId="61BC8494" w14:textId="251317DF" w:rsidR="00DA198B" w:rsidRPr="00DA198B" w:rsidRDefault="00DA198B" w:rsidP="00DA198B">
            <w:pPr>
              <w:jc w:val="both"/>
              <w:rPr>
                <w:rFonts w:ascii="Verdana" w:hAnsi="Verdana" w:cs="Arial"/>
                <w:i/>
                <w:color w:val="C00000"/>
                <w:sz w:val="20"/>
                <w:szCs w:val="20"/>
              </w:rPr>
            </w:pPr>
            <w:r w:rsidRPr="00DA198B">
              <w:rPr>
                <w:rFonts w:ascii="Verdana" w:hAnsi="Verdana" w:cs="Arial"/>
                <w:sz w:val="20"/>
                <w:szCs w:val="20"/>
              </w:rPr>
              <w:t>Actualización del documento, se ajustan la pasa desde las actividades a realizar con la información recibida y producida por la entidad, hasta su consulta.</w:t>
            </w:r>
          </w:p>
        </w:tc>
        <w:tc>
          <w:tcPr>
            <w:tcW w:w="1657" w:type="pct"/>
            <w:tcMar>
              <w:top w:w="57" w:type="dxa"/>
              <w:left w:w="113" w:type="dxa"/>
              <w:bottom w:w="57" w:type="dxa"/>
            </w:tcMar>
            <w:vAlign w:val="center"/>
          </w:tcPr>
          <w:p w14:paraId="18371861" w14:textId="64F96E31" w:rsidR="00DA198B" w:rsidRPr="00DA198B" w:rsidRDefault="00DA198B" w:rsidP="00DA198B">
            <w:pPr>
              <w:jc w:val="both"/>
              <w:rPr>
                <w:rFonts w:ascii="Verdana" w:hAnsi="Verdana" w:cs="Arial"/>
                <w:i/>
                <w:color w:val="C00000"/>
                <w:sz w:val="20"/>
                <w:szCs w:val="20"/>
              </w:rPr>
            </w:pPr>
            <w:r w:rsidRPr="00DA198B">
              <w:rPr>
                <w:rFonts w:ascii="Verdana" w:hAnsi="Verdana" w:cs="Arial"/>
                <w:sz w:val="20"/>
                <w:szCs w:val="20"/>
              </w:rPr>
              <w:t>Angie Corredor</w:t>
            </w:r>
          </w:p>
        </w:tc>
      </w:tr>
      <w:tr w:rsidR="00DA198B" w:rsidRPr="004E4852" w14:paraId="488ABE90" w14:textId="77777777" w:rsidTr="009427F9">
        <w:trPr>
          <w:trHeight w:val="1128"/>
        </w:trPr>
        <w:tc>
          <w:tcPr>
            <w:tcW w:w="1177" w:type="pct"/>
            <w:shd w:val="clear" w:color="auto" w:fill="auto"/>
            <w:tcMar>
              <w:top w:w="57" w:type="dxa"/>
              <w:left w:w="113" w:type="dxa"/>
              <w:bottom w:w="57" w:type="dxa"/>
            </w:tcMar>
            <w:vAlign w:val="center"/>
          </w:tcPr>
          <w:p w14:paraId="14C4877B" w14:textId="3D12483D" w:rsidR="00DA198B" w:rsidRPr="00975439" w:rsidRDefault="00BE12A9" w:rsidP="00DA198B">
            <w:pPr>
              <w:jc w:val="both"/>
              <w:rPr>
                <w:rFonts w:ascii="Verdana" w:hAnsi="Verdana" w:cs="Arial"/>
                <w:sz w:val="20"/>
                <w:szCs w:val="20"/>
              </w:rPr>
            </w:pPr>
            <w:r w:rsidRPr="00975439">
              <w:rPr>
                <w:rFonts w:ascii="Verdana" w:hAnsi="Verdana" w:cs="Arial"/>
                <w:sz w:val="20"/>
                <w:szCs w:val="20"/>
              </w:rPr>
              <w:t>18-04-2024</w:t>
            </w:r>
          </w:p>
        </w:tc>
        <w:tc>
          <w:tcPr>
            <w:tcW w:w="701" w:type="pct"/>
            <w:shd w:val="clear" w:color="auto" w:fill="auto"/>
            <w:tcMar>
              <w:top w:w="57" w:type="dxa"/>
              <w:left w:w="113" w:type="dxa"/>
              <w:bottom w:w="57" w:type="dxa"/>
            </w:tcMar>
            <w:vAlign w:val="center"/>
          </w:tcPr>
          <w:p w14:paraId="528E3C5E" w14:textId="3971985A" w:rsidR="00DA198B" w:rsidRPr="00975439" w:rsidRDefault="00DA198B" w:rsidP="00DA198B">
            <w:pPr>
              <w:jc w:val="center"/>
              <w:rPr>
                <w:rFonts w:ascii="Verdana" w:hAnsi="Verdana" w:cs="Arial"/>
                <w:sz w:val="20"/>
                <w:szCs w:val="20"/>
              </w:rPr>
            </w:pPr>
            <w:r w:rsidRPr="00975439">
              <w:rPr>
                <w:rFonts w:ascii="Verdana" w:hAnsi="Verdana" w:cs="Arial"/>
                <w:sz w:val="20"/>
                <w:szCs w:val="20"/>
              </w:rPr>
              <w:t>3</w:t>
            </w:r>
          </w:p>
        </w:tc>
        <w:tc>
          <w:tcPr>
            <w:tcW w:w="1465" w:type="pct"/>
            <w:tcMar>
              <w:top w:w="57" w:type="dxa"/>
              <w:left w:w="113" w:type="dxa"/>
              <w:bottom w:w="57" w:type="dxa"/>
            </w:tcMar>
            <w:vAlign w:val="center"/>
          </w:tcPr>
          <w:p w14:paraId="35AED550" w14:textId="0FC8ADCB" w:rsidR="00DA198B" w:rsidRPr="00975439" w:rsidRDefault="00DA198B" w:rsidP="00DA198B">
            <w:pPr>
              <w:jc w:val="both"/>
              <w:rPr>
                <w:rFonts w:ascii="Verdana" w:hAnsi="Verdana" w:cs="Arial"/>
                <w:sz w:val="20"/>
                <w:szCs w:val="20"/>
              </w:rPr>
            </w:pPr>
            <w:r w:rsidRPr="00975439">
              <w:rPr>
                <w:rFonts w:ascii="Verdana" w:hAnsi="Verdana" w:cs="Arial"/>
                <w:sz w:val="20"/>
                <w:szCs w:val="20"/>
              </w:rPr>
              <w:t>Se realiza</w:t>
            </w:r>
            <w:r w:rsidR="005F439D" w:rsidRPr="00975439">
              <w:rPr>
                <w:rFonts w:ascii="Verdana" w:hAnsi="Verdana" w:cs="Arial"/>
                <w:sz w:val="20"/>
                <w:szCs w:val="20"/>
              </w:rPr>
              <w:t>n</w:t>
            </w:r>
            <w:r w:rsidRPr="00975439">
              <w:rPr>
                <w:rFonts w:ascii="Verdana" w:hAnsi="Verdana" w:cs="Arial"/>
                <w:sz w:val="20"/>
                <w:szCs w:val="20"/>
              </w:rPr>
              <w:t xml:space="preserve"> </w:t>
            </w:r>
            <w:r w:rsidR="005F439D" w:rsidRPr="00975439">
              <w:rPr>
                <w:rFonts w:ascii="Verdana" w:hAnsi="Verdana" w:cs="Arial"/>
                <w:sz w:val="20"/>
                <w:szCs w:val="20"/>
              </w:rPr>
              <w:t xml:space="preserve">ajustes al documento, </w:t>
            </w:r>
            <w:r w:rsidR="00975439">
              <w:rPr>
                <w:rFonts w:ascii="Verdana" w:hAnsi="Verdana" w:cs="Arial"/>
                <w:sz w:val="20"/>
                <w:szCs w:val="20"/>
              </w:rPr>
              <w:t xml:space="preserve">de acuerdo con cambios en la metodología. </w:t>
            </w:r>
          </w:p>
        </w:tc>
        <w:tc>
          <w:tcPr>
            <w:tcW w:w="1657" w:type="pct"/>
            <w:tcMar>
              <w:top w:w="57" w:type="dxa"/>
              <w:left w:w="113" w:type="dxa"/>
              <w:bottom w:w="57" w:type="dxa"/>
            </w:tcMar>
            <w:vAlign w:val="center"/>
          </w:tcPr>
          <w:p w14:paraId="0F3A3EE0" w14:textId="3AC62A58" w:rsidR="00DA198B" w:rsidRPr="00975439" w:rsidRDefault="00BE12A9" w:rsidP="00DA198B">
            <w:pPr>
              <w:jc w:val="both"/>
              <w:rPr>
                <w:rFonts w:ascii="Verdana" w:hAnsi="Verdana" w:cs="Arial"/>
                <w:sz w:val="20"/>
                <w:szCs w:val="20"/>
              </w:rPr>
            </w:pPr>
            <w:r w:rsidRPr="00975439">
              <w:rPr>
                <w:rFonts w:ascii="Verdana" w:hAnsi="Verdana" w:cs="Arial"/>
                <w:sz w:val="20"/>
                <w:szCs w:val="20"/>
              </w:rPr>
              <w:t>Yeinmy Rozo</w:t>
            </w:r>
            <w:r w:rsidR="00975439">
              <w:rPr>
                <w:rFonts w:ascii="Verdana" w:hAnsi="Verdana" w:cs="Arial"/>
                <w:sz w:val="20"/>
                <w:szCs w:val="20"/>
              </w:rPr>
              <w:t xml:space="preserve"> M.</w:t>
            </w:r>
          </w:p>
        </w:tc>
      </w:tr>
    </w:tbl>
    <w:p w14:paraId="0DC517C4" w14:textId="77777777" w:rsidR="004026B2" w:rsidRPr="004E4852" w:rsidRDefault="004026B2" w:rsidP="004E4852">
      <w:pPr>
        <w:jc w:val="both"/>
        <w:rPr>
          <w:rFonts w:ascii="Verdana" w:hAnsi="Verdana" w:cs="Arial"/>
          <w:b/>
          <w:sz w:val="20"/>
          <w:szCs w:val="20"/>
        </w:rPr>
      </w:pPr>
    </w:p>
    <w:p w14:paraId="76872DCA" w14:textId="0E5F6CFC" w:rsidR="004E4852" w:rsidRDefault="004E4852" w:rsidP="00BD1F1C">
      <w:pPr>
        <w:numPr>
          <w:ilvl w:val="0"/>
          <w:numId w:val="13"/>
        </w:numPr>
        <w:spacing w:after="0" w:line="240" w:lineRule="auto"/>
        <w:jc w:val="both"/>
        <w:rPr>
          <w:rFonts w:ascii="Verdana" w:hAnsi="Verdana" w:cs="Arial"/>
          <w:b/>
          <w:sz w:val="20"/>
          <w:szCs w:val="20"/>
        </w:rPr>
      </w:pPr>
      <w:r w:rsidRPr="004E4852">
        <w:rPr>
          <w:rFonts w:ascii="Verdana" w:hAnsi="Verdana" w:cs="Arial"/>
          <w:b/>
          <w:sz w:val="20"/>
          <w:szCs w:val="20"/>
        </w:rPr>
        <w:t>APROBACIÓN</w:t>
      </w:r>
    </w:p>
    <w:p w14:paraId="7DE4BCE9" w14:textId="77777777" w:rsidR="002D064A" w:rsidRPr="004E4852" w:rsidRDefault="002D064A" w:rsidP="002D064A">
      <w:pPr>
        <w:spacing w:after="0" w:line="240" w:lineRule="auto"/>
        <w:ind w:left="360"/>
        <w:jc w:val="both"/>
        <w:rPr>
          <w:rFonts w:ascii="Verdana" w:hAnsi="Verdana" w:cs="Arial"/>
          <w:b/>
          <w:sz w:val="20"/>
          <w:szCs w:val="20"/>
        </w:rPr>
      </w:pPr>
    </w:p>
    <w:tbl>
      <w:tblPr>
        <w:tblW w:w="9782"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339"/>
        <w:gridCol w:w="6443"/>
      </w:tblGrid>
      <w:tr w:rsidR="004E4852" w:rsidRPr="004E4852" w14:paraId="0916FC8B" w14:textId="77777777" w:rsidTr="00E754AB">
        <w:trPr>
          <w:trHeight w:val="873"/>
        </w:trPr>
        <w:tc>
          <w:tcPr>
            <w:tcW w:w="3339"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hideMark/>
          </w:tcPr>
          <w:p w14:paraId="565ABED2" w14:textId="1F4CF596" w:rsidR="004E4852" w:rsidRPr="00E754AB" w:rsidRDefault="00304F0A" w:rsidP="00D85816">
            <w:pPr>
              <w:pStyle w:val="Piedepgina"/>
              <w:ind w:right="360"/>
              <w:jc w:val="both"/>
              <w:rPr>
                <w:rFonts w:ascii="Verdana" w:hAnsi="Verdana" w:cs="Arial"/>
                <w:b/>
                <w:color w:val="FFFFFF" w:themeColor="background1"/>
                <w:sz w:val="20"/>
                <w:szCs w:val="20"/>
              </w:rPr>
            </w:pPr>
            <w:r w:rsidRPr="00E754AB">
              <w:rPr>
                <w:rFonts w:ascii="Verdana" w:hAnsi="Verdana" w:cs="Arial"/>
                <w:b/>
                <w:color w:val="FFFFFF" w:themeColor="background1"/>
                <w:sz w:val="20"/>
                <w:szCs w:val="20"/>
              </w:rPr>
              <w:t xml:space="preserve">Elaborado por: </w:t>
            </w:r>
          </w:p>
        </w:tc>
        <w:tc>
          <w:tcPr>
            <w:tcW w:w="644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575E32" w14:textId="353C0988" w:rsidR="004E4852" w:rsidRPr="009C6F54" w:rsidRDefault="004E4852" w:rsidP="00D85816">
            <w:pPr>
              <w:pStyle w:val="Piedepgina"/>
              <w:ind w:right="360"/>
              <w:jc w:val="both"/>
              <w:rPr>
                <w:rFonts w:ascii="Verdana" w:eastAsia="Times New Roman" w:hAnsi="Verdana" w:cs="Arial"/>
                <w:bCs/>
                <w:i/>
                <w:color w:val="806000"/>
                <w:sz w:val="20"/>
                <w:szCs w:val="20"/>
                <w:lang w:val="es-ES" w:eastAsia="es-ES"/>
              </w:rPr>
            </w:pPr>
            <w:r w:rsidRPr="004E4852">
              <w:rPr>
                <w:rFonts w:ascii="Verdana" w:hAnsi="Verdana" w:cs="Arial"/>
                <w:b/>
                <w:sz w:val="20"/>
                <w:szCs w:val="20"/>
              </w:rPr>
              <w:t>Nombre:</w:t>
            </w:r>
            <w:r w:rsidR="006C677E">
              <w:rPr>
                <w:rFonts w:ascii="Verdana" w:hAnsi="Verdana" w:cs="Arial"/>
                <w:b/>
                <w:sz w:val="20"/>
                <w:szCs w:val="20"/>
              </w:rPr>
              <w:t xml:space="preserve"> </w:t>
            </w:r>
            <w:r w:rsidR="006C677E" w:rsidRPr="009C6F54">
              <w:rPr>
                <w:rFonts w:ascii="Verdana" w:hAnsi="Verdana" w:cs="Arial"/>
                <w:bCs/>
                <w:sz w:val="20"/>
                <w:szCs w:val="20"/>
              </w:rPr>
              <w:t>Ingrid Johanna Fuentes Morales</w:t>
            </w:r>
            <w:r w:rsidR="006C677E" w:rsidRPr="009C6F54">
              <w:rPr>
                <w:rFonts w:ascii="Verdana" w:hAnsi="Verdana" w:cs="Arial"/>
                <w:b/>
                <w:sz w:val="20"/>
                <w:szCs w:val="20"/>
              </w:rPr>
              <w:t xml:space="preserve"> </w:t>
            </w:r>
          </w:p>
          <w:p w14:paraId="1CC59130" w14:textId="101C8ACB" w:rsidR="004E4852" w:rsidRPr="009C6F54" w:rsidRDefault="004E4852" w:rsidP="00D85816">
            <w:pPr>
              <w:pStyle w:val="Piedepgina"/>
              <w:tabs>
                <w:tab w:val="left" w:pos="4536"/>
              </w:tabs>
              <w:ind w:right="71"/>
              <w:jc w:val="both"/>
              <w:rPr>
                <w:rFonts w:ascii="Verdana" w:eastAsia="Times New Roman" w:hAnsi="Verdana" w:cs="Arial"/>
                <w:bCs/>
                <w:i/>
                <w:color w:val="000000" w:themeColor="text1"/>
                <w:sz w:val="20"/>
                <w:szCs w:val="20"/>
                <w:lang w:val="es-ES" w:eastAsia="es-ES"/>
              </w:rPr>
            </w:pPr>
            <w:r w:rsidRPr="001C6258">
              <w:rPr>
                <w:rFonts w:ascii="Verdana" w:hAnsi="Verdana" w:cs="Arial"/>
                <w:b/>
                <w:sz w:val="20"/>
                <w:szCs w:val="20"/>
              </w:rPr>
              <w:t>Cargo:</w:t>
            </w:r>
            <w:r w:rsidRPr="001C6258">
              <w:rPr>
                <w:rFonts w:ascii="Verdana" w:eastAsia="Times New Roman" w:hAnsi="Verdana" w:cs="Arial"/>
                <w:bCs/>
                <w:i/>
                <w:color w:val="806000"/>
                <w:sz w:val="18"/>
                <w:szCs w:val="18"/>
                <w:lang w:val="es-ES" w:eastAsia="es-ES"/>
              </w:rPr>
              <w:t xml:space="preserve"> </w:t>
            </w:r>
            <w:r w:rsidR="006C677E" w:rsidRPr="009C6F54">
              <w:rPr>
                <w:rFonts w:ascii="Verdana" w:eastAsia="Times New Roman" w:hAnsi="Verdana" w:cs="Arial"/>
                <w:bCs/>
                <w:iCs/>
                <w:color w:val="000000" w:themeColor="text1"/>
                <w:sz w:val="20"/>
                <w:szCs w:val="20"/>
                <w:lang w:val="es-ES" w:eastAsia="es-ES"/>
              </w:rPr>
              <w:t>T</w:t>
            </w:r>
            <w:r w:rsidR="009311FE">
              <w:rPr>
                <w:rFonts w:ascii="Verdana" w:eastAsia="Times New Roman" w:hAnsi="Verdana" w:cs="Arial"/>
                <w:bCs/>
                <w:iCs/>
                <w:color w:val="000000" w:themeColor="text1"/>
                <w:sz w:val="20"/>
                <w:szCs w:val="20"/>
                <w:lang w:val="es-ES" w:eastAsia="es-ES"/>
              </w:rPr>
              <w:t>é</w:t>
            </w:r>
            <w:r w:rsidR="006C677E" w:rsidRPr="009C6F54">
              <w:rPr>
                <w:rFonts w:ascii="Verdana" w:eastAsia="Times New Roman" w:hAnsi="Verdana" w:cs="Arial"/>
                <w:bCs/>
                <w:iCs/>
                <w:color w:val="000000" w:themeColor="text1"/>
                <w:sz w:val="20"/>
                <w:szCs w:val="20"/>
                <w:lang w:val="es-ES" w:eastAsia="es-ES"/>
              </w:rPr>
              <w:t xml:space="preserve">cnico </w:t>
            </w:r>
            <w:r w:rsidR="009311FE" w:rsidRPr="00BD1F1C">
              <w:rPr>
                <w:rFonts w:ascii="Verdana" w:eastAsia="Times New Roman" w:hAnsi="Verdana" w:cs="Arial"/>
                <w:bCs/>
                <w:iCs/>
                <w:sz w:val="20"/>
                <w:szCs w:val="20"/>
                <w:lang w:val="es-ES" w:eastAsia="es-ES"/>
              </w:rPr>
              <w:t>A</w:t>
            </w:r>
            <w:r w:rsidR="006C677E" w:rsidRPr="009C6F54">
              <w:rPr>
                <w:rFonts w:ascii="Verdana" w:eastAsia="Times New Roman" w:hAnsi="Verdana" w:cs="Arial"/>
                <w:bCs/>
                <w:iCs/>
                <w:color w:val="000000" w:themeColor="text1"/>
                <w:sz w:val="20"/>
                <w:szCs w:val="20"/>
                <w:lang w:val="es-ES" w:eastAsia="es-ES"/>
              </w:rPr>
              <w:t xml:space="preserve">dministrativo Grupo de Gestión de Información y </w:t>
            </w:r>
            <w:r w:rsidR="009311FE">
              <w:rPr>
                <w:rFonts w:ascii="Verdana" w:eastAsia="Times New Roman" w:hAnsi="Verdana" w:cs="Arial"/>
                <w:bCs/>
                <w:iCs/>
                <w:color w:val="000000" w:themeColor="text1"/>
                <w:sz w:val="20"/>
                <w:szCs w:val="20"/>
                <w:lang w:val="es-ES" w:eastAsia="es-ES"/>
              </w:rPr>
              <w:t xml:space="preserve">de </w:t>
            </w:r>
            <w:r w:rsidR="006C677E" w:rsidRPr="009C6F54">
              <w:rPr>
                <w:rFonts w:ascii="Verdana" w:eastAsia="Times New Roman" w:hAnsi="Verdana" w:cs="Arial"/>
                <w:bCs/>
                <w:iCs/>
                <w:color w:val="000000" w:themeColor="text1"/>
                <w:sz w:val="20"/>
                <w:szCs w:val="20"/>
                <w:lang w:val="es-ES" w:eastAsia="es-ES"/>
              </w:rPr>
              <w:t>Relación con el Ciudadano</w:t>
            </w:r>
            <w:r w:rsidR="006C677E" w:rsidRPr="009C6F54">
              <w:rPr>
                <w:rFonts w:ascii="Verdana" w:eastAsia="Times New Roman" w:hAnsi="Verdana" w:cs="Arial"/>
                <w:bCs/>
                <w:i/>
                <w:color w:val="000000" w:themeColor="text1"/>
                <w:sz w:val="20"/>
                <w:szCs w:val="20"/>
                <w:lang w:val="es-ES" w:eastAsia="es-ES"/>
              </w:rPr>
              <w:t>.</w:t>
            </w:r>
          </w:p>
          <w:p w14:paraId="625F9D00" w14:textId="7573E7DC" w:rsidR="004E4852" w:rsidRPr="004E4852" w:rsidRDefault="004E4852" w:rsidP="00D85816">
            <w:pPr>
              <w:pStyle w:val="Piedepgina"/>
              <w:ind w:right="360"/>
              <w:jc w:val="both"/>
              <w:rPr>
                <w:rFonts w:ascii="Verdana" w:hAnsi="Verdana" w:cs="Arial"/>
                <w:b/>
                <w:sz w:val="20"/>
                <w:szCs w:val="20"/>
              </w:rPr>
            </w:pPr>
            <w:r w:rsidRPr="001C6258">
              <w:rPr>
                <w:rFonts w:ascii="Verdana" w:hAnsi="Verdana" w:cs="Arial"/>
                <w:b/>
                <w:sz w:val="20"/>
                <w:szCs w:val="20"/>
              </w:rPr>
              <w:t>Fecha</w:t>
            </w:r>
            <w:r w:rsidRPr="00747DC9">
              <w:rPr>
                <w:rFonts w:ascii="Verdana" w:hAnsi="Verdana" w:cs="Arial"/>
                <w:b/>
                <w:sz w:val="20"/>
                <w:szCs w:val="20"/>
              </w:rPr>
              <w:t>:</w:t>
            </w:r>
            <w:r w:rsidRPr="00747DC9">
              <w:rPr>
                <w:rFonts w:ascii="Verdana" w:eastAsia="Times New Roman" w:hAnsi="Verdana" w:cs="Arial"/>
                <w:bCs/>
                <w:i/>
                <w:sz w:val="18"/>
                <w:szCs w:val="18"/>
                <w:lang w:val="es-ES" w:eastAsia="es-ES"/>
              </w:rPr>
              <w:t xml:space="preserve">   </w:t>
            </w:r>
            <w:r w:rsidR="00BE12A9" w:rsidRPr="00747DC9">
              <w:rPr>
                <w:rFonts w:ascii="Verdana" w:eastAsia="Times New Roman" w:hAnsi="Verdana" w:cs="Arial"/>
                <w:bCs/>
                <w:i/>
                <w:sz w:val="18"/>
                <w:szCs w:val="18"/>
                <w:lang w:val="es-ES" w:eastAsia="es-ES"/>
              </w:rPr>
              <w:t>17/04/2024</w:t>
            </w:r>
          </w:p>
        </w:tc>
      </w:tr>
      <w:tr w:rsidR="004E4852" w:rsidRPr="004E4852" w14:paraId="5C477EF5" w14:textId="77777777" w:rsidTr="00E754AB">
        <w:trPr>
          <w:trHeight w:val="701"/>
        </w:trPr>
        <w:tc>
          <w:tcPr>
            <w:tcW w:w="3339"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51E3176B" w14:textId="5F452E25" w:rsidR="004E4852" w:rsidRPr="00E754AB" w:rsidRDefault="00304F0A" w:rsidP="00D85816">
            <w:pPr>
              <w:pStyle w:val="Piedepgina"/>
              <w:ind w:right="360"/>
              <w:jc w:val="both"/>
              <w:rPr>
                <w:rFonts w:ascii="Verdana" w:hAnsi="Verdana" w:cs="Arial"/>
                <w:b/>
                <w:color w:val="FFFFFF" w:themeColor="background1"/>
                <w:sz w:val="20"/>
                <w:szCs w:val="20"/>
              </w:rPr>
            </w:pPr>
            <w:r w:rsidRPr="00E754AB">
              <w:rPr>
                <w:rFonts w:ascii="Verdana" w:hAnsi="Verdana" w:cs="Arial"/>
                <w:b/>
                <w:color w:val="FFFFFF" w:themeColor="background1"/>
                <w:sz w:val="20"/>
                <w:szCs w:val="20"/>
              </w:rPr>
              <w:t>Revisado por:</w:t>
            </w:r>
          </w:p>
        </w:tc>
        <w:tc>
          <w:tcPr>
            <w:tcW w:w="6443" w:type="dxa"/>
            <w:tcBorders>
              <w:top w:val="single" w:sz="6" w:space="0" w:color="auto"/>
              <w:left w:val="single" w:sz="6" w:space="0" w:color="auto"/>
              <w:bottom w:val="single" w:sz="6" w:space="0" w:color="auto"/>
              <w:right w:val="single" w:sz="6" w:space="0" w:color="auto"/>
            </w:tcBorders>
            <w:vAlign w:val="center"/>
          </w:tcPr>
          <w:p w14:paraId="1006432F" w14:textId="6AC9B226" w:rsidR="004E4852" w:rsidRPr="009C6F54" w:rsidRDefault="004E4852" w:rsidP="00D85816">
            <w:pPr>
              <w:pStyle w:val="Piedepgina"/>
              <w:ind w:right="360"/>
              <w:jc w:val="both"/>
              <w:rPr>
                <w:rFonts w:ascii="Verdana" w:eastAsia="Times New Roman" w:hAnsi="Verdana" w:cs="Arial"/>
                <w:bCs/>
                <w:iCs/>
                <w:color w:val="000000" w:themeColor="text1"/>
                <w:sz w:val="20"/>
                <w:szCs w:val="20"/>
                <w:lang w:val="es-ES" w:eastAsia="es-ES"/>
              </w:rPr>
            </w:pPr>
            <w:r w:rsidRPr="004E4852">
              <w:rPr>
                <w:rFonts w:ascii="Verdana" w:hAnsi="Verdana" w:cs="Arial"/>
                <w:b/>
                <w:sz w:val="20"/>
                <w:szCs w:val="20"/>
              </w:rPr>
              <w:t>Nombre:</w:t>
            </w:r>
            <w:r w:rsidR="00A263AE" w:rsidRPr="009C6F54">
              <w:rPr>
                <w:rFonts w:ascii="Verdana" w:eastAsia="Times New Roman" w:hAnsi="Verdana" w:cs="Arial"/>
                <w:bCs/>
                <w:iCs/>
                <w:color w:val="000000" w:themeColor="text1"/>
                <w:sz w:val="20"/>
                <w:szCs w:val="20"/>
                <w:lang w:val="es-ES" w:eastAsia="es-ES"/>
              </w:rPr>
              <w:t xml:space="preserve"> </w:t>
            </w:r>
            <w:r w:rsidR="006C677E" w:rsidRPr="009C6F54">
              <w:rPr>
                <w:rFonts w:ascii="Verdana" w:eastAsia="Times New Roman" w:hAnsi="Verdana" w:cs="Arial"/>
                <w:bCs/>
                <w:iCs/>
                <w:color w:val="000000" w:themeColor="text1"/>
                <w:sz w:val="20"/>
                <w:szCs w:val="20"/>
                <w:lang w:val="es-ES" w:eastAsia="es-ES"/>
              </w:rPr>
              <w:t xml:space="preserve">Elsa Milena </w:t>
            </w:r>
            <w:r w:rsidR="00F65745" w:rsidRPr="009C6F54">
              <w:rPr>
                <w:rFonts w:ascii="Verdana" w:eastAsia="Times New Roman" w:hAnsi="Verdana" w:cs="Arial"/>
                <w:bCs/>
                <w:iCs/>
                <w:color w:val="000000" w:themeColor="text1"/>
                <w:sz w:val="20"/>
                <w:szCs w:val="20"/>
                <w:lang w:val="es-ES" w:eastAsia="es-ES"/>
              </w:rPr>
              <w:t>Ch</w:t>
            </w:r>
            <w:r w:rsidR="009311FE">
              <w:rPr>
                <w:rFonts w:ascii="Verdana" w:eastAsia="Times New Roman" w:hAnsi="Verdana" w:cs="Arial"/>
                <w:bCs/>
                <w:iCs/>
                <w:color w:val="000000" w:themeColor="text1"/>
                <w:sz w:val="20"/>
                <w:szCs w:val="20"/>
                <w:lang w:val="es-ES" w:eastAsia="es-ES"/>
              </w:rPr>
              <w:t>á</w:t>
            </w:r>
            <w:r w:rsidR="00F65745" w:rsidRPr="009C6F54">
              <w:rPr>
                <w:rFonts w:ascii="Verdana" w:eastAsia="Times New Roman" w:hAnsi="Verdana" w:cs="Arial"/>
                <w:bCs/>
                <w:iCs/>
                <w:color w:val="000000" w:themeColor="text1"/>
                <w:sz w:val="20"/>
                <w:szCs w:val="20"/>
                <w:lang w:val="es-ES" w:eastAsia="es-ES"/>
              </w:rPr>
              <w:t>vez L</w:t>
            </w:r>
            <w:r w:rsidR="009311FE">
              <w:rPr>
                <w:rFonts w:ascii="Verdana" w:eastAsia="Times New Roman" w:hAnsi="Verdana" w:cs="Arial"/>
                <w:bCs/>
                <w:iCs/>
                <w:color w:val="000000" w:themeColor="text1"/>
                <w:sz w:val="20"/>
                <w:szCs w:val="20"/>
                <w:lang w:val="es-ES" w:eastAsia="es-ES"/>
              </w:rPr>
              <w:t>ó</w:t>
            </w:r>
            <w:r w:rsidR="00F65745" w:rsidRPr="009C6F54">
              <w:rPr>
                <w:rFonts w:ascii="Verdana" w:eastAsia="Times New Roman" w:hAnsi="Verdana" w:cs="Arial"/>
                <w:bCs/>
                <w:iCs/>
                <w:color w:val="000000" w:themeColor="text1"/>
                <w:sz w:val="20"/>
                <w:szCs w:val="20"/>
                <w:lang w:val="es-ES" w:eastAsia="es-ES"/>
              </w:rPr>
              <w:t>pez</w:t>
            </w:r>
            <w:r w:rsidR="00A263AE" w:rsidRPr="009C6F54">
              <w:rPr>
                <w:rFonts w:ascii="Verdana" w:eastAsia="Times New Roman" w:hAnsi="Verdana" w:cs="Arial"/>
                <w:bCs/>
                <w:iCs/>
                <w:color w:val="000000" w:themeColor="text1"/>
                <w:sz w:val="20"/>
                <w:szCs w:val="20"/>
                <w:lang w:val="es-ES" w:eastAsia="es-ES"/>
              </w:rPr>
              <w:t>.</w:t>
            </w:r>
          </w:p>
          <w:p w14:paraId="5B4C1759" w14:textId="6CCDFB69" w:rsidR="004E4852" w:rsidRPr="005E4CF8" w:rsidRDefault="004E4852" w:rsidP="00D85816">
            <w:pPr>
              <w:pStyle w:val="Piedepgina"/>
              <w:tabs>
                <w:tab w:val="left" w:pos="4536"/>
              </w:tabs>
              <w:ind w:right="71"/>
              <w:jc w:val="both"/>
              <w:rPr>
                <w:rFonts w:ascii="Verdana" w:eastAsia="Times New Roman" w:hAnsi="Verdana" w:cs="Arial"/>
                <w:bCs/>
                <w:color w:val="806000"/>
                <w:sz w:val="18"/>
                <w:szCs w:val="18"/>
                <w:lang w:val="es-ES" w:eastAsia="es-ES"/>
              </w:rPr>
            </w:pPr>
            <w:r w:rsidRPr="004E4852">
              <w:rPr>
                <w:rFonts w:ascii="Verdana" w:hAnsi="Verdana" w:cs="Arial"/>
                <w:b/>
                <w:sz w:val="20"/>
                <w:szCs w:val="20"/>
              </w:rPr>
              <w:t>Cargo:</w:t>
            </w:r>
            <w:r w:rsidR="00A263AE">
              <w:rPr>
                <w:rFonts w:ascii="Verdana" w:hAnsi="Verdana" w:cs="Arial"/>
                <w:b/>
                <w:sz w:val="20"/>
                <w:szCs w:val="20"/>
              </w:rPr>
              <w:t xml:space="preserve"> </w:t>
            </w:r>
            <w:r w:rsidR="00BE12A9" w:rsidRPr="009C6F54">
              <w:rPr>
                <w:rFonts w:ascii="Verdana" w:eastAsia="Times New Roman" w:hAnsi="Verdana" w:cs="Arial"/>
                <w:bCs/>
                <w:iCs/>
                <w:color w:val="000000" w:themeColor="text1"/>
                <w:sz w:val="20"/>
                <w:szCs w:val="20"/>
                <w:lang w:val="es-ES" w:eastAsia="es-ES"/>
              </w:rPr>
              <w:t>Asesora</w:t>
            </w:r>
            <w:r w:rsidR="00BD1F1C" w:rsidRPr="009C6F54">
              <w:rPr>
                <w:rFonts w:ascii="Verdana" w:eastAsia="Times New Roman" w:hAnsi="Verdana" w:cs="Arial"/>
                <w:bCs/>
                <w:iCs/>
                <w:color w:val="000000" w:themeColor="text1"/>
                <w:sz w:val="20"/>
                <w:szCs w:val="20"/>
                <w:lang w:val="es-ES" w:eastAsia="es-ES"/>
              </w:rPr>
              <w:t xml:space="preserve"> Grupo</w:t>
            </w:r>
            <w:r w:rsidR="006C677E" w:rsidRPr="009C6F54">
              <w:rPr>
                <w:rFonts w:ascii="Verdana" w:eastAsia="Times New Roman" w:hAnsi="Verdana" w:cs="Arial"/>
                <w:bCs/>
                <w:iCs/>
                <w:color w:val="000000" w:themeColor="text1"/>
                <w:sz w:val="20"/>
                <w:szCs w:val="20"/>
                <w:lang w:val="es-ES" w:eastAsia="es-ES"/>
              </w:rPr>
              <w:t xml:space="preserve"> de Gestión de Información </w:t>
            </w:r>
            <w:r w:rsidR="00BD1F1C" w:rsidRPr="009C6F54">
              <w:rPr>
                <w:rFonts w:ascii="Verdana" w:eastAsia="Times New Roman" w:hAnsi="Verdana" w:cs="Arial"/>
                <w:bCs/>
                <w:iCs/>
                <w:color w:val="000000" w:themeColor="text1"/>
                <w:sz w:val="20"/>
                <w:szCs w:val="20"/>
                <w:lang w:val="es-ES" w:eastAsia="es-ES"/>
              </w:rPr>
              <w:t xml:space="preserve">y </w:t>
            </w:r>
            <w:r w:rsidR="00BD1F1C">
              <w:rPr>
                <w:rFonts w:ascii="Verdana" w:eastAsia="Times New Roman" w:hAnsi="Verdana" w:cs="Arial"/>
                <w:bCs/>
                <w:iCs/>
                <w:color w:val="000000" w:themeColor="text1"/>
                <w:sz w:val="20"/>
                <w:szCs w:val="20"/>
                <w:lang w:val="es-ES" w:eastAsia="es-ES"/>
              </w:rPr>
              <w:t>de</w:t>
            </w:r>
            <w:r w:rsidR="009311FE">
              <w:rPr>
                <w:rFonts w:ascii="Verdana" w:eastAsia="Times New Roman" w:hAnsi="Verdana" w:cs="Arial"/>
                <w:bCs/>
                <w:iCs/>
                <w:color w:val="000000" w:themeColor="text1"/>
                <w:sz w:val="20"/>
                <w:szCs w:val="20"/>
                <w:lang w:val="es-ES" w:eastAsia="es-ES"/>
              </w:rPr>
              <w:t xml:space="preserve"> </w:t>
            </w:r>
            <w:r w:rsidR="006C677E" w:rsidRPr="009C6F54">
              <w:rPr>
                <w:rFonts w:ascii="Verdana" w:eastAsia="Times New Roman" w:hAnsi="Verdana" w:cs="Arial"/>
                <w:bCs/>
                <w:iCs/>
                <w:color w:val="000000" w:themeColor="text1"/>
                <w:sz w:val="20"/>
                <w:szCs w:val="20"/>
                <w:lang w:val="es-ES" w:eastAsia="es-ES"/>
              </w:rPr>
              <w:t>Relación Con el Ciudadano</w:t>
            </w:r>
          </w:p>
          <w:p w14:paraId="112890CB" w14:textId="1F353954" w:rsidR="004E4852" w:rsidRPr="004E4852" w:rsidRDefault="004E4852" w:rsidP="00D85816">
            <w:pPr>
              <w:pStyle w:val="Piedepgina"/>
              <w:ind w:right="360"/>
              <w:jc w:val="both"/>
              <w:rPr>
                <w:rFonts w:ascii="Verdana" w:hAnsi="Verdana" w:cs="Arial"/>
                <w:b/>
                <w:sz w:val="20"/>
                <w:szCs w:val="20"/>
              </w:rPr>
            </w:pPr>
            <w:r w:rsidRPr="004E4852">
              <w:rPr>
                <w:rFonts w:ascii="Verdana" w:hAnsi="Verdana" w:cs="Arial"/>
                <w:b/>
                <w:sz w:val="20"/>
                <w:szCs w:val="20"/>
              </w:rPr>
              <w:t>Fecha</w:t>
            </w:r>
            <w:r w:rsidRPr="00747DC9">
              <w:rPr>
                <w:rFonts w:ascii="Verdana" w:hAnsi="Verdana" w:cs="Arial"/>
                <w:b/>
                <w:sz w:val="20"/>
                <w:szCs w:val="20"/>
              </w:rPr>
              <w:t xml:space="preserve">: </w:t>
            </w:r>
            <w:r w:rsidR="00F060A4" w:rsidRPr="00747DC9">
              <w:rPr>
                <w:rFonts w:ascii="Verdana" w:hAnsi="Verdana" w:cs="Arial"/>
                <w:b/>
                <w:sz w:val="20"/>
                <w:szCs w:val="20"/>
              </w:rPr>
              <w:t xml:space="preserve">   </w:t>
            </w:r>
            <w:r w:rsidR="00BE12A9" w:rsidRPr="00747DC9">
              <w:rPr>
                <w:rFonts w:ascii="Verdana" w:eastAsia="Times New Roman" w:hAnsi="Verdana" w:cs="Arial"/>
                <w:bCs/>
                <w:i/>
                <w:sz w:val="18"/>
                <w:szCs w:val="18"/>
                <w:lang w:val="es-ES" w:eastAsia="es-ES"/>
              </w:rPr>
              <w:t>18/04/2024</w:t>
            </w:r>
          </w:p>
        </w:tc>
      </w:tr>
      <w:tr w:rsidR="004E4852" w:rsidRPr="004E4852" w14:paraId="36CCAB34" w14:textId="77777777" w:rsidTr="00E754AB">
        <w:trPr>
          <w:trHeight w:val="839"/>
        </w:trPr>
        <w:tc>
          <w:tcPr>
            <w:tcW w:w="3339"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3DDE5439" w14:textId="5DEEAC1F" w:rsidR="004E4852" w:rsidRPr="00E754AB" w:rsidRDefault="00304F0A" w:rsidP="00D85816">
            <w:pPr>
              <w:pStyle w:val="Piedepgina"/>
              <w:ind w:right="360"/>
              <w:jc w:val="both"/>
              <w:rPr>
                <w:rFonts w:ascii="Verdana" w:hAnsi="Verdana" w:cs="Arial"/>
                <w:b/>
                <w:color w:val="FFFFFF" w:themeColor="background1"/>
                <w:sz w:val="20"/>
                <w:szCs w:val="20"/>
              </w:rPr>
            </w:pPr>
            <w:r w:rsidRPr="00E754AB">
              <w:rPr>
                <w:rFonts w:ascii="Verdana" w:hAnsi="Verdana" w:cs="Arial"/>
                <w:b/>
                <w:color w:val="FFFFFF" w:themeColor="background1"/>
                <w:sz w:val="20"/>
                <w:szCs w:val="20"/>
              </w:rPr>
              <w:t>Aprobado por:</w:t>
            </w:r>
          </w:p>
        </w:tc>
        <w:tc>
          <w:tcPr>
            <w:tcW w:w="6443" w:type="dxa"/>
            <w:tcBorders>
              <w:top w:val="single" w:sz="6" w:space="0" w:color="auto"/>
              <w:left w:val="single" w:sz="6" w:space="0" w:color="auto"/>
              <w:bottom w:val="single" w:sz="6" w:space="0" w:color="auto"/>
              <w:right w:val="single" w:sz="6" w:space="0" w:color="auto"/>
            </w:tcBorders>
            <w:vAlign w:val="center"/>
          </w:tcPr>
          <w:p w14:paraId="1551D2AC" w14:textId="3F4EC934" w:rsidR="004E4852" w:rsidRPr="00C17A89" w:rsidRDefault="004E4852" w:rsidP="00D85816">
            <w:pPr>
              <w:pStyle w:val="Piedepgina"/>
              <w:ind w:right="360"/>
              <w:jc w:val="both"/>
              <w:rPr>
                <w:rFonts w:ascii="Verdana" w:eastAsia="Times New Roman" w:hAnsi="Verdana" w:cs="Arial"/>
                <w:bCs/>
                <w:i/>
                <w:color w:val="806000"/>
                <w:sz w:val="18"/>
                <w:szCs w:val="18"/>
                <w:lang w:val="es-ES" w:eastAsia="es-ES"/>
              </w:rPr>
            </w:pPr>
            <w:r w:rsidRPr="004E4852">
              <w:rPr>
                <w:rFonts w:ascii="Verdana" w:hAnsi="Verdana" w:cs="Arial"/>
                <w:b/>
                <w:sz w:val="20"/>
                <w:szCs w:val="20"/>
              </w:rPr>
              <w:t>Nombre:</w:t>
            </w:r>
            <w:r w:rsidR="00F4201B">
              <w:rPr>
                <w:rFonts w:ascii="Verdana" w:hAnsi="Verdana" w:cs="Arial"/>
                <w:b/>
                <w:sz w:val="20"/>
                <w:szCs w:val="20"/>
              </w:rPr>
              <w:t xml:space="preserve"> </w:t>
            </w:r>
            <w:r w:rsidR="00F4201B">
              <w:rPr>
                <w:rFonts w:ascii="Verdana" w:hAnsi="Verdana" w:cs="Arial"/>
                <w:bCs/>
                <w:sz w:val="20"/>
                <w:szCs w:val="20"/>
              </w:rPr>
              <w:t xml:space="preserve">Johanna Paola Restrepo Sierra </w:t>
            </w:r>
          </w:p>
          <w:p w14:paraId="7F0BBA4A" w14:textId="30538931" w:rsidR="004E4852" w:rsidRPr="00F65745" w:rsidRDefault="004E4852" w:rsidP="00D85816">
            <w:pPr>
              <w:pStyle w:val="Piedepgina"/>
              <w:tabs>
                <w:tab w:val="center" w:pos="4325"/>
              </w:tabs>
              <w:ind w:right="-70"/>
              <w:jc w:val="both"/>
              <w:rPr>
                <w:rFonts w:ascii="Verdana" w:eastAsia="Times New Roman" w:hAnsi="Verdana" w:cs="Arial"/>
                <w:bCs/>
                <w:i/>
                <w:color w:val="806000"/>
                <w:sz w:val="18"/>
                <w:szCs w:val="18"/>
                <w:lang w:val="es-ES" w:eastAsia="es-ES"/>
              </w:rPr>
            </w:pPr>
            <w:r w:rsidRPr="00C17A89">
              <w:rPr>
                <w:rFonts w:ascii="Verdana" w:hAnsi="Verdana" w:cs="Arial"/>
                <w:b/>
                <w:sz w:val="18"/>
                <w:szCs w:val="18"/>
              </w:rPr>
              <w:t xml:space="preserve">Cargo: </w:t>
            </w:r>
            <w:r w:rsidR="00F060A4" w:rsidRPr="00C17A89">
              <w:rPr>
                <w:rFonts w:ascii="Verdana" w:hAnsi="Verdana" w:cs="Arial"/>
                <w:b/>
                <w:sz w:val="18"/>
                <w:szCs w:val="18"/>
              </w:rPr>
              <w:t xml:space="preserve"> </w:t>
            </w:r>
            <w:proofErr w:type="gramStart"/>
            <w:r w:rsidR="00F4201B">
              <w:rPr>
                <w:rFonts w:ascii="Verdana" w:hAnsi="Verdana" w:cs="Arial"/>
                <w:bCs/>
                <w:color w:val="000000" w:themeColor="text1"/>
                <w:sz w:val="18"/>
                <w:szCs w:val="18"/>
              </w:rPr>
              <w:t>Subdirectora</w:t>
            </w:r>
            <w:proofErr w:type="gramEnd"/>
            <w:r w:rsidR="00F4201B">
              <w:rPr>
                <w:rFonts w:ascii="Verdana" w:hAnsi="Verdana" w:cs="Arial"/>
                <w:bCs/>
                <w:color w:val="000000" w:themeColor="text1"/>
                <w:sz w:val="18"/>
                <w:szCs w:val="18"/>
              </w:rPr>
              <w:t xml:space="preserve"> de Servicios y de Relación con</w:t>
            </w:r>
            <w:r w:rsidR="00F4201B">
              <w:rPr>
                <w:rFonts w:ascii="Verdana" w:eastAsia="Times New Roman" w:hAnsi="Verdana" w:cs="Arial"/>
                <w:bCs/>
                <w:color w:val="000000" w:themeColor="text1"/>
                <w:sz w:val="18"/>
                <w:szCs w:val="18"/>
                <w:lang w:val="es-ES" w:eastAsia="es-ES"/>
              </w:rPr>
              <w:t xml:space="preserve"> el Ciudadano</w:t>
            </w:r>
            <w:r w:rsidR="00F4201B">
              <w:rPr>
                <w:rFonts w:ascii="Verdana" w:hAnsi="Verdana" w:cs="Arial"/>
                <w:bCs/>
                <w:sz w:val="20"/>
                <w:szCs w:val="20"/>
              </w:rPr>
              <w:t>.</w:t>
            </w:r>
          </w:p>
          <w:p w14:paraId="7FF6B6B8" w14:textId="0294D5B2" w:rsidR="004E4852" w:rsidRPr="004E4852" w:rsidRDefault="004E4852" w:rsidP="00D85816">
            <w:pPr>
              <w:pStyle w:val="Piedepgina"/>
              <w:ind w:right="360"/>
              <w:jc w:val="both"/>
              <w:rPr>
                <w:rFonts w:ascii="Verdana" w:hAnsi="Verdana" w:cs="Arial"/>
                <w:b/>
                <w:sz w:val="20"/>
                <w:szCs w:val="20"/>
              </w:rPr>
            </w:pPr>
            <w:r w:rsidRPr="004E4852">
              <w:rPr>
                <w:rFonts w:ascii="Verdana" w:hAnsi="Verdana" w:cs="Arial"/>
                <w:b/>
                <w:sz w:val="20"/>
                <w:szCs w:val="20"/>
              </w:rPr>
              <w:t xml:space="preserve">Fecha: </w:t>
            </w:r>
            <w:r w:rsidR="00F060A4">
              <w:rPr>
                <w:rFonts w:ascii="Verdana" w:hAnsi="Verdana" w:cs="Arial"/>
                <w:b/>
                <w:sz w:val="20"/>
                <w:szCs w:val="20"/>
              </w:rPr>
              <w:t xml:space="preserve">  </w:t>
            </w:r>
            <w:r w:rsidR="00747DC9" w:rsidRPr="00747DC9">
              <w:rPr>
                <w:rFonts w:ascii="Verdana" w:eastAsia="Times New Roman" w:hAnsi="Verdana" w:cs="Arial"/>
                <w:bCs/>
                <w:i/>
                <w:sz w:val="18"/>
                <w:szCs w:val="18"/>
                <w:lang w:val="es-ES" w:eastAsia="es-ES"/>
              </w:rPr>
              <w:t>18/04/2024</w:t>
            </w:r>
          </w:p>
        </w:tc>
      </w:tr>
    </w:tbl>
    <w:p w14:paraId="21B8754C" w14:textId="6495636E" w:rsidR="002D064A" w:rsidRDefault="002D064A">
      <w:pPr>
        <w:rPr>
          <w:rFonts w:ascii="Verdana" w:hAnsi="Verdana" w:cs="Arial"/>
          <w:b/>
          <w:sz w:val="20"/>
          <w:szCs w:val="20"/>
        </w:rPr>
      </w:pPr>
    </w:p>
    <w:sectPr w:rsidR="002D064A" w:rsidSect="00FB5358">
      <w:headerReference w:type="default" r:id="rId17"/>
      <w:footerReference w:type="default" r:id="rId18"/>
      <w:pgSz w:w="12240" w:h="15840"/>
      <w:pgMar w:top="16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F4751" w14:textId="77777777" w:rsidR="004D1A85" w:rsidRDefault="004D1A85" w:rsidP="00FF09A0">
      <w:pPr>
        <w:spacing w:after="0" w:line="240" w:lineRule="auto"/>
      </w:pPr>
      <w:r>
        <w:separator/>
      </w:r>
    </w:p>
  </w:endnote>
  <w:endnote w:type="continuationSeparator" w:id="0">
    <w:p w14:paraId="5495B181" w14:textId="77777777" w:rsidR="004D1A85" w:rsidRDefault="004D1A85"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542EE" w14:textId="77777777" w:rsidR="00364F85" w:rsidRPr="003C2936" w:rsidRDefault="00364F85" w:rsidP="00364F85">
    <w:pPr>
      <w:pStyle w:val="Piedepgina"/>
      <w:rPr>
        <w:rFonts w:ascii="Arial Narrow" w:hAnsi="Arial Narrow"/>
        <w:sz w:val="16"/>
        <w:szCs w:val="16"/>
      </w:rPr>
    </w:pPr>
    <w:r w:rsidRPr="00C52040">
      <w:rPr>
        <w:rFonts w:ascii="Arial Narrow" w:hAnsi="Arial Narrow"/>
        <w:sz w:val="16"/>
        <w:szCs w:val="16"/>
      </w:rPr>
      <w:t>E</w:t>
    </w:r>
    <w:r>
      <w:rPr>
        <w:rFonts w:ascii="Arial Narrow" w:hAnsi="Arial Narrow"/>
        <w:sz w:val="16"/>
        <w:szCs w:val="16"/>
      </w:rPr>
      <w:t>st.1.</w:t>
    </w:r>
    <w:proofErr w:type="gramStart"/>
    <w:r>
      <w:rPr>
        <w:rFonts w:ascii="Arial Narrow" w:hAnsi="Arial Narrow"/>
        <w:sz w:val="16"/>
        <w:szCs w:val="16"/>
      </w:rPr>
      <w:t>4.Ins</w:t>
    </w:r>
    <w:proofErr w:type="gramEnd"/>
    <w:r>
      <w:rPr>
        <w:rFonts w:ascii="Arial Narrow" w:hAnsi="Arial Narrow"/>
        <w:sz w:val="16"/>
        <w:szCs w:val="16"/>
      </w:rPr>
      <w:t>.1.Fr.7 Plantilla Procedimiento</w:t>
    </w:r>
    <w:r w:rsidRPr="00C52040">
      <w:rPr>
        <w:rFonts w:ascii="Arial Narrow" w:hAnsi="Arial Narrow"/>
        <w:sz w:val="16"/>
        <w:szCs w:val="16"/>
      </w:rPr>
      <w:t xml:space="preserve"> V.</w:t>
    </w:r>
    <w:r>
      <w:rPr>
        <w:rFonts w:ascii="Arial Narrow" w:hAnsi="Arial Narrow"/>
        <w:sz w:val="16"/>
        <w:szCs w:val="16"/>
      </w:rPr>
      <w:t>4</w:t>
    </w:r>
  </w:p>
  <w:p w14:paraId="468AE9F9" w14:textId="35C82F24" w:rsidR="001A745B" w:rsidRPr="00364F85" w:rsidRDefault="001A745B" w:rsidP="00364F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4B6DD" w14:textId="77777777" w:rsidR="004D1A85" w:rsidRDefault="004D1A85" w:rsidP="00FF09A0">
      <w:pPr>
        <w:spacing w:after="0" w:line="240" w:lineRule="auto"/>
      </w:pPr>
      <w:r>
        <w:separator/>
      </w:r>
    </w:p>
  </w:footnote>
  <w:footnote w:type="continuationSeparator" w:id="0">
    <w:p w14:paraId="522105F9" w14:textId="77777777" w:rsidR="004D1A85" w:rsidRDefault="004D1A85" w:rsidP="00FF09A0">
      <w:pPr>
        <w:spacing w:after="0" w:line="240" w:lineRule="auto"/>
      </w:pPr>
      <w:r>
        <w:continuationSeparator/>
      </w:r>
    </w:p>
  </w:footnote>
  <w:footnote w:id="1">
    <w:p w14:paraId="2B50E686" w14:textId="0EAF77A8" w:rsidR="008635FF" w:rsidRPr="00481AC4" w:rsidRDefault="008635FF">
      <w:pPr>
        <w:pStyle w:val="Textonotapie"/>
        <w:rPr>
          <w:rFonts w:ascii="Verdana" w:hAnsi="Verdana"/>
          <w:sz w:val="12"/>
          <w:szCs w:val="12"/>
        </w:rPr>
      </w:pPr>
      <w:r w:rsidRPr="00095A26">
        <w:rPr>
          <w:rStyle w:val="Refdenotaalpie"/>
          <w:rFonts w:ascii="Verdana" w:hAnsi="Verdana"/>
          <w:sz w:val="14"/>
          <w:szCs w:val="14"/>
        </w:rPr>
        <w:footnoteRef/>
      </w:r>
      <w:r w:rsidRPr="00095A26">
        <w:rPr>
          <w:rFonts w:ascii="Verdana" w:hAnsi="Verdana"/>
          <w:sz w:val="14"/>
          <w:szCs w:val="14"/>
        </w:rPr>
        <w:t xml:space="preserve"> </w:t>
      </w:r>
      <w:r w:rsidRPr="00481AC4">
        <w:rPr>
          <w:rFonts w:ascii="Verdana" w:hAnsi="Verdana" w:cstheme="minorHAnsi"/>
          <w:color w:val="000000"/>
          <w:sz w:val="12"/>
          <w:szCs w:val="12"/>
        </w:rPr>
        <w:t>Para consulta de este formato dirigirse al enlace:</w:t>
      </w:r>
      <w:r w:rsidRPr="00481AC4">
        <w:rPr>
          <w:rFonts w:ascii="Verdana" w:hAnsi="Verdana"/>
          <w:color w:val="000000"/>
          <w:sz w:val="12"/>
          <w:szCs w:val="12"/>
        </w:rPr>
        <w:t xml:space="preserve"> https://wapps.minhacienda.gov.co/sve/doc/searchers?soa=3&amp;token=DGCH3547JHASGD8234GD</w:t>
      </w:r>
    </w:p>
  </w:footnote>
  <w:footnote w:id="2">
    <w:p w14:paraId="115C8AB9" w14:textId="00D76848" w:rsidR="001860AC" w:rsidRPr="00481AC4" w:rsidRDefault="001860AC">
      <w:pPr>
        <w:pStyle w:val="Textonotapie"/>
        <w:rPr>
          <w:sz w:val="12"/>
          <w:szCs w:val="12"/>
        </w:rPr>
      </w:pPr>
      <w:r w:rsidRPr="00481AC4">
        <w:rPr>
          <w:rStyle w:val="Refdenotaalpie"/>
          <w:sz w:val="12"/>
          <w:szCs w:val="12"/>
        </w:rPr>
        <w:footnoteRef/>
      </w:r>
      <w:r w:rsidRPr="00481AC4">
        <w:rPr>
          <w:sz w:val="12"/>
          <w:szCs w:val="12"/>
        </w:rPr>
        <w:t xml:space="preserve"> </w:t>
      </w:r>
      <w:r w:rsidRPr="00481AC4">
        <w:rPr>
          <w:rFonts w:cstheme="minorHAnsi"/>
          <w:color w:val="000000"/>
          <w:sz w:val="12"/>
          <w:szCs w:val="12"/>
        </w:rPr>
        <w:t xml:space="preserve">Para consulta de este </w:t>
      </w:r>
      <w:r w:rsidR="009311FE" w:rsidRPr="00481AC4">
        <w:rPr>
          <w:rFonts w:cstheme="minorHAnsi"/>
          <w:color w:val="000000"/>
          <w:sz w:val="12"/>
          <w:szCs w:val="12"/>
        </w:rPr>
        <w:t xml:space="preserve">procedimiento </w:t>
      </w:r>
      <w:r w:rsidRPr="00481AC4">
        <w:rPr>
          <w:rFonts w:cstheme="minorHAnsi"/>
          <w:color w:val="000000"/>
          <w:sz w:val="12"/>
          <w:szCs w:val="12"/>
        </w:rPr>
        <w:t>dirigirse al enlace:</w:t>
      </w:r>
      <w:r w:rsidRPr="00481AC4">
        <w:rPr>
          <w:color w:val="000000"/>
          <w:sz w:val="12"/>
          <w:szCs w:val="12"/>
        </w:rPr>
        <w:t xml:space="preserve"> https://wapps.minhacienda.gov.co/sve/doc/searchers?soa=3&amp;token=DGCH3547JHASGD8234GD</w:t>
      </w:r>
    </w:p>
  </w:footnote>
  <w:footnote w:id="3">
    <w:p w14:paraId="2FB5798C" w14:textId="59D587ED" w:rsidR="001860AC" w:rsidRPr="00481AC4" w:rsidRDefault="001860AC">
      <w:pPr>
        <w:pStyle w:val="Textonotapie"/>
        <w:rPr>
          <w:sz w:val="12"/>
          <w:szCs w:val="12"/>
        </w:rPr>
      </w:pPr>
      <w:r w:rsidRPr="00481AC4">
        <w:rPr>
          <w:rStyle w:val="Refdenotaalpie"/>
          <w:sz w:val="12"/>
          <w:szCs w:val="12"/>
        </w:rPr>
        <w:footnoteRef/>
      </w:r>
      <w:r w:rsidRPr="00481AC4">
        <w:rPr>
          <w:sz w:val="12"/>
          <w:szCs w:val="12"/>
        </w:rPr>
        <w:t xml:space="preserve"> </w:t>
      </w:r>
      <w:r w:rsidRPr="00481AC4">
        <w:rPr>
          <w:rFonts w:cstheme="minorHAnsi"/>
          <w:color w:val="000000"/>
          <w:sz w:val="12"/>
          <w:szCs w:val="12"/>
        </w:rPr>
        <w:t>Para consulta de este</w:t>
      </w:r>
      <w:r w:rsidR="009311FE" w:rsidRPr="00481AC4">
        <w:rPr>
          <w:rFonts w:cstheme="minorHAnsi"/>
          <w:color w:val="000000"/>
          <w:sz w:val="12"/>
          <w:szCs w:val="12"/>
        </w:rPr>
        <w:t xml:space="preserve"> instructivo</w:t>
      </w:r>
      <w:r w:rsidRPr="00481AC4">
        <w:rPr>
          <w:rFonts w:cstheme="minorHAnsi"/>
          <w:color w:val="000000"/>
          <w:sz w:val="12"/>
          <w:szCs w:val="12"/>
        </w:rPr>
        <w:t xml:space="preserve"> dirigirse al enlace:</w:t>
      </w:r>
      <w:r w:rsidRPr="00481AC4">
        <w:rPr>
          <w:color w:val="000000"/>
          <w:sz w:val="12"/>
          <w:szCs w:val="12"/>
        </w:rPr>
        <w:t xml:space="preserve"> https://wapps.minhacienda.gov.co/sve/doc/searchers?soa=3&amp;token=DGCH3547JHASGD8234GD</w:t>
      </w:r>
    </w:p>
  </w:footnote>
  <w:footnote w:id="4">
    <w:p w14:paraId="04CAE9BD" w14:textId="5D951C80" w:rsidR="00FD5DC1" w:rsidRPr="00481AC4" w:rsidRDefault="00FD5DC1">
      <w:pPr>
        <w:pStyle w:val="Textonotapie"/>
        <w:rPr>
          <w:sz w:val="12"/>
          <w:szCs w:val="12"/>
        </w:rPr>
      </w:pPr>
      <w:r w:rsidRPr="00481AC4">
        <w:rPr>
          <w:rStyle w:val="Refdenotaalpie"/>
          <w:sz w:val="12"/>
          <w:szCs w:val="12"/>
        </w:rPr>
        <w:footnoteRef/>
      </w:r>
      <w:r w:rsidRPr="00481AC4">
        <w:rPr>
          <w:sz w:val="12"/>
          <w:szCs w:val="12"/>
        </w:rPr>
        <w:t xml:space="preserve"> </w:t>
      </w:r>
      <w:r w:rsidRPr="00481AC4">
        <w:rPr>
          <w:rFonts w:cstheme="minorHAnsi"/>
          <w:color w:val="000000"/>
          <w:sz w:val="12"/>
          <w:szCs w:val="12"/>
        </w:rPr>
        <w:t>Para consulta de este formato dirigirse al enlace:</w:t>
      </w:r>
      <w:r w:rsidRPr="00481AC4">
        <w:rPr>
          <w:color w:val="000000"/>
          <w:sz w:val="12"/>
          <w:szCs w:val="12"/>
        </w:rPr>
        <w:t xml:space="preserve"> https://wapps.minhacienda.gov.co/sve/doc/searchers?soa=3&amp;token=DGCH3547JHASGD8234GD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97"/>
      <w:gridCol w:w="7276"/>
    </w:tblGrid>
    <w:tr w:rsidR="00E754AB" w:rsidRPr="00107A8D" w14:paraId="43AF3AF3" w14:textId="2BD48368" w:rsidTr="00F63293">
      <w:trPr>
        <w:cantSplit/>
        <w:trHeight w:val="1120"/>
        <w:jc w:val="center"/>
      </w:trPr>
      <w:tc>
        <w:tcPr>
          <w:tcW w:w="2497" w:type="dxa"/>
          <w:tcBorders>
            <w:right w:val="nil"/>
          </w:tcBorders>
          <w:vAlign w:val="bottom"/>
        </w:tcPr>
        <w:p w14:paraId="3BA527FB" w14:textId="615D249F" w:rsidR="00E754AB" w:rsidRPr="004475EA" w:rsidRDefault="00E754AB" w:rsidP="004475EA">
          <w:pPr>
            <w:pStyle w:val="Encabezado"/>
            <w:jc w:val="center"/>
            <w:rPr>
              <w:rFonts w:ascii="Verdana" w:hAnsi="Verdana" w:cs="Arial"/>
              <w:b/>
            </w:rPr>
          </w:pPr>
          <w:r>
            <w:rPr>
              <w:rFonts w:ascii="Verdana" w:hAnsi="Verdana" w:cs="Arial"/>
              <w:b/>
              <w:noProof/>
            </w:rPr>
            <w:drawing>
              <wp:inline distT="0" distB="0" distL="0" distR="0" wp14:anchorId="39617644" wp14:editId="04050D3E">
                <wp:extent cx="1200150" cy="871216"/>
                <wp:effectExtent l="0" t="0" r="0" b="5715"/>
                <wp:docPr id="686003098"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03098"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09657" cy="878117"/>
                        </a:xfrm>
                        <a:prstGeom prst="rect">
                          <a:avLst/>
                        </a:prstGeom>
                      </pic:spPr>
                    </pic:pic>
                  </a:graphicData>
                </a:graphic>
              </wp:inline>
            </w:drawing>
          </w:r>
        </w:p>
      </w:tc>
      <w:tc>
        <w:tcPr>
          <w:tcW w:w="7276" w:type="dxa"/>
          <w:tcBorders>
            <w:top w:val="single" w:sz="4" w:space="0" w:color="auto"/>
            <w:left w:val="nil"/>
            <w:bottom w:val="single" w:sz="4" w:space="0" w:color="auto"/>
          </w:tcBorders>
          <w:vAlign w:val="center"/>
        </w:tcPr>
        <w:p w14:paraId="12C1F5D7" w14:textId="0DEB6F18" w:rsidR="00E754AB" w:rsidRPr="00895E24" w:rsidRDefault="00E754AB" w:rsidP="00E754AB">
          <w:pPr>
            <w:pStyle w:val="Encabezado"/>
            <w:jc w:val="center"/>
            <w:rPr>
              <w:rFonts w:ascii="Verdana" w:hAnsi="Verdana"/>
              <w:b/>
              <w:sz w:val="18"/>
              <w:szCs w:val="18"/>
            </w:rPr>
          </w:pPr>
          <w:r w:rsidRPr="00F6142F">
            <w:rPr>
              <w:rFonts w:ascii="Verdana" w:hAnsi="Verdana" w:cs="Arial"/>
              <w:b/>
              <w:sz w:val="24"/>
              <w:szCs w:val="24"/>
            </w:rPr>
            <w:t xml:space="preserve">Procedimiento de </w:t>
          </w:r>
          <w:r>
            <w:rPr>
              <w:rFonts w:ascii="Verdana" w:hAnsi="Verdana" w:cs="Arial"/>
              <w:b/>
              <w:sz w:val="24"/>
              <w:szCs w:val="24"/>
            </w:rPr>
            <w:t>G</w:t>
          </w:r>
          <w:r w:rsidRPr="00F6142F">
            <w:rPr>
              <w:rFonts w:ascii="Verdana" w:hAnsi="Verdana" w:cs="Arial"/>
              <w:b/>
              <w:sz w:val="24"/>
              <w:szCs w:val="24"/>
            </w:rPr>
            <w:t xml:space="preserve">estión y </w:t>
          </w:r>
          <w:r>
            <w:rPr>
              <w:rFonts w:ascii="Verdana" w:hAnsi="Verdana" w:cs="Arial"/>
              <w:b/>
              <w:sz w:val="24"/>
              <w:szCs w:val="24"/>
            </w:rPr>
            <w:t>T</w:t>
          </w:r>
          <w:r w:rsidRPr="00F6142F">
            <w:rPr>
              <w:rFonts w:ascii="Verdana" w:hAnsi="Verdana" w:cs="Arial"/>
              <w:b/>
              <w:sz w:val="24"/>
              <w:szCs w:val="24"/>
            </w:rPr>
            <w:t>r</w:t>
          </w:r>
          <w:r>
            <w:rPr>
              <w:rFonts w:ascii="Verdana" w:hAnsi="Verdana" w:cs="Arial"/>
              <w:b/>
              <w:sz w:val="24"/>
              <w:szCs w:val="24"/>
            </w:rPr>
            <w:t>á</w:t>
          </w:r>
          <w:r w:rsidRPr="00F6142F">
            <w:rPr>
              <w:rFonts w:ascii="Verdana" w:hAnsi="Verdana" w:cs="Arial"/>
              <w:b/>
              <w:sz w:val="24"/>
              <w:szCs w:val="24"/>
            </w:rPr>
            <w:t>mite</w:t>
          </w:r>
        </w:p>
      </w:tc>
    </w:tr>
  </w:tbl>
  <w:p w14:paraId="00A9EEB9" w14:textId="6C29F799" w:rsidR="00FF09A0" w:rsidRDefault="00FF09A0" w:rsidP="00FF09A0">
    <w:pPr>
      <w:pStyle w:val="Encabezado"/>
      <w:jc w:val="right"/>
    </w:pPr>
  </w:p>
  <w:tbl>
    <w:tblPr>
      <w:tblStyle w:val="Tablaconcuadrcula"/>
      <w:tblW w:w="9776" w:type="dxa"/>
      <w:jc w:val="center"/>
      <w:tblLook w:val="04A0" w:firstRow="1" w:lastRow="0" w:firstColumn="1" w:lastColumn="0" w:noHBand="0" w:noVBand="1"/>
    </w:tblPr>
    <w:tblGrid>
      <w:gridCol w:w="980"/>
      <w:gridCol w:w="1573"/>
      <w:gridCol w:w="280"/>
      <w:gridCol w:w="904"/>
      <w:gridCol w:w="1415"/>
      <w:gridCol w:w="264"/>
      <w:gridCol w:w="1200"/>
      <w:gridCol w:w="630"/>
      <w:gridCol w:w="351"/>
      <w:gridCol w:w="1004"/>
      <w:gridCol w:w="1175"/>
    </w:tblGrid>
    <w:tr w:rsidR="00403988" w14:paraId="1D605018" w14:textId="7161B328" w:rsidTr="005F44C5">
      <w:trPr>
        <w:trHeight w:val="274"/>
        <w:jc w:val="center"/>
      </w:trPr>
      <w:tc>
        <w:tcPr>
          <w:tcW w:w="980" w:type="dxa"/>
          <w:vAlign w:val="center"/>
        </w:tcPr>
        <w:p w14:paraId="62B1E49D" w14:textId="0723C0A2" w:rsidR="00D30510" w:rsidRPr="00A26304" w:rsidRDefault="00D30510" w:rsidP="00403988">
          <w:pPr>
            <w:pStyle w:val="Encabezado"/>
            <w:jc w:val="center"/>
            <w:rPr>
              <w:sz w:val="18"/>
              <w:szCs w:val="18"/>
            </w:rPr>
          </w:pPr>
          <w:r w:rsidRPr="00A26304">
            <w:rPr>
              <w:rFonts w:ascii="Verdana" w:hAnsi="Verdana"/>
              <w:b/>
              <w:sz w:val="18"/>
              <w:szCs w:val="18"/>
            </w:rPr>
            <w:t>Código:</w:t>
          </w:r>
        </w:p>
      </w:tc>
      <w:tc>
        <w:tcPr>
          <w:tcW w:w="1573" w:type="dxa"/>
          <w:vAlign w:val="center"/>
        </w:tcPr>
        <w:p w14:paraId="5D9C4043" w14:textId="7703E900" w:rsidR="00D30510" w:rsidRPr="00A26304" w:rsidRDefault="00D73AE0" w:rsidP="00403988">
          <w:pPr>
            <w:pStyle w:val="Encabezado"/>
            <w:jc w:val="center"/>
            <w:rPr>
              <w:sz w:val="18"/>
              <w:szCs w:val="18"/>
            </w:rPr>
          </w:pPr>
          <w:r>
            <w:rPr>
              <w:rFonts w:ascii="Verdana" w:hAnsi="Verdana"/>
              <w:sz w:val="16"/>
              <w:szCs w:val="16"/>
            </w:rPr>
            <w:t>Apo.1.4 Pro</w:t>
          </w:r>
          <w:r w:rsidR="00975439">
            <w:rPr>
              <w:rFonts w:ascii="Verdana" w:hAnsi="Verdana"/>
              <w:sz w:val="16"/>
              <w:szCs w:val="16"/>
            </w:rPr>
            <w:t>.</w:t>
          </w:r>
          <w:r>
            <w:rPr>
              <w:rFonts w:ascii="Verdana" w:hAnsi="Verdana"/>
              <w:sz w:val="16"/>
              <w:szCs w:val="16"/>
            </w:rPr>
            <w:t>2</w:t>
          </w:r>
        </w:p>
      </w:tc>
      <w:tc>
        <w:tcPr>
          <w:tcW w:w="280" w:type="dxa"/>
          <w:tcBorders>
            <w:top w:val="nil"/>
            <w:bottom w:val="nil"/>
          </w:tcBorders>
          <w:vAlign w:val="center"/>
        </w:tcPr>
        <w:p w14:paraId="4E5A3364" w14:textId="77777777" w:rsidR="00D30510" w:rsidRPr="00A26304" w:rsidRDefault="00D30510" w:rsidP="00403988">
          <w:pPr>
            <w:pStyle w:val="Encabezado"/>
            <w:jc w:val="center"/>
            <w:rPr>
              <w:sz w:val="18"/>
              <w:szCs w:val="18"/>
            </w:rPr>
          </w:pPr>
        </w:p>
      </w:tc>
      <w:tc>
        <w:tcPr>
          <w:tcW w:w="904" w:type="dxa"/>
          <w:vAlign w:val="center"/>
        </w:tcPr>
        <w:p w14:paraId="75725020" w14:textId="7C5FB442" w:rsidR="00D30510" w:rsidRPr="00A26304" w:rsidRDefault="00D30510" w:rsidP="00403988">
          <w:pPr>
            <w:pStyle w:val="Encabezado"/>
            <w:jc w:val="center"/>
            <w:rPr>
              <w:sz w:val="18"/>
              <w:szCs w:val="18"/>
            </w:rPr>
          </w:pPr>
          <w:r w:rsidRPr="00A26304">
            <w:rPr>
              <w:rFonts w:ascii="Verdana" w:hAnsi="Verdana"/>
              <w:b/>
              <w:sz w:val="18"/>
              <w:szCs w:val="18"/>
            </w:rPr>
            <w:t>Fecha:</w:t>
          </w:r>
        </w:p>
      </w:tc>
      <w:tc>
        <w:tcPr>
          <w:tcW w:w="1415" w:type="dxa"/>
          <w:vAlign w:val="center"/>
        </w:tcPr>
        <w:p w14:paraId="3D78E2CC" w14:textId="2FCDD548" w:rsidR="00D30510" w:rsidRPr="00A26304" w:rsidRDefault="00BE12A9" w:rsidP="00403988">
          <w:pPr>
            <w:pStyle w:val="Encabezado"/>
            <w:jc w:val="center"/>
            <w:rPr>
              <w:rFonts w:ascii="Verdana" w:hAnsi="Verdana"/>
              <w:bCs/>
              <w:sz w:val="18"/>
              <w:szCs w:val="18"/>
            </w:rPr>
          </w:pPr>
          <w:r>
            <w:rPr>
              <w:rFonts w:ascii="Verdana" w:hAnsi="Verdana"/>
              <w:bCs/>
              <w:sz w:val="18"/>
              <w:szCs w:val="18"/>
            </w:rPr>
            <w:t>18</w:t>
          </w:r>
          <w:r w:rsidR="00E34BDD" w:rsidRPr="00A26304">
            <w:rPr>
              <w:rFonts w:ascii="Verdana" w:hAnsi="Verdana"/>
              <w:bCs/>
              <w:sz w:val="18"/>
              <w:szCs w:val="18"/>
            </w:rPr>
            <w:t>-</w:t>
          </w:r>
          <w:r>
            <w:rPr>
              <w:rFonts w:ascii="Verdana" w:hAnsi="Verdana"/>
              <w:bCs/>
              <w:sz w:val="18"/>
              <w:szCs w:val="18"/>
            </w:rPr>
            <w:t>04-2024</w:t>
          </w:r>
        </w:p>
      </w:tc>
      <w:tc>
        <w:tcPr>
          <w:tcW w:w="264" w:type="dxa"/>
          <w:tcBorders>
            <w:top w:val="nil"/>
            <w:bottom w:val="nil"/>
          </w:tcBorders>
          <w:vAlign w:val="center"/>
        </w:tcPr>
        <w:p w14:paraId="61A179A9" w14:textId="77777777" w:rsidR="00D30510" w:rsidRPr="00A26304" w:rsidRDefault="00D30510" w:rsidP="00403988">
          <w:pPr>
            <w:pStyle w:val="Encabezado"/>
            <w:jc w:val="center"/>
            <w:rPr>
              <w:sz w:val="18"/>
              <w:szCs w:val="18"/>
            </w:rPr>
          </w:pPr>
        </w:p>
      </w:tc>
      <w:tc>
        <w:tcPr>
          <w:tcW w:w="1200" w:type="dxa"/>
          <w:vAlign w:val="center"/>
        </w:tcPr>
        <w:p w14:paraId="0AC5222A" w14:textId="2AE6567E" w:rsidR="00D30510" w:rsidRPr="00A26304" w:rsidRDefault="00D30510" w:rsidP="00403988">
          <w:pPr>
            <w:pStyle w:val="Encabezado"/>
            <w:jc w:val="center"/>
            <w:rPr>
              <w:sz w:val="18"/>
              <w:szCs w:val="18"/>
            </w:rPr>
          </w:pPr>
          <w:r w:rsidRPr="00A26304">
            <w:rPr>
              <w:rFonts w:ascii="Verdana" w:hAnsi="Verdana"/>
              <w:b/>
              <w:sz w:val="18"/>
              <w:szCs w:val="18"/>
            </w:rPr>
            <w:t>Versión:</w:t>
          </w:r>
        </w:p>
      </w:tc>
      <w:tc>
        <w:tcPr>
          <w:tcW w:w="630" w:type="dxa"/>
          <w:vAlign w:val="center"/>
        </w:tcPr>
        <w:p w14:paraId="47BC4999" w14:textId="21B9D8E2" w:rsidR="00D30510" w:rsidRPr="00A62B80" w:rsidRDefault="00BE12A9" w:rsidP="00403988">
          <w:pPr>
            <w:pStyle w:val="Encabezado"/>
            <w:jc w:val="center"/>
            <w:rPr>
              <w:sz w:val="20"/>
              <w:szCs w:val="20"/>
            </w:rPr>
          </w:pPr>
          <w:r w:rsidRPr="00975439">
            <w:rPr>
              <w:sz w:val="20"/>
              <w:szCs w:val="20"/>
            </w:rPr>
            <w:t>3</w:t>
          </w:r>
        </w:p>
      </w:tc>
      <w:tc>
        <w:tcPr>
          <w:tcW w:w="351" w:type="dxa"/>
          <w:tcBorders>
            <w:top w:val="nil"/>
            <w:bottom w:val="nil"/>
          </w:tcBorders>
          <w:vAlign w:val="center"/>
        </w:tcPr>
        <w:p w14:paraId="182021AB" w14:textId="77777777" w:rsidR="00D30510" w:rsidRPr="00A26304" w:rsidRDefault="00D30510" w:rsidP="00403988">
          <w:pPr>
            <w:pStyle w:val="Encabezado"/>
            <w:jc w:val="center"/>
            <w:rPr>
              <w:rFonts w:ascii="Verdana" w:hAnsi="Verdana"/>
              <w:sz w:val="18"/>
              <w:szCs w:val="18"/>
            </w:rPr>
          </w:pPr>
        </w:p>
      </w:tc>
      <w:tc>
        <w:tcPr>
          <w:tcW w:w="1004" w:type="dxa"/>
          <w:vAlign w:val="center"/>
        </w:tcPr>
        <w:p w14:paraId="5B5A6E5A" w14:textId="15A86FE2" w:rsidR="00D30510" w:rsidRPr="00A26304" w:rsidRDefault="00D30510" w:rsidP="00403988">
          <w:pPr>
            <w:pStyle w:val="Encabezado"/>
            <w:jc w:val="center"/>
            <w:rPr>
              <w:rFonts w:ascii="Verdana" w:hAnsi="Verdana"/>
              <w:sz w:val="18"/>
              <w:szCs w:val="18"/>
            </w:rPr>
          </w:pPr>
          <w:r w:rsidRPr="00A26304">
            <w:rPr>
              <w:rFonts w:ascii="Verdana" w:hAnsi="Verdana"/>
              <w:b/>
              <w:sz w:val="18"/>
              <w:szCs w:val="18"/>
            </w:rPr>
            <w:t>Página:</w:t>
          </w:r>
        </w:p>
      </w:tc>
      <w:tc>
        <w:tcPr>
          <w:tcW w:w="1175" w:type="dxa"/>
          <w:vAlign w:val="center"/>
        </w:tcPr>
        <w:p w14:paraId="79319D2F" w14:textId="104BBA50" w:rsidR="00D30510" w:rsidRPr="00A26304" w:rsidRDefault="00D30510" w:rsidP="008E4346">
          <w:pPr>
            <w:pStyle w:val="Encabezado"/>
            <w:rPr>
              <w:rFonts w:ascii="Verdana" w:hAnsi="Verdana"/>
              <w:sz w:val="18"/>
              <w:szCs w:val="18"/>
            </w:rPr>
          </w:pPr>
          <w:r w:rsidRPr="00A26304">
            <w:rPr>
              <w:rFonts w:ascii="Verdana" w:hAnsi="Verdana" w:cs="Arial"/>
              <w:sz w:val="18"/>
              <w:szCs w:val="18"/>
            </w:rPr>
            <w:fldChar w:fldCharType="begin"/>
          </w:r>
          <w:r w:rsidRPr="00A26304">
            <w:rPr>
              <w:rFonts w:ascii="Verdana" w:hAnsi="Verdana" w:cs="Arial"/>
              <w:sz w:val="18"/>
              <w:szCs w:val="18"/>
            </w:rPr>
            <w:instrText>PAGE  \* Arabic  \* MERGEFORMAT</w:instrText>
          </w:r>
          <w:r w:rsidRPr="00A26304">
            <w:rPr>
              <w:rFonts w:ascii="Verdana" w:hAnsi="Verdana" w:cs="Arial"/>
              <w:sz w:val="18"/>
              <w:szCs w:val="18"/>
            </w:rPr>
            <w:fldChar w:fldCharType="separate"/>
          </w:r>
          <w:r w:rsidR="001E2657">
            <w:rPr>
              <w:rFonts w:ascii="Verdana" w:hAnsi="Verdana" w:cs="Arial"/>
              <w:noProof/>
              <w:sz w:val="18"/>
              <w:szCs w:val="18"/>
            </w:rPr>
            <w:t>20</w:t>
          </w:r>
          <w:r w:rsidRPr="00A26304">
            <w:rPr>
              <w:rFonts w:ascii="Verdana" w:hAnsi="Verdana" w:cs="Arial"/>
              <w:sz w:val="18"/>
              <w:szCs w:val="18"/>
            </w:rPr>
            <w:fldChar w:fldCharType="end"/>
          </w:r>
          <w:r w:rsidRPr="00A26304">
            <w:rPr>
              <w:rFonts w:ascii="Verdana" w:hAnsi="Verdana" w:cs="Arial"/>
              <w:sz w:val="18"/>
              <w:szCs w:val="18"/>
            </w:rPr>
            <w:t xml:space="preserve"> de </w:t>
          </w:r>
          <w:r w:rsidRPr="00A26304">
            <w:rPr>
              <w:rFonts w:ascii="Verdana" w:hAnsi="Verdana" w:cs="Arial"/>
              <w:sz w:val="18"/>
              <w:szCs w:val="18"/>
            </w:rPr>
            <w:fldChar w:fldCharType="begin"/>
          </w:r>
          <w:r w:rsidRPr="00A26304">
            <w:rPr>
              <w:rFonts w:ascii="Verdana" w:hAnsi="Verdana" w:cs="Arial"/>
              <w:sz w:val="18"/>
              <w:szCs w:val="18"/>
            </w:rPr>
            <w:instrText>NUMPAGES  \* Arabic  \* MERGEFORMAT</w:instrText>
          </w:r>
          <w:r w:rsidRPr="00A26304">
            <w:rPr>
              <w:rFonts w:ascii="Verdana" w:hAnsi="Verdana" w:cs="Arial"/>
              <w:sz w:val="18"/>
              <w:szCs w:val="18"/>
            </w:rPr>
            <w:fldChar w:fldCharType="separate"/>
          </w:r>
          <w:r w:rsidR="001E2657">
            <w:rPr>
              <w:rFonts w:ascii="Verdana" w:hAnsi="Verdana" w:cs="Arial"/>
              <w:noProof/>
              <w:sz w:val="18"/>
              <w:szCs w:val="18"/>
            </w:rPr>
            <w:t>20</w:t>
          </w:r>
          <w:r w:rsidRPr="00A26304">
            <w:rPr>
              <w:rFonts w:ascii="Verdana" w:hAnsi="Verdana" w:cs="Arial"/>
              <w:sz w:val="18"/>
              <w:szCs w:val="18"/>
            </w:rPr>
            <w:fldChar w:fldCharType="end"/>
          </w:r>
        </w:p>
      </w:tc>
    </w:tr>
  </w:tbl>
  <w:p w14:paraId="77F12825" w14:textId="5CA7DFE1" w:rsidR="00D30510" w:rsidRDefault="00D30510" w:rsidP="00FF09A0">
    <w:pPr>
      <w:pStyle w:val="Encabezad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42D5"/>
    <w:multiLevelType w:val="hybridMultilevel"/>
    <w:tmpl w:val="B77ECDA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 w15:restartNumberingAfterBreak="0">
    <w:nsid w:val="038A78CD"/>
    <w:multiLevelType w:val="hybridMultilevel"/>
    <w:tmpl w:val="442A6D4C"/>
    <w:lvl w:ilvl="0" w:tplc="00D43466">
      <w:start w:val="3"/>
      <w:numFmt w:val="bullet"/>
      <w:lvlText w:val="-"/>
      <w:lvlJc w:val="left"/>
      <w:pPr>
        <w:ind w:left="1068" w:hanging="360"/>
      </w:pPr>
      <w:rPr>
        <w:rFonts w:ascii="Arial Narrow" w:eastAsia="Times New Roman" w:hAnsi="Arial Narrow"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9DC606C"/>
    <w:multiLevelType w:val="hybridMultilevel"/>
    <w:tmpl w:val="88883CA0"/>
    <w:lvl w:ilvl="0" w:tplc="D600438E">
      <w:start w:val="7"/>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AA04110"/>
    <w:multiLevelType w:val="hybridMultilevel"/>
    <w:tmpl w:val="63423F42"/>
    <w:lvl w:ilvl="0" w:tplc="240A0001">
      <w:start w:val="1"/>
      <w:numFmt w:val="bullet"/>
      <w:lvlText w:val=""/>
      <w:lvlJc w:val="left"/>
      <w:pPr>
        <w:ind w:left="360" w:hanging="360"/>
      </w:pPr>
      <w:rPr>
        <w:rFonts w:ascii="Symbol" w:hAnsi="Symbol" w:hint="default"/>
        <w:color w:val="00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B0C7ED4"/>
    <w:multiLevelType w:val="hybridMultilevel"/>
    <w:tmpl w:val="2ADA3242"/>
    <w:lvl w:ilvl="0" w:tplc="FFFFFFFF">
      <w:start w:val="3"/>
      <w:numFmt w:val="bullet"/>
      <w:lvlText w:val="-"/>
      <w:lvlJc w:val="left"/>
      <w:pPr>
        <w:ind w:left="360" w:hanging="360"/>
      </w:pPr>
      <w:rPr>
        <w:rFonts w:ascii="Arial Narrow" w:eastAsia="Times New Roman" w:hAnsi="Arial Narrow" w:cs="Arial" w:hint="default"/>
      </w:rPr>
    </w:lvl>
    <w:lvl w:ilvl="1" w:tplc="00D43466">
      <w:start w:val="3"/>
      <w:numFmt w:val="bullet"/>
      <w:lvlText w:val="-"/>
      <w:lvlJc w:val="left"/>
      <w:pPr>
        <w:ind w:left="1080" w:hanging="360"/>
      </w:pPr>
      <w:rPr>
        <w:rFonts w:ascii="Arial Narrow" w:eastAsia="Times New Roman" w:hAnsi="Arial Narrow"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CB1114C"/>
    <w:multiLevelType w:val="hybridMultilevel"/>
    <w:tmpl w:val="4F862218"/>
    <w:lvl w:ilvl="0" w:tplc="24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102351CE"/>
    <w:multiLevelType w:val="hybridMultilevel"/>
    <w:tmpl w:val="07C8F49E"/>
    <w:lvl w:ilvl="0" w:tplc="00D43466">
      <w:start w:val="3"/>
      <w:numFmt w:val="bullet"/>
      <w:lvlText w:val="-"/>
      <w:lvlJc w:val="left"/>
      <w:pPr>
        <w:ind w:left="360" w:hanging="360"/>
      </w:pPr>
      <w:rPr>
        <w:rFonts w:ascii="Arial Narrow" w:eastAsia="Times New Roman"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59B0735"/>
    <w:multiLevelType w:val="hybridMultilevel"/>
    <w:tmpl w:val="7DCA18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C1A365A"/>
    <w:multiLevelType w:val="hybridMultilevel"/>
    <w:tmpl w:val="675CD5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F1B09C2"/>
    <w:multiLevelType w:val="hybridMultilevel"/>
    <w:tmpl w:val="ED5C74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F7B5DE2"/>
    <w:multiLevelType w:val="hybridMultilevel"/>
    <w:tmpl w:val="7C368D30"/>
    <w:lvl w:ilvl="0" w:tplc="24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21463F74"/>
    <w:multiLevelType w:val="hybridMultilevel"/>
    <w:tmpl w:val="D05ACC4C"/>
    <w:lvl w:ilvl="0" w:tplc="2376ADE8">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2C34F94"/>
    <w:multiLevelType w:val="hybridMultilevel"/>
    <w:tmpl w:val="16BA4688"/>
    <w:lvl w:ilvl="0" w:tplc="FDDC9AD2">
      <w:start w:val="3"/>
      <w:numFmt w:val="bullet"/>
      <w:lvlText w:val="-"/>
      <w:lvlJc w:val="left"/>
      <w:pPr>
        <w:ind w:left="360" w:hanging="360"/>
      </w:pPr>
      <w:rPr>
        <w:rFonts w:ascii="Arial Narrow" w:eastAsia="Times New Roman" w:hAnsi="Arial Narr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E290944"/>
    <w:multiLevelType w:val="hybridMultilevel"/>
    <w:tmpl w:val="373433C2"/>
    <w:lvl w:ilvl="0" w:tplc="D6EE24E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550749"/>
    <w:multiLevelType w:val="hybridMultilevel"/>
    <w:tmpl w:val="922298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B9F7058"/>
    <w:multiLevelType w:val="hybridMultilevel"/>
    <w:tmpl w:val="757EBF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C94BD0"/>
    <w:multiLevelType w:val="hybridMultilevel"/>
    <w:tmpl w:val="608AF944"/>
    <w:lvl w:ilvl="0" w:tplc="D6EE24EC">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4C4C53EE"/>
    <w:multiLevelType w:val="hybridMultilevel"/>
    <w:tmpl w:val="3A9260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6B70B7"/>
    <w:multiLevelType w:val="hybridMultilevel"/>
    <w:tmpl w:val="7ED07670"/>
    <w:lvl w:ilvl="0" w:tplc="00D43466">
      <w:start w:val="3"/>
      <w:numFmt w:val="bullet"/>
      <w:lvlText w:val="-"/>
      <w:lvlJc w:val="left"/>
      <w:pPr>
        <w:ind w:left="360" w:hanging="360"/>
      </w:pPr>
      <w:rPr>
        <w:rFonts w:ascii="Arial Narrow" w:eastAsia="Times New Roman" w:hAnsi="Arial Narrow"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52F24F5D"/>
    <w:multiLevelType w:val="hybridMultilevel"/>
    <w:tmpl w:val="A75E4284"/>
    <w:lvl w:ilvl="0" w:tplc="24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5E03D82"/>
    <w:multiLevelType w:val="hybridMultilevel"/>
    <w:tmpl w:val="D9E01204"/>
    <w:lvl w:ilvl="0" w:tplc="00D43466">
      <w:start w:val="3"/>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2BA33D6"/>
    <w:multiLevelType w:val="hybridMultilevel"/>
    <w:tmpl w:val="BDC00470"/>
    <w:lvl w:ilvl="0" w:tplc="FDDC9AD2">
      <w:start w:val="3"/>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5570AE4"/>
    <w:multiLevelType w:val="hybridMultilevel"/>
    <w:tmpl w:val="C1B4AA5A"/>
    <w:lvl w:ilvl="0" w:tplc="00D43466">
      <w:start w:val="3"/>
      <w:numFmt w:val="bullet"/>
      <w:lvlText w:val="-"/>
      <w:lvlJc w:val="left"/>
      <w:pPr>
        <w:ind w:left="360" w:hanging="360"/>
      </w:pPr>
      <w:rPr>
        <w:rFonts w:ascii="Arial Narrow" w:eastAsia="Times New Roman"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69860CE4"/>
    <w:multiLevelType w:val="hybridMultilevel"/>
    <w:tmpl w:val="60C4A7C2"/>
    <w:lvl w:ilvl="0" w:tplc="00D43466">
      <w:start w:val="3"/>
      <w:numFmt w:val="bullet"/>
      <w:lvlText w:val="-"/>
      <w:lvlJc w:val="left"/>
      <w:pPr>
        <w:ind w:left="360" w:hanging="360"/>
      </w:pPr>
      <w:rPr>
        <w:rFonts w:ascii="Arial Narrow" w:eastAsia="Times New Roman" w:hAnsi="Arial Narrow"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B026FCF"/>
    <w:multiLevelType w:val="hybridMultilevel"/>
    <w:tmpl w:val="2F5665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73891EFA"/>
    <w:multiLevelType w:val="hybridMultilevel"/>
    <w:tmpl w:val="1EB8EF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770F5805"/>
    <w:multiLevelType w:val="hybridMultilevel"/>
    <w:tmpl w:val="0FD477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79D93FED"/>
    <w:multiLevelType w:val="hybridMultilevel"/>
    <w:tmpl w:val="2FAA0788"/>
    <w:lvl w:ilvl="0" w:tplc="00D43466">
      <w:start w:val="3"/>
      <w:numFmt w:val="bullet"/>
      <w:lvlText w:val="-"/>
      <w:lvlJc w:val="left"/>
      <w:pPr>
        <w:ind w:left="360" w:hanging="360"/>
      </w:pPr>
      <w:rPr>
        <w:rFonts w:ascii="Arial Narrow" w:eastAsia="Times New Roman"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7AB835B6"/>
    <w:multiLevelType w:val="hybridMultilevel"/>
    <w:tmpl w:val="B00C414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15:restartNumberingAfterBreak="0">
    <w:nsid w:val="7B7F01CF"/>
    <w:multiLevelType w:val="hybridMultilevel"/>
    <w:tmpl w:val="C890DE78"/>
    <w:lvl w:ilvl="0" w:tplc="00D43466">
      <w:start w:val="3"/>
      <w:numFmt w:val="bullet"/>
      <w:lvlText w:val="-"/>
      <w:lvlJc w:val="left"/>
      <w:pPr>
        <w:ind w:left="927" w:hanging="360"/>
      </w:pPr>
      <w:rPr>
        <w:rFonts w:ascii="Arial Narrow" w:eastAsia="Times New Roman" w:hAnsi="Arial Narrow" w:cs="Aria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30" w15:restartNumberingAfterBreak="0">
    <w:nsid w:val="7C226A76"/>
    <w:multiLevelType w:val="hybridMultilevel"/>
    <w:tmpl w:val="0852895C"/>
    <w:lvl w:ilvl="0" w:tplc="00D43466">
      <w:start w:val="3"/>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CD01797"/>
    <w:multiLevelType w:val="hybridMultilevel"/>
    <w:tmpl w:val="45AAF21C"/>
    <w:lvl w:ilvl="0" w:tplc="9E64F2CC">
      <w:start w:val="7"/>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F122899"/>
    <w:multiLevelType w:val="multilevel"/>
    <w:tmpl w:val="41CCA3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4659608">
    <w:abstractNumId w:val="9"/>
  </w:num>
  <w:num w:numId="2" w16cid:durableId="1105467913">
    <w:abstractNumId w:val="0"/>
  </w:num>
  <w:num w:numId="3" w16cid:durableId="947782419">
    <w:abstractNumId w:val="10"/>
  </w:num>
  <w:num w:numId="4" w16cid:durableId="1949774683">
    <w:abstractNumId w:val="5"/>
  </w:num>
  <w:num w:numId="5" w16cid:durableId="1646006683">
    <w:abstractNumId w:val="19"/>
  </w:num>
  <w:num w:numId="6" w16cid:durableId="114521518">
    <w:abstractNumId w:val="28"/>
  </w:num>
  <w:num w:numId="7" w16cid:durableId="1106385560">
    <w:abstractNumId w:val="26"/>
  </w:num>
  <w:num w:numId="8" w16cid:durableId="542210858">
    <w:abstractNumId w:val="17"/>
  </w:num>
  <w:num w:numId="9" w16cid:durableId="135877343">
    <w:abstractNumId w:val="14"/>
  </w:num>
  <w:num w:numId="10" w16cid:durableId="1798177768">
    <w:abstractNumId w:val="3"/>
  </w:num>
  <w:num w:numId="11" w16cid:durableId="618414205">
    <w:abstractNumId w:val="29"/>
  </w:num>
  <w:num w:numId="12" w16cid:durableId="1191918600">
    <w:abstractNumId w:val="15"/>
  </w:num>
  <w:num w:numId="13" w16cid:durableId="568422656">
    <w:abstractNumId w:val="31"/>
  </w:num>
  <w:num w:numId="14" w16cid:durableId="992833015">
    <w:abstractNumId w:val="11"/>
  </w:num>
  <w:num w:numId="15" w16cid:durableId="2008512069">
    <w:abstractNumId w:val="25"/>
  </w:num>
  <w:num w:numId="16" w16cid:durableId="704330299">
    <w:abstractNumId w:val="24"/>
  </w:num>
  <w:num w:numId="17" w16cid:durableId="1189174924">
    <w:abstractNumId w:val="8"/>
  </w:num>
  <w:num w:numId="18" w16cid:durableId="1544832799">
    <w:abstractNumId w:val="7"/>
  </w:num>
  <w:num w:numId="19" w16cid:durableId="1880317672">
    <w:abstractNumId w:val="27"/>
  </w:num>
  <w:num w:numId="20" w16cid:durableId="630864217">
    <w:abstractNumId w:val="18"/>
  </w:num>
  <w:num w:numId="21" w16cid:durableId="1361466649">
    <w:abstractNumId w:val="6"/>
  </w:num>
  <w:num w:numId="22" w16cid:durableId="1113867080">
    <w:abstractNumId w:val="22"/>
  </w:num>
  <w:num w:numId="23" w16cid:durableId="76636196">
    <w:abstractNumId w:val="12"/>
  </w:num>
  <w:num w:numId="24" w16cid:durableId="1655334903">
    <w:abstractNumId w:val="23"/>
  </w:num>
  <w:num w:numId="25" w16cid:durableId="467086594">
    <w:abstractNumId w:val="30"/>
  </w:num>
  <w:num w:numId="26" w16cid:durableId="1870951841">
    <w:abstractNumId w:val="20"/>
  </w:num>
  <w:num w:numId="27" w16cid:durableId="1606771943">
    <w:abstractNumId w:val="13"/>
  </w:num>
  <w:num w:numId="28" w16cid:durableId="1487168607">
    <w:abstractNumId w:val="16"/>
  </w:num>
  <w:num w:numId="29" w16cid:durableId="1409427524">
    <w:abstractNumId w:val="1"/>
  </w:num>
  <w:num w:numId="30" w16cid:durableId="1784766830">
    <w:abstractNumId w:val="4"/>
  </w:num>
  <w:num w:numId="31" w16cid:durableId="535191788">
    <w:abstractNumId w:val="2"/>
  </w:num>
  <w:num w:numId="32" w16cid:durableId="832646197">
    <w:abstractNumId w:val="32"/>
  </w:num>
  <w:num w:numId="33" w16cid:durableId="846556156">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1927"/>
    <w:rsid w:val="00010B9F"/>
    <w:rsid w:val="00010F2F"/>
    <w:rsid w:val="0001274B"/>
    <w:rsid w:val="00013D8A"/>
    <w:rsid w:val="00016691"/>
    <w:rsid w:val="000214DB"/>
    <w:rsid w:val="00041E65"/>
    <w:rsid w:val="00042375"/>
    <w:rsid w:val="00045F4D"/>
    <w:rsid w:val="000549C5"/>
    <w:rsid w:val="00063ADF"/>
    <w:rsid w:val="00064674"/>
    <w:rsid w:val="00067DC5"/>
    <w:rsid w:val="0008100A"/>
    <w:rsid w:val="000815AD"/>
    <w:rsid w:val="000823F1"/>
    <w:rsid w:val="0008557A"/>
    <w:rsid w:val="00086825"/>
    <w:rsid w:val="0009108C"/>
    <w:rsid w:val="000938C1"/>
    <w:rsid w:val="00095A26"/>
    <w:rsid w:val="000A1141"/>
    <w:rsid w:val="000A6C04"/>
    <w:rsid w:val="000A7A2D"/>
    <w:rsid w:val="000B497A"/>
    <w:rsid w:val="000B6253"/>
    <w:rsid w:val="000B649D"/>
    <w:rsid w:val="000C2392"/>
    <w:rsid w:val="000C3B1B"/>
    <w:rsid w:val="000C47AB"/>
    <w:rsid w:val="000D76D7"/>
    <w:rsid w:val="000E1FB6"/>
    <w:rsid w:val="000E34C9"/>
    <w:rsid w:val="000E4DC3"/>
    <w:rsid w:val="000F12E7"/>
    <w:rsid w:val="000F1EF1"/>
    <w:rsid w:val="000F793A"/>
    <w:rsid w:val="00103752"/>
    <w:rsid w:val="00105123"/>
    <w:rsid w:val="00106EDC"/>
    <w:rsid w:val="00110B9F"/>
    <w:rsid w:val="001117EA"/>
    <w:rsid w:val="0011289C"/>
    <w:rsid w:val="00112F1E"/>
    <w:rsid w:val="00125DFC"/>
    <w:rsid w:val="0012724E"/>
    <w:rsid w:val="001309EB"/>
    <w:rsid w:val="00133FE1"/>
    <w:rsid w:val="00136F01"/>
    <w:rsid w:val="001674AE"/>
    <w:rsid w:val="00172D09"/>
    <w:rsid w:val="001860AC"/>
    <w:rsid w:val="00187198"/>
    <w:rsid w:val="001946D4"/>
    <w:rsid w:val="001A1454"/>
    <w:rsid w:val="001A1ABA"/>
    <w:rsid w:val="001A3996"/>
    <w:rsid w:val="001A745B"/>
    <w:rsid w:val="001B4665"/>
    <w:rsid w:val="001C6258"/>
    <w:rsid w:val="001C7CB7"/>
    <w:rsid w:val="001D621E"/>
    <w:rsid w:val="001E0020"/>
    <w:rsid w:val="001E0D01"/>
    <w:rsid w:val="001E2657"/>
    <w:rsid w:val="001E54B1"/>
    <w:rsid w:val="001E56A7"/>
    <w:rsid w:val="001E7211"/>
    <w:rsid w:val="001F3565"/>
    <w:rsid w:val="00204926"/>
    <w:rsid w:val="00227A2F"/>
    <w:rsid w:val="00237C40"/>
    <w:rsid w:val="00241FB3"/>
    <w:rsid w:val="0024212C"/>
    <w:rsid w:val="0024300F"/>
    <w:rsid w:val="00243736"/>
    <w:rsid w:val="0024690F"/>
    <w:rsid w:val="00247E4B"/>
    <w:rsid w:val="00254FB8"/>
    <w:rsid w:val="002560FE"/>
    <w:rsid w:val="00256598"/>
    <w:rsid w:val="002574E8"/>
    <w:rsid w:val="002609A3"/>
    <w:rsid w:val="002656E4"/>
    <w:rsid w:val="002674D2"/>
    <w:rsid w:val="00274A63"/>
    <w:rsid w:val="00277030"/>
    <w:rsid w:val="002842B5"/>
    <w:rsid w:val="002917A5"/>
    <w:rsid w:val="00291CA0"/>
    <w:rsid w:val="002931C7"/>
    <w:rsid w:val="00293AA9"/>
    <w:rsid w:val="002A0CA2"/>
    <w:rsid w:val="002A375B"/>
    <w:rsid w:val="002A6369"/>
    <w:rsid w:val="002A7762"/>
    <w:rsid w:val="002B569D"/>
    <w:rsid w:val="002C3A36"/>
    <w:rsid w:val="002C3BD4"/>
    <w:rsid w:val="002D064A"/>
    <w:rsid w:val="002D3FCB"/>
    <w:rsid w:val="002D45EA"/>
    <w:rsid w:val="002E1F6D"/>
    <w:rsid w:val="002E6474"/>
    <w:rsid w:val="002F594A"/>
    <w:rsid w:val="002F7B69"/>
    <w:rsid w:val="00300460"/>
    <w:rsid w:val="00301D62"/>
    <w:rsid w:val="00304F0A"/>
    <w:rsid w:val="00313C84"/>
    <w:rsid w:val="003175AB"/>
    <w:rsid w:val="0032298F"/>
    <w:rsid w:val="00322EF6"/>
    <w:rsid w:val="00324496"/>
    <w:rsid w:val="0033480A"/>
    <w:rsid w:val="00334AA7"/>
    <w:rsid w:val="00335A42"/>
    <w:rsid w:val="00336DB2"/>
    <w:rsid w:val="00340A7A"/>
    <w:rsid w:val="003435D1"/>
    <w:rsid w:val="00344792"/>
    <w:rsid w:val="00355B7D"/>
    <w:rsid w:val="003648C8"/>
    <w:rsid w:val="00364F85"/>
    <w:rsid w:val="003735FA"/>
    <w:rsid w:val="003760CE"/>
    <w:rsid w:val="0037766A"/>
    <w:rsid w:val="003812E7"/>
    <w:rsid w:val="003823B7"/>
    <w:rsid w:val="00387202"/>
    <w:rsid w:val="003A561B"/>
    <w:rsid w:val="003B7177"/>
    <w:rsid w:val="003B73C3"/>
    <w:rsid w:val="003C300E"/>
    <w:rsid w:val="003C5882"/>
    <w:rsid w:val="003D01D7"/>
    <w:rsid w:val="003D1B14"/>
    <w:rsid w:val="003E5B82"/>
    <w:rsid w:val="003F1006"/>
    <w:rsid w:val="003F4020"/>
    <w:rsid w:val="00400445"/>
    <w:rsid w:val="0040100F"/>
    <w:rsid w:val="004026B2"/>
    <w:rsid w:val="00403988"/>
    <w:rsid w:val="00404AAE"/>
    <w:rsid w:val="00406478"/>
    <w:rsid w:val="00413319"/>
    <w:rsid w:val="00415496"/>
    <w:rsid w:val="00416D2C"/>
    <w:rsid w:val="00416F1F"/>
    <w:rsid w:val="0042070B"/>
    <w:rsid w:val="00423FEC"/>
    <w:rsid w:val="004274A1"/>
    <w:rsid w:val="00427AE7"/>
    <w:rsid w:val="00431667"/>
    <w:rsid w:val="004324B7"/>
    <w:rsid w:val="00435F1D"/>
    <w:rsid w:val="004400C3"/>
    <w:rsid w:val="0044272E"/>
    <w:rsid w:val="004475EA"/>
    <w:rsid w:val="0045112D"/>
    <w:rsid w:val="00457E19"/>
    <w:rsid w:val="00462B0D"/>
    <w:rsid w:val="0046392B"/>
    <w:rsid w:val="00464A35"/>
    <w:rsid w:val="00473BAD"/>
    <w:rsid w:val="004747E6"/>
    <w:rsid w:val="00481AC4"/>
    <w:rsid w:val="00486DCE"/>
    <w:rsid w:val="004879F1"/>
    <w:rsid w:val="004A3BE9"/>
    <w:rsid w:val="004B0FA9"/>
    <w:rsid w:val="004B2367"/>
    <w:rsid w:val="004B65C1"/>
    <w:rsid w:val="004B6875"/>
    <w:rsid w:val="004C7103"/>
    <w:rsid w:val="004D1184"/>
    <w:rsid w:val="004D1A85"/>
    <w:rsid w:val="004D498C"/>
    <w:rsid w:val="004E4852"/>
    <w:rsid w:val="004F0F72"/>
    <w:rsid w:val="004F7504"/>
    <w:rsid w:val="00503412"/>
    <w:rsid w:val="005034CA"/>
    <w:rsid w:val="005133C6"/>
    <w:rsid w:val="00530165"/>
    <w:rsid w:val="00531D08"/>
    <w:rsid w:val="00535FDD"/>
    <w:rsid w:val="00536F9B"/>
    <w:rsid w:val="00540998"/>
    <w:rsid w:val="00541355"/>
    <w:rsid w:val="00543015"/>
    <w:rsid w:val="00543566"/>
    <w:rsid w:val="005470A9"/>
    <w:rsid w:val="005471E5"/>
    <w:rsid w:val="00550EE7"/>
    <w:rsid w:val="005514E5"/>
    <w:rsid w:val="00554963"/>
    <w:rsid w:val="00554BC3"/>
    <w:rsid w:val="005600D8"/>
    <w:rsid w:val="00564AF7"/>
    <w:rsid w:val="00566116"/>
    <w:rsid w:val="00570AD3"/>
    <w:rsid w:val="00572CF2"/>
    <w:rsid w:val="00576709"/>
    <w:rsid w:val="00580458"/>
    <w:rsid w:val="0058077F"/>
    <w:rsid w:val="00582D36"/>
    <w:rsid w:val="00583D80"/>
    <w:rsid w:val="00584585"/>
    <w:rsid w:val="005A0CE9"/>
    <w:rsid w:val="005A51F8"/>
    <w:rsid w:val="005A6B66"/>
    <w:rsid w:val="005B2D20"/>
    <w:rsid w:val="005B3326"/>
    <w:rsid w:val="005B5CEB"/>
    <w:rsid w:val="005B6577"/>
    <w:rsid w:val="005C7BCE"/>
    <w:rsid w:val="005D3DBF"/>
    <w:rsid w:val="005D5CC1"/>
    <w:rsid w:val="005E115B"/>
    <w:rsid w:val="005E4CF8"/>
    <w:rsid w:val="005E52FA"/>
    <w:rsid w:val="005F275F"/>
    <w:rsid w:val="005F3247"/>
    <w:rsid w:val="005F37F7"/>
    <w:rsid w:val="005F439D"/>
    <w:rsid w:val="005F44C5"/>
    <w:rsid w:val="00600992"/>
    <w:rsid w:val="00603C8C"/>
    <w:rsid w:val="00607161"/>
    <w:rsid w:val="00611A9C"/>
    <w:rsid w:val="00613E9A"/>
    <w:rsid w:val="00615B23"/>
    <w:rsid w:val="00616463"/>
    <w:rsid w:val="006169FD"/>
    <w:rsid w:val="00621ABF"/>
    <w:rsid w:val="006236E4"/>
    <w:rsid w:val="00625581"/>
    <w:rsid w:val="006456A3"/>
    <w:rsid w:val="00645DBA"/>
    <w:rsid w:val="00647368"/>
    <w:rsid w:val="00652024"/>
    <w:rsid w:val="00666B2A"/>
    <w:rsid w:val="00677418"/>
    <w:rsid w:val="00677B05"/>
    <w:rsid w:val="00680D06"/>
    <w:rsid w:val="00681A87"/>
    <w:rsid w:val="00684B70"/>
    <w:rsid w:val="0069029F"/>
    <w:rsid w:val="00690EC9"/>
    <w:rsid w:val="006B1F16"/>
    <w:rsid w:val="006B347B"/>
    <w:rsid w:val="006B3FC0"/>
    <w:rsid w:val="006B5428"/>
    <w:rsid w:val="006C4F05"/>
    <w:rsid w:val="006C528C"/>
    <w:rsid w:val="006C52F0"/>
    <w:rsid w:val="006C677E"/>
    <w:rsid w:val="006D1AB7"/>
    <w:rsid w:val="006E5C4D"/>
    <w:rsid w:val="006F6267"/>
    <w:rsid w:val="007007E3"/>
    <w:rsid w:val="007011AA"/>
    <w:rsid w:val="007022E3"/>
    <w:rsid w:val="0070342F"/>
    <w:rsid w:val="00705F65"/>
    <w:rsid w:val="0072655E"/>
    <w:rsid w:val="00726DD5"/>
    <w:rsid w:val="0073536A"/>
    <w:rsid w:val="0074517F"/>
    <w:rsid w:val="00746550"/>
    <w:rsid w:val="00747263"/>
    <w:rsid w:val="00747DC9"/>
    <w:rsid w:val="007521B3"/>
    <w:rsid w:val="00754D52"/>
    <w:rsid w:val="00760788"/>
    <w:rsid w:val="00763AF5"/>
    <w:rsid w:val="007644CC"/>
    <w:rsid w:val="00771A41"/>
    <w:rsid w:val="00772AFB"/>
    <w:rsid w:val="007758F6"/>
    <w:rsid w:val="00777883"/>
    <w:rsid w:val="0079608A"/>
    <w:rsid w:val="00796237"/>
    <w:rsid w:val="007B0C64"/>
    <w:rsid w:val="007B1727"/>
    <w:rsid w:val="007B26E8"/>
    <w:rsid w:val="007B522B"/>
    <w:rsid w:val="007C1D66"/>
    <w:rsid w:val="007C3D27"/>
    <w:rsid w:val="007C4B85"/>
    <w:rsid w:val="007D0ED9"/>
    <w:rsid w:val="007E5489"/>
    <w:rsid w:val="007F3A8A"/>
    <w:rsid w:val="008034D9"/>
    <w:rsid w:val="0080443B"/>
    <w:rsid w:val="00805EF4"/>
    <w:rsid w:val="008069AF"/>
    <w:rsid w:val="00807BD2"/>
    <w:rsid w:val="00810855"/>
    <w:rsid w:val="00811366"/>
    <w:rsid w:val="0081718E"/>
    <w:rsid w:val="0082524D"/>
    <w:rsid w:val="00833593"/>
    <w:rsid w:val="00837212"/>
    <w:rsid w:val="00837C93"/>
    <w:rsid w:val="00841743"/>
    <w:rsid w:val="00843BF1"/>
    <w:rsid w:val="00844E95"/>
    <w:rsid w:val="00854DA9"/>
    <w:rsid w:val="008610CA"/>
    <w:rsid w:val="008635FF"/>
    <w:rsid w:val="00864D7B"/>
    <w:rsid w:val="00867032"/>
    <w:rsid w:val="0087001D"/>
    <w:rsid w:val="00874178"/>
    <w:rsid w:val="00880D9A"/>
    <w:rsid w:val="00891A98"/>
    <w:rsid w:val="008938B3"/>
    <w:rsid w:val="00895E24"/>
    <w:rsid w:val="008974F0"/>
    <w:rsid w:val="008A3D85"/>
    <w:rsid w:val="008A7423"/>
    <w:rsid w:val="008B3066"/>
    <w:rsid w:val="008B399D"/>
    <w:rsid w:val="008C1FE3"/>
    <w:rsid w:val="008C7D5A"/>
    <w:rsid w:val="008D5A05"/>
    <w:rsid w:val="008E116A"/>
    <w:rsid w:val="008E4346"/>
    <w:rsid w:val="008E467D"/>
    <w:rsid w:val="008E7215"/>
    <w:rsid w:val="008F01CE"/>
    <w:rsid w:val="008F0A6E"/>
    <w:rsid w:val="008F104C"/>
    <w:rsid w:val="008F3996"/>
    <w:rsid w:val="00901941"/>
    <w:rsid w:val="009048BC"/>
    <w:rsid w:val="00914BBE"/>
    <w:rsid w:val="00915D9C"/>
    <w:rsid w:val="00915E4B"/>
    <w:rsid w:val="0091716E"/>
    <w:rsid w:val="009204BF"/>
    <w:rsid w:val="009252B1"/>
    <w:rsid w:val="00925745"/>
    <w:rsid w:val="009264A6"/>
    <w:rsid w:val="0093090C"/>
    <w:rsid w:val="009311FE"/>
    <w:rsid w:val="009312AF"/>
    <w:rsid w:val="00934567"/>
    <w:rsid w:val="009357B7"/>
    <w:rsid w:val="00940BA8"/>
    <w:rsid w:val="009427F9"/>
    <w:rsid w:val="0095013D"/>
    <w:rsid w:val="00951F74"/>
    <w:rsid w:val="009523F4"/>
    <w:rsid w:val="00956D0B"/>
    <w:rsid w:val="0096386B"/>
    <w:rsid w:val="00970821"/>
    <w:rsid w:val="00971E4B"/>
    <w:rsid w:val="00975439"/>
    <w:rsid w:val="00977419"/>
    <w:rsid w:val="00982879"/>
    <w:rsid w:val="009860D7"/>
    <w:rsid w:val="00986548"/>
    <w:rsid w:val="00995BED"/>
    <w:rsid w:val="00996662"/>
    <w:rsid w:val="00996A77"/>
    <w:rsid w:val="009A384B"/>
    <w:rsid w:val="009A619D"/>
    <w:rsid w:val="009A7F54"/>
    <w:rsid w:val="009B132C"/>
    <w:rsid w:val="009B634C"/>
    <w:rsid w:val="009B6D99"/>
    <w:rsid w:val="009B762A"/>
    <w:rsid w:val="009C018B"/>
    <w:rsid w:val="009C21BB"/>
    <w:rsid w:val="009C583C"/>
    <w:rsid w:val="009C6201"/>
    <w:rsid w:val="009C6F54"/>
    <w:rsid w:val="009D19DD"/>
    <w:rsid w:val="009D2340"/>
    <w:rsid w:val="009D37C2"/>
    <w:rsid w:val="009E20E4"/>
    <w:rsid w:val="009F1C05"/>
    <w:rsid w:val="009F5D61"/>
    <w:rsid w:val="009F6D55"/>
    <w:rsid w:val="00A16745"/>
    <w:rsid w:val="00A16810"/>
    <w:rsid w:val="00A26304"/>
    <w:rsid w:val="00A263AE"/>
    <w:rsid w:val="00A26F37"/>
    <w:rsid w:val="00A32148"/>
    <w:rsid w:val="00A44474"/>
    <w:rsid w:val="00A4519F"/>
    <w:rsid w:val="00A54047"/>
    <w:rsid w:val="00A56EF5"/>
    <w:rsid w:val="00A62B80"/>
    <w:rsid w:val="00A65696"/>
    <w:rsid w:val="00A66E90"/>
    <w:rsid w:val="00A72D7C"/>
    <w:rsid w:val="00A808A4"/>
    <w:rsid w:val="00A816CD"/>
    <w:rsid w:val="00A83875"/>
    <w:rsid w:val="00AA0583"/>
    <w:rsid w:val="00AA083F"/>
    <w:rsid w:val="00AA2994"/>
    <w:rsid w:val="00AC39AB"/>
    <w:rsid w:val="00AC4017"/>
    <w:rsid w:val="00AD3FD4"/>
    <w:rsid w:val="00AD42A3"/>
    <w:rsid w:val="00AD4E6A"/>
    <w:rsid w:val="00AD546D"/>
    <w:rsid w:val="00AE5EF4"/>
    <w:rsid w:val="00AF3BAE"/>
    <w:rsid w:val="00AF5158"/>
    <w:rsid w:val="00B0092F"/>
    <w:rsid w:val="00B04B53"/>
    <w:rsid w:val="00B07EC5"/>
    <w:rsid w:val="00B2097D"/>
    <w:rsid w:val="00B21727"/>
    <w:rsid w:val="00B219BF"/>
    <w:rsid w:val="00B253D2"/>
    <w:rsid w:val="00B25E5A"/>
    <w:rsid w:val="00B27B26"/>
    <w:rsid w:val="00B37A7C"/>
    <w:rsid w:val="00B42525"/>
    <w:rsid w:val="00B61A3E"/>
    <w:rsid w:val="00B64681"/>
    <w:rsid w:val="00B679FA"/>
    <w:rsid w:val="00B706C9"/>
    <w:rsid w:val="00B87BDF"/>
    <w:rsid w:val="00B953C1"/>
    <w:rsid w:val="00B96DF8"/>
    <w:rsid w:val="00BA6E24"/>
    <w:rsid w:val="00BB028C"/>
    <w:rsid w:val="00BB4EAC"/>
    <w:rsid w:val="00BB7028"/>
    <w:rsid w:val="00BC461C"/>
    <w:rsid w:val="00BC53FD"/>
    <w:rsid w:val="00BD1F1C"/>
    <w:rsid w:val="00BD470B"/>
    <w:rsid w:val="00BE12A9"/>
    <w:rsid w:val="00BE1992"/>
    <w:rsid w:val="00BE1CDA"/>
    <w:rsid w:val="00BE467B"/>
    <w:rsid w:val="00BE496D"/>
    <w:rsid w:val="00BE67FE"/>
    <w:rsid w:val="00BF33BF"/>
    <w:rsid w:val="00BF42B3"/>
    <w:rsid w:val="00C1074A"/>
    <w:rsid w:val="00C177B2"/>
    <w:rsid w:val="00C17A89"/>
    <w:rsid w:val="00C2143F"/>
    <w:rsid w:val="00C21D54"/>
    <w:rsid w:val="00C2509E"/>
    <w:rsid w:val="00C32DAF"/>
    <w:rsid w:val="00C33C14"/>
    <w:rsid w:val="00C40584"/>
    <w:rsid w:val="00C413D5"/>
    <w:rsid w:val="00C4330A"/>
    <w:rsid w:val="00C46347"/>
    <w:rsid w:val="00C46921"/>
    <w:rsid w:val="00C53294"/>
    <w:rsid w:val="00C53E67"/>
    <w:rsid w:val="00C54E0A"/>
    <w:rsid w:val="00C64F61"/>
    <w:rsid w:val="00C664C5"/>
    <w:rsid w:val="00C760BC"/>
    <w:rsid w:val="00C823B2"/>
    <w:rsid w:val="00C9090B"/>
    <w:rsid w:val="00C96BAE"/>
    <w:rsid w:val="00CA3DAB"/>
    <w:rsid w:val="00CA776F"/>
    <w:rsid w:val="00CB7A1F"/>
    <w:rsid w:val="00CC3B71"/>
    <w:rsid w:val="00CC4A83"/>
    <w:rsid w:val="00CD36D7"/>
    <w:rsid w:val="00CD3E84"/>
    <w:rsid w:val="00CD586D"/>
    <w:rsid w:val="00CD63B8"/>
    <w:rsid w:val="00CE409E"/>
    <w:rsid w:val="00CE513D"/>
    <w:rsid w:val="00CE7F24"/>
    <w:rsid w:val="00D04E8D"/>
    <w:rsid w:val="00D05B90"/>
    <w:rsid w:val="00D07F99"/>
    <w:rsid w:val="00D1359F"/>
    <w:rsid w:val="00D27150"/>
    <w:rsid w:val="00D27F6A"/>
    <w:rsid w:val="00D30510"/>
    <w:rsid w:val="00D3641E"/>
    <w:rsid w:val="00D42751"/>
    <w:rsid w:val="00D4353B"/>
    <w:rsid w:val="00D440B6"/>
    <w:rsid w:val="00D51388"/>
    <w:rsid w:val="00D5719B"/>
    <w:rsid w:val="00D57547"/>
    <w:rsid w:val="00D65CD1"/>
    <w:rsid w:val="00D728AA"/>
    <w:rsid w:val="00D73309"/>
    <w:rsid w:val="00D73AE0"/>
    <w:rsid w:val="00D7663F"/>
    <w:rsid w:val="00D81EED"/>
    <w:rsid w:val="00D82DEC"/>
    <w:rsid w:val="00D85816"/>
    <w:rsid w:val="00D8671B"/>
    <w:rsid w:val="00D92F6D"/>
    <w:rsid w:val="00DA198B"/>
    <w:rsid w:val="00DA6657"/>
    <w:rsid w:val="00DB156B"/>
    <w:rsid w:val="00DB5C5B"/>
    <w:rsid w:val="00DB6F77"/>
    <w:rsid w:val="00DC2180"/>
    <w:rsid w:val="00DD1B21"/>
    <w:rsid w:val="00DD3AC5"/>
    <w:rsid w:val="00DE056C"/>
    <w:rsid w:val="00DE11D1"/>
    <w:rsid w:val="00DE1BB3"/>
    <w:rsid w:val="00DE2C61"/>
    <w:rsid w:val="00DE7543"/>
    <w:rsid w:val="00E05ECC"/>
    <w:rsid w:val="00E1159A"/>
    <w:rsid w:val="00E12588"/>
    <w:rsid w:val="00E14BF2"/>
    <w:rsid w:val="00E1773D"/>
    <w:rsid w:val="00E2412B"/>
    <w:rsid w:val="00E24BC6"/>
    <w:rsid w:val="00E26E12"/>
    <w:rsid w:val="00E33AFA"/>
    <w:rsid w:val="00E34BDD"/>
    <w:rsid w:val="00E379AF"/>
    <w:rsid w:val="00E44089"/>
    <w:rsid w:val="00E51626"/>
    <w:rsid w:val="00E6040D"/>
    <w:rsid w:val="00E61AE1"/>
    <w:rsid w:val="00E6516C"/>
    <w:rsid w:val="00E72180"/>
    <w:rsid w:val="00E7345A"/>
    <w:rsid w:val="00E754AB"/>
    <w:rsid w:val="00E75707"/>
    <w:rsid w:val="00E80EB6"/>
    <w:rsid w:val="00E831BA"/>
    <w:rsid w:val="00E84F21"/>
    <w:rsid w:val="00E85756"/>
    <w:rsid w:val="00E87A9C"/>
    <w:rsid w:val="00E91569"/>
    <w:rsid w:val="00E9410B"/>
    <w:rsid w:val="00EA1F65"/>
    <w:rsid w:val="00EA2CE6"/>
    <w:rsid w:val="00EB7836"/>
    <w:rsid w:val="00EB7C27"/>
    <w:rsid w:val="00EC5A78"/>
    <w:rsid w:val="00EC6406"/>
    <w:rsid w:val="00ED00D7"/>
    <w:rsid w:val="00EE1AF3"/>
    <w:rsid w:val="00EE5CF4"/>
    <w:rsid w:val="00EF23B1"/>
    <w:rsid w:val="00EF5E64"/>
    <w:rsid w:val="00F0390D"/>
    <w:rsid w:val="00F056C5"/>
    <w:rsid w:val="00F060A4"/>
    <w:rsid w:val="00F06FE2"/>
    <w:rsid w:val="00F12A56"/>
    <w:rsid w:val="00F130AD"/>
    <w:rsid w:val="00F1349E"/>
    <w:rsid w:val="00F14208"/>
    <w:rsid w:val="00F1461B"/>
    <w:rsid w:val="00F230B0"/>
    <w:rsid w:val="00F26A67"/>
    <w:rsid w:val="00F4201B"/>
    <w:rsid w:val="00F46BDB"/>
    <w:rsid w:val="00F6142F"/>
    <w:rsid w:val="00F62291"/>
    <w:rsid w:val="00F65745"/>
    <w:rsid w:val="00F74146"/>
    <w:rsid w:val="00F8086F"/>
    <w:rsid w:val="00F844F9"/>
    <w:rsid w:val="00F84F38"/>
    <w:rsid w:val="00F91859"/>
    <w:rsid w:val="00F9276D"/>
    <w:rsid w:val="00FA5ED8"/>
    <w:rsid w:val="00FA7E8F"/>
    <w:rsid w:val="00FB09F8"/>
    <w:rsid w:val="00FB3768"/>
    <w:rsid w:val="00FB5358"/>
    <w:rsid w:val="00FC2B28"/>
    <w:rsid w:val="00FD3711"/>
    <w:rsid w:val="00FD536B"/>
    <w:rsid w:val="00FD5DC1"/>
    <w:rsid w:val="00FE4CEF"/>
    <w:rsid w:val="00FE6958"/>
    <w:rsid w:val="00FF09A0"/>
    <w:rsid w:val="00FF3778"/>
    <w:rsid w:val="00FF79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94B8DCFD-14C1-4E44-8DDF-D72367E7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semiHidden/>
    <w:unhideWhenUsed/>
    <w:rsid w:val="00B2097D"/>
    <w:rPr>
      <w:sz w:val="16"/>
      <w:szCs w:val="16"/>
    </w:rPr>
  </w:style>
  <w:style w:type="paragraph" w:styleId="Textocomentario">
    <w:name w:val="annotation text"/>
    <w:basedOn w:val="Normal"/>
    <w:link w:val="TextocomentarioCar"/>
    <w:unhideWhenUsed/>
    <w:rsid w:val="00B2097D"/>
    <w:pPr>
      <w:spacing w:line="240" w:lineRule="auto"/>
    </w:pPr>
    <w:rPr>
      <w:sz w:val="20"/>
      <w:szCs w:val="20"/>
    </w:rPr>
  </w:style>
  <w:style w:type="character" w:customStyle="1" w:styleId="TextocomentarioCar">
    <w:name w:val="Texto comentario Car"/>
    <w:basedOn w:val="Fuentedeprrafopredeter"/>
    <w:link w:val="Textocomentario"/>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4E4852"/>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4E4852"/>
    <w:pPr>
      <w:spacing w:after="120"/>
    </w:pPr>
  </w:style>
  <w:style w:type="character" w:customStyle="1" w:styleId="TextoindependienteCar">
    <w:name w:val="Texto independiente Car"/>
    <w:basedOn w:val="Fuentedeprrafopredeter"/>
    <w:link w:val="Textoindependiente"/>
    <w:uiPriority w:val="99"/>
    <w:semiHidden/>
    <w:rsid w:val="004E4852"/>
  </w:style>
  <w:style w:type="paragraph" w:customStyle="1" w:styleId="pf0">
    <w:name w:val="pf0"/>
    <w:basedOn w:val="Normal"/>
    <w:rsid w:val="00FA5ED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FA5ED8"/>
    <w:rPr>
      <w:rFonts w:ascii="Segoe UI" w:hAnsi="Segoe UI" w:cs="Segoe UI" w:hint="default"/>
      <w:sz w:val="18"/>
      <w:szCs w:val="18"/>
    </w:rPr>
  </w:style>
  <w:style w:type="paragraph" w:styleId="Continuarlista2">
    <w:name w:val="List Continue 2"/>
    <w:basedOn w:val="Normal"/>
    <w:unhideWhenUsed/>
    <w:rsid w:val="000E1FB6"/>
    <w:pPr>
      <w:spacing w:after="120" w:line="240" w:lineRule="auto"/>
      <w:ind w:left="566"/>
      <w:contextualSpacing/>
    </w:pPr>
    <w:rPr>
      <w:rFonts w:ascii="Times New Roman" w:eastAsia="Times New Roman" w:hAnsi="Times New Roman" w:cs="Times New Roman"/>
      <w:sz w:val="20"/>
      <w:szCs w:val="20"/>
      <w:lang w:val="es-ES" w:eastAsia="es-ES"/>
    </w:rPr>
  </w:style>
  <w:style w:type="character" w:styleId="Textoennegrita">
    <w:name w:val="Strong"/>
    <w:basedOn w:val="Fuentedeprrafopredeter"/>
    <w:uiPriority w:val="22"/>
    <w:qFormat/>
    <w:rsid w:val="00C21D54"/>
    <w:rPr>
      <w:b/>
      <w:bCs/>
    </w:rPr>
  </w:style>
  <w:style w:type="character" w:customStyle="1" w:styleId="Mencinsinresolver1">
    <w:name w:val="Mención sin resolver1"/>
    <w:basedOn w:val="Fuentedeprrafopredeter"/>
    <w:uiPriority w:val="99"/>
    <w:semiHidden/>
    <w:unhideWhenUsed/>
    <w:rsid w:val="007E5489"/>
    <w:rPr>
      <w:color w:val="605E5C"/>
      <w:shd w:val="clear" w:color="auto" w:fill="E1DFDD"/>
    </w:rPr>
  </w:style>
  <w:style w:type="paragraph" w:styleId="Revisin">
    <w:name w:val="Revision"/>
    <w:hidden/>
    <w:uiPriority w:val="99"/>
    <w:semiHidden/>
    <w:rsid w:val="00254FB8"/>
    <w:pPr>
      <w:spacing w:after="0" w:line="240" w:lineRule="auto"/>
    </w:pPr>
  </w:style>
  <w:style w:type="character" w:customStyle="1" w:styleId="Mencinsinresolver2">
    <w:name w:val="Mención sin resolver2"/>
    <w:basedOn w:val="Fuentedeprrafopredeter"/>
    <w:uiPriority w:val="99"/>
    <w:semiHidden/>
    <w:unhideWhenUsed/>
    <w:rsid w:val="00E1773D"/>
    <w:rPr>
      <w:color w:val="605E5C"/>
      <w:shd w:val="clear" w:color="auto" w:fill="E1DFDD"/>
    </w:rPr>
  </w:style>
  <w:style w:type="character" w:customStyle="1" w:styleId="normaltextrun">
    <w:name w:val="normaltextrun"/>
    <w:basedOn w:val="Fuentedeprrafopredeter"/>
    <w:rsid w:val="0009108C"/>
  </w:style>
  <w:style w:type="character" w:customStyle="1" w:styleId="ui-provider">
    <w:name w:val="ui-provider"/>
    <w:basedOn w:val="Fuentedeprrafopredeter"/>
    <w:rsid w:val="00F03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8832">
      <w:bodyDiv w:val="1"/>
      <w:marLeft w:val="0"/>
      <w:marRight w:val="0"/>
      <w:marTop w:val="0"/>
      <w:marBottom w:val="0"/>
      <w:divBdr>
        <w:top w:val="none" w:sz="0" w:space="0" w:color="auto"/>
        <w:left w:val="none" w:sz="0" w:space="0" w:color="auto"/>
        <w:bottom w:val="none" w:sz="0" w:space="0" w:color="auto"/>
        <w:right w:val="none" w:sz="0" w:space="0" w:color="auto"/>
      </w:divBdr>
    </w:div>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100495463">
      <w:bodyDiv w:val="1"/>
      <w:marLeft w:val="0"/>
      <w:marRight w:val="0"/>
      <w:marTop w:val="0"/>
      <w:marBottom w:val="0"/>
      <w:divBdr>
        <w:top w:val="none" w:sz="0" w:space="0" w:color="auto"/>
        <w:left w:val="none" w:sz="0" w:space="0" w:color="auto"/>
        <w:bottom w:val="none" w:sz="0" w:space="0" w:color="auto"/>
        <w:right w:val="none" w:sz="0" w:space="0" w:color="auto"/>
      </w:divBdr>
    </w:div>
    <w:div w:id="109864838">
      <w:bodyDiv w:val="1"/>
      <w:marLeft w:val="0"/>
      <w:marRight w:val="0"/>
      <w:marTop w:val="0"/>
      <w:marBottom w:val="0"/>
      <w:divBdr>
        <w:top w:val="none" w:sz="0" w:space="0" w:color="auto"/>
        <w:left w:val="none" w:sz="0" w:space="0" w:color="auto"/>
        <w:bottom w:val="none" w:sz="0" w:space="0" w:color="auto"/>
        <w:right w:val="none" w:sz="0" w:space="0" w:color="auto"/>
      </w:divBdr>
    </w:div>
    <w:div w:id="133451899">
      <w:bodyDiv w:val="1"/>
      <w:marLeft w:val="0"/>
      <w:marRight w:val="0"/>
      <w:marTop w:val="0"/>
      <w:marBottom w:val="0"/>
      <w:divBdr>
        <w:top w:val="none" w:sz="0" w:space="0" w:color="auto"/>
        <w:left w:val="none" w:sz="0" w:space="0" w:color="auto"/>
        <w:bottom w:val="none" w:sz="0" w:space="0" w:color="auto"/>
        <w:right w:val="none" w:sz="0" w:space="0" w:color="auto"/>
      </w:divBdr>
    </w:div>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26763288">
      <w:bodyDiv w:val="1"/>
      <w:marLeft w:val="0"/>
      <w:marRight w:val="0"/>
      <w:marTop w:val="0"/>
      <w:marBottom w:val="0"/>
      <w:divBdr>
        <w:top w:val="none" w:sz="0" w:space="0" w:color="auto"/>
        <w:left w:val="none" w:sz="0" w:space="0" w:color="auto"/>
        <w:bottom w:val="none" w:sz="0" w:space="0" w:color="auto"/>
        <w:right w:val="none" w:sz="0" w:space="0" w:color="auto"/>
      </w:divBdr>
    </w:div>
    <w:div w:id="249780010">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55830605">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3427667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564949993">
      <w:bodyDiv w:val="1"/>
      <w:marLeft w:val="0"/>
      <w:marRight w:val="0"/>
      <w:marTop w:val="0"/>
      <w:marBottom w:val="0"/>
      <w:divBdr>
        <w:top w:val="none" w:sz="0" w:space="0" w:color="auto"/>
        <w:left w:val="none" w:sz="0" w:space="0" w:color="auto"/>
        <w:bottom w:val="none" w:sz="0" w:space="0" w:color="auto"/>
        <w:right w:val="none" w:sz="0" w:space="0" w:color="auto"/>
      </w:divBdr>
    </w:div>
    <w:div w:id="609901677">
      <w:bodyDiv w:val="1"/>
      <w:marLeft w:val="0"/>
      <w:marRight w:val="0"/>
      <w:marTop w:val="0"/>
      <w:marBottom w:val="0"/>
      <w:divBdr>
        <w:top w:val="none" w:sz="0" w:space="0" w:color="auto"/>
        <w:left w:val="none" w:sz="0" w:space="0" w:color="auto"/>
        <w:bottom w:val="none" w:sz="0" w:space="0" w:color="auto"/>
        <w:right w:val="none" w:sz="0" w:space="0" w:color="auto"/>
      </w:divBdr>
    </w:div>
    <w:div w:id="624847852">
      <w:bodyDiv w:val="1"/>
      <w:marLeft w:val="0"/>
      <w:marRight w:val="0"/>
      <w:marTop w:val="0"/>
      <w:marBottom w:val="0"/>
      <w:divBdr>
        <w:top w:val="none" w:sz="0" w:space="0" w:color="auto"/>
        <w:left w:val="none" w:sz="0" w:space="0" w:color="auto"/>
        <w:bottom w:val="none" w:sz="0" w:space="0" w:color="auto"/>
        <w:right w:val="none" w:sz="0" w:space="0" w:color="auto"/>
      </w:divBdr>
    </w:div>
    <w:div w:id="647979334">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792405330">
      <w:bodyDiv w:val="1"/>
      <w:marLeft w:val="0"/>
      <w:marRight w:val="0"/>
      <w:marTop w:val="0"/>
      <w:marBottom w:val="0"/>
      <w:divBdr>
        <w:top w:val="none" w:sz="0" w:space="0" w:color="auto"/>
        <w:left w:val="none" w:sz="0" w:space="0" w:color="auto"/>
        <w:bottom w:val="none" w:sz="0" w:space="0" w:color="auto"/>
        <w:right w:val="none" w:sz="0" w:space="0" w:color="auto"/>
      </w:divBdr>
    </w:div>
    <w:div w:id="799226303">
      <w:bodyDiv w:val="1"/>
      <w:marLeft w:val="0"/>
      <w:marRight w:val="0"/>
      <w:marTop w:val="0"/>
      <w:marBottom w:val="0"/>
      <w:divBdr>
        <w:top w:val="none" w:sz="0" w:space="0" w:color="auto"/>
        <w:left w:val="none" w:sz="0" w:space="0" w:color="auto"/>
        <w:bottom w:val="none" w:sz="0" w:space="0" w:color="auto"/>
        <w:right w:val="none" w:sz="0" w:space="0" w:color="auto"/>
      </w:divBdr>
    </w:div>
    <w:div w:id="806318236">
      <w:bodyDiv w:val="1"/>
      <w:marLeft w:val="0"/>
      <w:marRight w:val="0"/>
      <w:marTop w:val="0"/>
      <w:marBottom w:val="0"/>
      <w:divBdr>
        <w:top w:val="none" w:sz="0" w:space="0" w:color="auto"/>
        <w:left w:val="none" w:sz="0" w:space="0" w:color="auto"/>
        <w:bottom w:val="none" w:sz="0" w:space="0" w:color="auto"/>
        <w:right w:val="none" w:sz="0" w:space="0" w:color="auto"/>
      </w:divBdr>
    </w:div>
    <w:div w:id="851916224">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895094097">
      <w:bodyDiv w:val="1"/>
      <w:marLeft w:val="0"/>
      <w:marRight w:val="0"/>
      <w:marTop w:val="0"/>
      <w:marBottom w:val="0"/>
      <w:divBdr>
        <w:top w:val="none" w:sz="0" w:space="0" w:color="auto"/>
        <w:left w:val="none" w:sz="0" w:space="0" w:color="auto"/>
        <w:bottom w:val="none" w:sz="0" w:space="0" w:color="auto"/>
        <w:right w:val="none" w:sz="0" w:space="0" w:color="auto"/>
      </w:divBdr>
    </w:div>
    <w:div w:id="1232232919">
      <w:bodyDiv w:val="1"/>
      <w:marLeft w:val="0"/>
      <w:marRight w:val="0"/>
      <w:marTop w:val="0"/>
      <w:marBottom w:val="0"/>
      <w:divBdr>
        <w:top w:val="none" w:sz="0" w:space="0" w:color="auto"/>
        <w:left w:val="none" w:sz="0" w:space="0" w:color="auto"/>
        <w:bottom w:val="none" w:sz="0" w:space="0" w:color="auto"/>
        <w:right w:val="none" w:sz="0" w:space="0" w:color="auto"/>
      </w:divBdr>
    </w:div>
    <w:div w:id="1234312793">
      <w:bodyDiv w:val="1"/>
      <w:marLeft w:val="0"/>
      <w:marRight w:val="0"/>
      <w:marTop w:val="0"/>
      <w:marBottom w:val="0"/>
      <w:divBdr>
        <w:top w:val="none" w:sz="0" w:space="0" w:color="auto"/>
        <w:left w:val="none" w:sz="0" w:space="0" w:color="auto"/>
        <w:bottom w:val="none" w:sz="0" w:space="0" w:color="auto"/>
        <w:right w:val="none" w:sz="0" w:space="0" w:color="auto"/>
      </w:divBdr>
    </w:div>
    <w:div w:id="1265456045">
      <w:bodyDiv w:val="1"/>
      <w:marLeft w:val="0"/>
      <w:marRight w:val="0"/>
      <w:marTop w:val="0"/>
      <w:marBottom w:val="0"/>
      <w:divBdr>
        <w:top w:val="none" w:sz="0" w:space="0" w:color="auto"/>
        <w:left w:val="none" w:sz="0" w:space="0" w:color="auto"/>
        <w:bottom w:val="none" w:sz="0" w:space="0" w:color="auto"/>
        <w:right w:val="none" w:sz="0" w:space="0" w:color="auto"/>
      </w:divBdr>
    </w:div>
    <w:div w:id="13092428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376932580">
      <w:bodyDiv w:val="1"/>
      <w:marLeft w:val="0"/>
      <w:marRight w:val="0"/>
      <w:marTop w:val="0"/>
      <w:marBottom w:val="0"/>
      <w:divBdr>
        <w:top w:val="none" w:sz="0" w:space="0" w:color="auto"/>
        <w:left w:val="none" w:sz="0" w:space="0" w:color="auto"/>
        <w:bottom w:val="none" w:sz="0" w:space="0" w:color="auto"/>
        <w:right w:val="none" w:sz="0" w:space="0" w:color="auto"/>
      </w:divBdr>
    </w:div>
    <w:div w:id="1522549338">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39270861">
      <w:bodyDiv w:val="1"/>
      <w:marLeft w:val="0"/>
      <w:marRight w:val="0"/>
      <w:marTop w:val="0"/>
      <w:marBottom w:val="0"/>
      <w:divBdr>
        <w:top w:val="none" w:sz="0" w:space="0" w:color="auto"/>
        <w:left w:val="none" w:sz="0" w:space="0" w:color="auto"/>
        <w:bottom w:val="none" w:sz="0" w:space="0" w:color="auto"/>
        <w:right w:val="none" w:sz="0" w:space="0" w:color="auto"/>
      </w:divBdr>
    </w:div>
    <w:div w:id="1563708614">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589119450">
      <w:bodyDiv w:val="1"/>
      <w:marLeft w:val="0"/>
      <w:marRight w:val="0"/>
      <w:marTop w:val="0"/>
      <w:marBottom w:val="0"/>
      <w:divBdr>
        <w:top w:val="none" w:sz="0" w:space="0" w:color="auto"/>
        <w:left w:val="none" w:sz="0" w:space="0" w:color="auto"/>
        <w:bottom w:val="none" w:sz="0" w:space="0" w:color="auto"/>
        <w:right w:val="none" w:sz="0" w:space="0" w:color="auto"/>
      </w:divBdr>
    </w:div>
    <w:div w:id="1668287645">
      <w:bodyDiv w:val="1"/>
      <w:marLeft w:val="0"/>
      <w:marRight w:val="0"/>
      <w:marTop w:val="0"/>
      <w:marBottom w:val="0"/>
      <w:divBdr>
        <w:top w:val="none" w:sz="0" w:space="0" w:color="auto"/>
        <w:left w:val="none" w:sz="0" w:space="0" w:color="auto"/>
        <w:bottom w:val="none" w:sz="0" w:space="0" w:color="auto"/>
        <w:right w:val="none" w:sz="0" w:space="0" w:color="auto"/>
      </w:divBdr>
    </w:div>
    <w:div w:id="1685861096">
      <w:bodyDiv w:val="1"/>
      <w:marLeft w:val="0"/>
      <w:marRight w:val="0"/>
      <w:marTop w:val="0"/>
      <w:marBottom w:val="0"/>
      <w:divBdr>
        <w:top w:val="none" w:sz="0" w:space="0" w:color="auto"/>
        <w:left w:val="none" w:sz="0" w:space="0" w:color="auto"/>
        <w:bottom w:val="none" w:sz="0" w:space="0" w:color="auto"/>
        <w:right w:val="none" w:sz="0" w:space="0" w:color="auto"/>
      </w:divBdr>
    </w:div>
    <w:div w:id="1751735897">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824925123">
      <w:bodyDiv w:val="1"/>
      <w:marLeft w:val="0"/>
      <w:marRight w:val="0"/>
      <w:marTop w:val="0"/>
      <w:marBottom w:val="0"/>
      <w:divBdr>
        <w:top w:val="none" w:sz="0" w:space="0" w:color="auto"/>
        <w:left w:val="none" w:sz="0" w:space="0" w:color="auto"/>
        <w:bottom w:val="none" w:sz="0" w:space="0" w:color="auto"/>
        <w:right w:val="none" w:sz="0" w:space="0" w:color="auto"/>
      </w:divBdr>
    </w:div>
    <w:div w:id="1872303384">
      <w:bodyDiv w:val="1"/>
      <w:marLeft w:val="0"/>
      <w:marRight w:val="0"/>
      <w:marTop w:val="0"/>
      <w:marBottom w:val="0"/>
      <w:divBdr>
        <w:top w:val="none" w:sz="0" w:space="0" w:color="auto"/>
        <w:left w:val="none" w:sz="0" w:space="0" w:color="auto"/>
        <w:bottom w:val="none" w:sz="0" w:space="0" w:color="auto"/>
        <w:right w:val="none" w:sz="0" w:space="0" w:color="auto"/>
      </w:divBdr>
    </w:div>
    <w:div w:id="1954749619">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06798586">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stiondoc@minhacienda.gov.co"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chivocentralizado@minhacienda.gov.c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estiondoc@minhacienda.gov.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ivocentralizado@minhacienda.gov.co" TargetMode="External"/><Relationship Id="rId5" Type="http://schemas.openxmlformats.org/officeDocument/2006/relationships/numbering" Target="numbering.xml"/><Relationship Id="rId15" Type="http://schemas.openxmlformats.org/officeDocument/2006/relationships/hyperlink" Target="mailto:gestiondoc@minhacienda.gov.c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stiondoc@minhaciend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rmato_x0020_Documento xmlns="82ecf687-28d5-485b-a37e-d2c94b36a158" xsi:nil="true"/>
    <Nivel_x0020_Macroproceso xmlns="1d121436-e6f9-4fa4-bb3f-81f41704d615" xsi:nil="true"/>
    <Macroproceso xmlns="1d121436-e6f9-4fa4-bb3f-81f41704d615">Direccionamiento Estratégico</Macroproceso>
    <Proceso xmlns="1d121436-e6f9-4fa4-bb3f-81f41704d615">Est. 1.1 Planeación estratégica sectorial e institucional</Proceso>
    <Autores xmlns="82ecf687-28d5-485b-a37e-d2c94b36a158">
      <UserInfo>
        <DisplayName/>
        <AccountId xsi:nil="true"/>
        <AccountType/>
      </UserInfo>
    </Autores>
    <Idioma_x0020_Documento xmlns="82ecf687-28d5-485b-a37e-d2c94b36a158">Español</Idioma_x0020_Documento>
    <Dependencia xmlns="82ecf687-28d5-485b-a37e-d2c94b36a158" xsi:nil="true"/>
    <Fecha_x0020_del_x0020_Documento xmlns="82ecf687-28d5-485b-a37e-d2c94b36a158" xsi:nil="true"/>
    <Palabras_x0020_Claves xmlns="82ecf687-28d5-485b-a37e-d2c94b36a158" xsi:nil="true"/>
    <Resumen_x0020_del_x0020_Documento xmlns="82ecf687-28d5-485b-a37e-d2c94b36a158" xsi:nil="true"/>
    <Nivel xmlns="1d121436-e6f9-4fa4-bb3f-81f41704d615">40</Nivel>
    <Versión_x0020_Documento xmlns="1d121436-e6f9-4fa4-bb3f-81f41704d615" xsi:nil="true"/>
    <Año xmlns="1d121436-e6f9-4fa4-bb3f-81f41704d615">2010</Año>
  </documentManagement>
</p:properties>
</file>

<file path=customXml/item4.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FFB27-9032-48DB-9159-38F1E5FFA05C}">
  <ds:schemaRefs>
    <ds:schemaRef ds:uri="http://schemas.openxmlformats.org/officeDocument/2006/bibliography"/>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82ecf687-28d5-485b-a37e-d2c94b36a158"/>
    <ds:schemaRef ds:uri="1d121436-e6f9-4fa4-bb3f-81f41704d615"/>
  </ds:schemaRefs>
</ds:datastoreItem>
</file>

<file path=customXml/itemProps4.xml><?xml version="1.0" encoding="utf-8"?>
<ds:datastoreItem xmlns:ds="http://schemas.openxmlformats.org/officeDocument/2006/customXml" ds:itemID="{C14367EB-83E9-4F6D-8EBE-4B2FFFD4C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3590</Words>
  <Characters>19749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Derly Catherine Cifuentes Guerrero</dc:creator>
  <cp:keywords/>
  <dc:description/>
  <cp:lastModifiedBy>Yeinmy Yolanda Rozo Morales</cp:lastModifiedBy>
  <cp:revision>2</cp:revision>
  <cp:lastPrinted>2023-11-22T13:15:00Z</cp:lastPrinted>
  <dcterms:created xsi:type="dcterms:W3CDTF">2024-07-08T12:25:00Z</dcterms:created>
  <dcterms:modified xsi:type="dcterms:W3CDTF">2024-07-08T12:25:00Z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0x010100573F15B938A7B6429AEA0C0F1940861C0045BFD1C53663AD49BBF44BA50A824273</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ies>
</file>