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0396" w14:textId="77777777" w:rsidR="00F50B17" w:rsidRPr="007E774A" w:rsidRDefault="00F50B17" w:rsidP="00735ECF">
      <w:pPr>
        <w:autoSpaceDE w:val="0"/>
        <w:autoSpaceDN w:val="0"/>
        <w:adjustRightInd w:val="0"/>
        <w:spacing w:line="240" w:lineRule="exact"/>
        <w:jc w:val="both"/>
        <w:rPr>
          <w:rFonts w:ascii="Arial Narrow" w:hAnsi="Arial Narrow" w:cs="Arial"/>
          <w:i/>
          <w:color w:val="C00000"/>
          <w:sz w:val="22"/>
          <w:szCs w:val="22"/>
          <w:lang w:val="es-CO" w:eastAsia="es-CO"/>
        </w:rPr>
      </w:pPr>
      <w:bookmarkStart w:id="0" w:name="_Toc126147374"/>
      <w:bookmarkStart w:id="1" w:name="_Toc126301040"/>
    </w:p>
    <w:p w14:paraId="1F855B26" w14:textId="77777777" w:rsidR="000B6D11" w:rsidRPr="00F06A2D" w:rsidRDefault="00E00CE9" w:rsidP="009D7C56">
      <w:pPr>
        <w:numPr>
          <w:ilvl w:val="0"/>
          <w:numId w:val="1"/>
        </w:numPr>
        <w:ind w:left="0" w:firstLine="0"/>
        <w:jc w:val="both"/>
        <w:rPr>
          <w:rFonts w:ascii="Arial Narrow" w:hAnsi="Arial Narrow" w:cs="Arial"/>
          <w:b/>
          <w:sz w:val="24"/>
          <w:szCs w:val="24"/>
        </w:rPr>
      </w:pPr>
      <w:r w:rsidRPr="00F06A2D">
        <w:rPr>
          <w:rFonts w:ascii="Arial Narrow" w:hAnsi="Arial Narrow" w:cs="Arial"/>
          <w:b/>
          <w:sz w:val="24"/>
          <w:szCs w:val="24"/>
        </w:rPr>
        <w:t xml:space="preserve"> </w:t>
      </w:r>
      <w:bookmarkStart w:id="2" w:name="_Toc181004292"/>
      <w:r w:rsidRPr="00F06A2D">
        <w:rPr>
          <w:rFonts w:ascii="Arial Narrow" w:hAnsi="Arial Narrow" w:cs="Arial"/>
          <w:b/>
          <w:sz w:val="24"/>
          <w:szCs w:val="24"/>
        </w:rPr>
        <w:t>OBJETIVO</w:t>
      </w:r>
      <w:bookmarkEnd w:id="0"/>
      <w:bookmarkEnd w:id="1"/>
      <w:bookmarkEnd w:id="2"/>
    </w:p>
    <w:p w14:paraId="5A06897C" w14:textId="77777777" w:rsidR="00C66DFA" w:rsidRPr="00F06A2D" w:rsidRDefault="00C66DFA" w:rsidP="009D7C56">
      <w:pPr>
        <w:jc w:val="both"/>
        <w:rPr>
          <w:rFonts w:ascii="Arial Narrow" w:hAnsi="Arial Narrow" w:cs="Arial"/>
          <w:sz w:val="24"/>
          <w:szCs w:val="24"/>
          <w:lang w:val="es-MX"/>
        </w:rPr>
      </w:pPr>
      <w:bookmarkStart w:id="3" w:name="_Toc126147375"/>
      <w:bookmarkStart w:id="4" w:name="_Toc126301041"/>
      <w:bookmarkStart w:id="5" w:name="_Toc181004293"/>
    </w:p>
    <w:p w14:paraId="3F5232B2" w14:textId="45ECA189" w:rsidR="00956906" w:rsidRPr="00A816BA" w:rsidRDefault="00956906" w:rsidP="002E78B6">
      <w:pPr>
        <w:jc w:val="both"/>
        <w:rPr>
          <w:rFonts w:ascii="Arial Narrow" w:hAnsi="Arial Narrow" w:cs="Arial"/>
          <w:sz w:val="24"/>
          <w:szCs w:val="24"/>
          <w:lang w:val="es-CO"/>
        </w:rPr>
      </w:pPr>
      <w:r w:rsidRPr="00A816BA">
        <w:rPr>
          <w:rFonts w:ascii="Arial Narrow" w:hAnsi="Arial Narrow" w:cs="Arial"/>
          <w:sz w:val="24"/>
          <w:szCs w:val="24"/>
          <w:lang w:val="es-CO"/>
        </w:rPr>
        <w:t xml:space="preserve">Generar escenarios de práctica </w:t>
      </w:r>
      <w:r w:rsidR="0072647C">
        <w:rPr>
          <w:rFonts w:ascii="Arial Narrow" w:hAnsi="Arial Narrow" w:cs="Arial"/>
          <w:sz w:val="24"/>
          <w:szCs w:val="24"/>
          <w:lang w:val="es-CO"/>
        </w:rPr>
        <w:t xml:space="preserve">y judicatura ad honórem </w:t>
      </w:r>
      <w:r w:rsidRPr="00A816BA">
        <w:rPr>
          <w:rFonts w:ascii="Arial Narrow" w:hAnsi="Arial Narrow" w:cs="Arial"/>
          <w:sz w:val="24"/>
          <w:szCs w:val="24"/>
          <w:lang w:val="es-CO"/>
        </w:rPr>
        <w:t xml:space="preserve">para los estudiantes de Instituciones de Educación Superior con el fin de que realicen actividades formativas propias de su área de estudio, conforme lo establece la Ley y de acuerdo con las necesidades presentadas por las áreas, a través de la generación de plazas y posterior convocatoria abierta consignada en la página </w:t>
      </w:r>
      <w:r w:rsidR="009A1C1B">
        <w:rPr>
          <w:rFonts w:ascii="Arial Narrow" w:hAnsi="Arial Narrow" w:cs="Arial"/>
          <w:sz w:val="24"/>
          <w:szCs w:val="24"/>
          <w:lang w:val="es-CO"/>
        </w:rPr>
        <w:t>W</w:t>
      </w:r>
      <w:r w:rsidRPr="00A816BA">
        <w:rPr>
          <w:rFonts w:ascii="Arial Narrow" w:hAnsi="Arial Narrow" w:cs="Arial"/>
          <w:sz w:val="24"/>
          <w:szCs w:val="24"/>
          <w:lang w:val="es-CO"/>
        </w:rPr>
        <w:t>eb del Ministerio de Hacienda y Crédito Público.</w:t>
      </w:r>
    </w:p>
    <w:p w14:paraId="47D53B3B" w14:textId="4F6FB5AC" w:rsidR="00E4721B" w:rsidRPr="00F06A2D" w:rsidRDefault="00E4721B" w:rsidP="00144AF0">
      <w:pPr>
        <w:jc w:val="both"/>
        <w:rPr>
          <w:rFonts w:ascii="Arial Narrow" w:hAnsi="Arial Narrow" w:cs="Arial"/>
          <w:sz w:val="24"/>
          <w:szCs w:val="24"/>
        </w:rPr>
      </w:pPr>
    </w:p>
    <w:p w14:paraId="7FDA6A63" w14:textId="77777777" w:rsidR="00F50B17" w:rsidRPr="00F06A2D" w:rsidRDefault="00F50B17" w:rsidP="00735ECF">
      <w:pPr>
        <w:autoSpaceDE w:val="0"/>
        <w:autoSpaceDN w:val="0"/>
        <w:adjustRightInd w:val="0"/>
        <w:spacing w:line="240" w:lineRule="exact"/>
        <w:jc w:val="both"/>
        <w:rPr>
          <w:rFonts w:ascii="Arial Narrow" w:hAnsi="Arial Narrow" w:cs="Arial"/>
          <w:i/>
          <w:sz w:val="24"/>
          <w:szCs w:val="24"/>
          <w:lang w:val="es-CO" w:eastAsia="es-CO"/>
        </w:rPr>
      </w:pPr>
    </w:p>
    <w:p w14:paraId="79304AE7" w14:textId="77777777" w:rsidR="00193A4D" w:rsidRPr="00F06A2D" w:rsidRDefault="00E00CE9" w:rsidP="009D7C56">
      <w:pPr>
        <w:numPr>
          <w:ilvl w:val="0"/>
          <w:numId w:val="1"/>
        </w:numPr>
        <w:ind w:left="0" w:firstLine="0"/>
        <w:jc w:val="both"/>
        <w:rPr>
          <w:rFonts w:ascii="Arial Narrow" w:hAnsi="Arial Narrow" w:cs="Arial"/>
          <w:b/>
          <w:sz w:val="24"/>
          <w:szCs w:val="24"/>
        </w:rPr>
      </w:pPr>
      <w:r w:rsidRPr="00F06A2D">
        <w:rPr>
          <w:rFonts w:ascii="Arial Narrow" w:hAnsi="Arial Narrow" w:cs="Arial"/>
          <w:b/>
          <w:sz w:val="24"/>
          <w:szCs w:val="24"/>
        </w:rPr>
        <w:t>ALCANCE</w:t>
      </w:r>
      <w:bookmarkEnd w:id="3"/>
      <w:bookmarkEnd w:id="4"/>
      <w:bookmarkEnd w:id="5"/>
    </w:p>
    <w:p w14:paraId="4CB67255" w14:textId="77777777" w:rsidR="00144AF0" w:rsidRPr="00F06A2D" w:rsidRDefault="00144AF0" w:rsidP="00144AF0">
      <w:pPr>
        <w:jc w:val="both"/>
        <w:rPr>
          <w:rFonts w:ascii="Arial Narrow" w:hAnsi="Arial Narrow" w:cs="Arial"/>
          <w:b/>
          <w:sz w:val="24"/>
          <w:szCs w:val="24"/>
        </w:rPr>
      </w:pPr>
    </w:p>
    <w:p w14:paraId="0E4D0ECF" w14:textId="3A254383" w:rsidR="00013136" w:rsidRPr="00F06A2D" w:rsidRDefault="00013136" w:rsidP="00013136">
      <w:pPr>
        <w:jc w:val="both"/>
        <w:rPr>
          <w:rFonts w:ascii="Arial Narrow" w:hAnsi="Arial Narrow" w:cs="Arial"/>
          <w:sz w:val="24"/>
          <w:szCs w:val="24"/>
          <w:lang w:val="es-CO"/>
        </w:rPr>
      </w:pPr>
      <w:r w:rsidRPr="00F06A2D">
        <w:rPr>
          <w:rFonts w:ascii="Arial Narrow" w:hAnsi="Arial Narrow" w:cs="Arial"/>
          <w:sz w:val="24"/>
          <w:szCs w:val="24"/>
          <w:lang w:val="es-CO"/>
        </w:rPr>
        <w:t xml:space="preserve">Para dar inicio al proceso de </w:t>
      </w:r>
      <w:r w:rsidR="00C56FF6">
        <w:rPr>
          <w:rFonts w:ascii="Arial Narrow" w:hAnsi="Arial Narrow" w:cs="Arial"/>
          <w:sz w:val="24"/>
          <w:szCs w:val="24"/>
          <w:lang w:val="es-CO"/>
        </w:rPr>
        <w:t>provisión de practicantes y judicantes ad honórem</w:t>
      </w:r>
      <w:r w:rsidRPr="00F06A2D">
        <w:rPr>
          <w:rFonts w:ascii="Arial Narrow" w:hAnsi="Arial Narrow" w:cs="Arial"/>
          <w:sz w:val="24"/>
          <w:szCs w:val="24"/>
          <w:lang w:val="es-CO"/>
        </w:rPr>
        <w:t xml:space="preserve">, </w:t>
      </w:r>
      <w:r w:rsidR="000D79BE">
        <w:rPr>
          <w:rFonts w:ascii="Arial Narrow" w:hAnsi="Arial Narrow" w:cs="Arial"/>
          <w:sz w:val="24"/>
          <w:szCs w:val="24"/>
          <w:lang w:val="es-CO"/>
        </w:rPr>
        <w:t xml:space="preserve">por medio de correo electrónico </w:t>
      </w:r>
      <w:r w:rsidR="00A839A6">
        <w:rPr>
          <w:rFonts w:ascii="Arial Narrow" w:hAnsi="Arial Narrow" w:cs="Arial"/>
          <w:sz w:val="24"/>
          <w:szCs w:val="24"/>
          <w:lang w:val="es-CO"/>
        </w:rPr>
        <w:t xml:space="preserve">se </w:t>
      </w:r>
      <w:r w:rsidR="00955CD9">
        <w:rPr>
          <w:rFonts w:ascii="Arial Narrow" w:hAnsi="Arial Narrow" w:cs="Arial"/>
          <w:sz w:val="24"/>
          <w:szCs w:val="24"/>
          <w:lang w:val="es-CO"/>
        </w:rPr>
        <w:t xml:space="preserve">invita a las áreas a </w:t>
      </w:r>
      <w:r w:rsidR="004E2B79">
        <w:rPr>
          <w:rFonts w:ascii="Arial Narrow" w:hAnsi="Arial Narrow" w:cs="Arial"/>
          <w:sz w:val="24"/>
          <w:szCs w:val="24"/>
          <w:lang w:val="es-CO"/>
        </w:rPr>
        <w:t>cargar en el</w:t>
      </w:r>
      <w:r w:rsidR="000D79BE">
        <w:rPr>
          <w:rFonts w:ascii="Arial Narrow" w:hAnsi="Arial Narrow" w:cs="Arial"/>
          <w:sz w:val="24"/>
          <w:szCs w:val="24"/>
          <w:lang w:val="es-CO"/>
        </w:rPr>
        <w:t xml:space="preserve"> respectivo</w:t>
      </w:r>
      <w:r w:rsidR="004E2B79">
        <w:rPr>
          <w:rFonts w:ascii="Arial Narrow" w:hAnsi="Arial Narrow" w:cs="Arial"/>
          <w:sz w:val="24"/>
          <w:szCs w:val="24"/>
          <w:lang w:val="es-CO"/>
        </w:rPr>
        <w:t xml:space="preserve"> aplicativo</w:t>
      </w:r>
      <w:r w:rsidR="00955CD9">
        <w:rPr>
          <w:rFonts w:ascii="Arial Narrow" w:hAnsi="Arial Narrow" w:cs="Arial"/>
          <w:sz w:val="24"/>
          <w:szCs w:val="24"/>
          <w:lang w:val="es-CO"/>
        </w:rPr>
        <w:t xml:space="preserve"> las plazas</w:t>
      </w:r>
      <w:r w:rsidR="004E2B79">
        <w:rPr>
          <w:rFonts w:ascii="Arial Narrow" w:hAnsi="Arial Narrow" w:cs="Arial"/>
          <w:sz w:val="24"/>
          <w:szCs w:val="24"/>
          <w:lang w:val="es-CO"/>
        </w:rPr>
        <w:t>,</w:t>
      </w:r>
      <w:r w:rsidR="00955CD9">
        <w:rPr>
          <w:rFonts w:ascii="Arial Narrow" w:hAnsi="Arial Narrow" w:cs="Arial"/>
          <w:sz w:val="24"/>
          <w:szCs w:val="24"/>
          <w:lang w:val="es-CO"/>
        </w:rPr>
        <w:t xml:space="preserve"> los perfiles </w:t>
      </w:r>
      <w:r w:rsidR="004E2B79">
        <w:rPr>
          <w:rFonts w:ascii="Arial Narrow" w:hAnsi="Arial Narrow" w:cs="Arial"/>
          <w:sz w:val="24"/>
          <w:szCs w:val="24"/>
          <w:lang w:val="es-CO"/>
        </w:rPr>
        <w:t>y el número de practicante</w:t>
      </w:r>
      <w:r w:rsidR="001133AC">
        <w:rPr>
          <w:rFonts w:ascii="Arial Narrow" w:hAnsi="Arial Narrow" w:cs="Arial"/>
          <w:sz w:val="24"/>
          <w:szCs w:val="24"/>
          <w:lang w:val="es-CO"/>
        </w:rPr>
        <w:t>s o auxiliares jurídicos ad honórem</w:t>
      </w:r>
      <w:r w:rsidR="004E2B79">
        <w:rPr>
          <w:rFonts w:ascii="Arial Narrow" w:hAnsi="Arial Narrow" w:cs="Arial"/>
          <w:sz w:val="24"/>
          <w:szCs w:val="24"/>
          <w:lang w:val="es-CO"/>
        </w:rPr>
        <w:t xml:space="preserve"> que requier</w:t>
      </w:r>
      <w:r w:rsidR="001133AC">
        <w:rPr>
          <w:rFonts w:ascii="Arial Narrow" w:hAnsi="Arial Narrow" w:cs="Arial"/>
          <w:sz w:val="24"/>
          <w:szCs w:val="24"/>
          <w:lang w:val="es-CO"/>
        </w:rPr>
        <w:t>e</w:t>
      </w:r>
      <w:r w:rsidR="004E2B79">
        <w:rPr>
          <w:rFonts w:ascii="Arial Narrow" w:hAnsi="Arial Narrow" w:cs="Arial"/>
          <w:sz w:val="24"/>
          <w:szCs w:val="24"/>
          <w:lang w:val="es-CO"/>
        </w:rPr>
        <w:t>n por plaza. Posteriormente</w:t>
      </w:r>
      <w:r w:rsidR="001133AC">
        <w:rPr>
          <w:rFonts w:ascii="Arial Narrow" w:hAnsi="Arial Narrow" w:cs="Arial"/>
          <w:sz w:val="24"/>
          <w:szCs w:val="24"/>
          <w:lang w:val="es-CO"/>
        </w:rPr>
        <w:t>,</w:t>
      </w:r>
      <w:r w:rsidR="004E2B79">
        <w:rPr>
          <w:rFonts w:ascii="Arial Narrow" w:hAnsi="Arial Narrow" w:cs="Arial"/>
          <w:sz w:val="24"/>
          <w:szCs w:val="24"/>
          <w:lang w:val="es-CO"/>
        </w:rPr>
        <w:t xml:space="preserve"> se</w:t>
      </w:r>
      <w:r w:rsidR="00CE24BA">
        <w:rPr>
          <w:rFonts w:ascii="Arial Narrow" w:hAnsi="Arial Narrow" w:cs="Arial"/>
          <w:sz w:val="24"/>
          <w:szCs w:val="24"/>
          <w:lang w:val="es-CO"/>
        </w:rPr>
        <w:t xml:space="preserve"> </w:t>
      </w:r>
      <w:r w:rsidR="004E2B79">
        <w:rPr>
          <w:rFonts w:ascii="Arial Narrow" w:hAnsi="Arial Narrow" w:cs="Arial"/>
          <w:sz w:val="24"/>
          <w:szCs w:val="24"/>
          <w:lang w:val="es-CO"/>
        </w:rPr>
        <w:t xml:space="preserve">habilita en la </w:t>
      </w:r>
      <w:r w:rsidR="001133AC">
        <w:rPr>
          <w:rFonts w:ascii="Arial Narrow" w:hAnsi="Arial Narrow" w:cs="Arial"/>
          <w:sz w:val="24"/>
          <w:szCs w:val="24"/>
          <w:lang w:val="es-CO"/>
        </w:rPr>
        <w:t xml:space="preserve">página </w:t>
      </w:r>
      <w:r w:rsidR="004E2B79">
        <w:rPr>
          <w:rFonts w:ascii="Arial Narrow" w:hAnsi="Arial Narrow" w:cs="Arial"/>
          <w:sz w:val="24"/>
          <w:szCs w:val="24"/>
          <w:lang w:val="es-CO"/>
        </w:rPr>
        <w:t xml:space="preserve">Web del Ministerio la </w:t>
      </w:r>
      <w:r w:rsidR="001133AC">
        <w:rPr>
          <w:rFonts w:ascii="Arial Narrow" w:hAnsi="Arial Narrow" w:cs="Arial"/>
          <w:sz w:val="24"/>
          <w:szCs w:val="24"/>
          <w:lang w:val="es-CO"/>
        </w:rPr>
        <w:t>c</w:t>
      </w:r>
      <w:r w:rsidR="004E2B79" w:rsidRPr="004E2B79">
        <w:rPr>
          <w:rFonts w:ascii="Arial Narrow" w:hAnsi="Arial Narrow" w:cs="Arial"/>
          <w:sz w:val="24"/>
          <w:szCs w:val="24"/>
          <w:lang w:val="es-CO"/>
        </w:rPr>
        <w:t>onvocatoria para las prácticas</w:t>
      </w:r>
      <w:r w:rsidR="00AE7A21">
        <w:rPr>
          <w:rFonts w:ascii="Arial Narrow" w:hAnsi="Arial Narrow" w:cs="Arial"/>
          <w:sz w:val="24"/>
          <w:szCs w:val="24"/>
          <w:lang w:val="es-CO"/>
        </w:rPr>
        <w:t xml:space="preserve"> </w:t>
      </w:r>
      <w:r w:rsidR="001133AC">
        <w:rPr>
          <w:rFonts w:ascii="Arial Narrow" w:hAnsi="Arial Narrow" w:cs="Arial"/>
          <w:sz w:val="24"/>
          <w:szCs w:val="24"/>
          <w:lang w:val="es-CO"/>
        </w:rPr>
        <w:t>y judicaturas</w:t>
      </w:r>
      <w:r w:rsidR="00D33D57">
        <w:rPr>
          <w:rFonts w:ascii="Arial Narrow" w:hAnsi="Arial Narrow" w:cs="Arial"/>
          <w:sz w:val="24"/>
          <w:szCs w:val="24"/>
          <w:lang w:val="es-CO"/>
        </w:rPr>
        <w:t xml:space="preserve">, </w:t>
      </w:r>
      <w:r w:rsidR="00AE7A21">
        <w:rPr>
          <w:rFonts w:ascii="Arial Narrow" w:hAnsi="Arial Narrow" w:cs="Arial"/>
          <w:sz w:val="24"/>
          <w:szCs w:val="24"/>
          <w:lang w:val="es-CO"/>
        </w:rPr>
        <w:t xml:space="preserve">y el </w:t>
      </w:r>
      <w:r w:rsidR="00D33D57">
        <w:rPr>
          <w:rFonts w:ascii="Arial Narrow" w:hAnsi="Arial Narrow" w:cs="Arial"/>
          <w:sz w:val="24"/>
          <w:szCs w:val="24"/>
          <w:lang w:val="es-CO"/>
        </w:rPr>
        <w:t xml:space="preserve">enlace </w:t>
      </w:r>
      <w:r w:rsidR="00AE7A21">
        <w:rPr>
          <w:rFonts w:ascii="Arial Narrow" w:hAnsi="Arial Narrow" w:cs="Arial"/>
          <w:sz w:val="24"/>
          <w:szCs w:val="24"/>
          <w:lang w:val="es-CO"/>
        </w:rPr>
        <w:t xml:space="preserve">para el </w:t>
      </w:r>
      <w:r w:rsidR="00D33D57">
        <w:rPr>
          <w:rFonts w:ascii="Arial Narrow" w:hAnsi="Arial Narrow" w:cs="Arial"/>
          <w:sz w:val="24"/>
          <w:szCs w:val="24"/>
          <w:lang w:val="es-CO"/>
        </w:rPr>
        <w:t xml:space="preserve">registro </w:t>
      </w:r>
      <w:r w:rsidR="00AE7A21">
        <w:rPr>
          <w:rFonts w:ascii="Arial Narrow" w:hAnsi="Arial Narrow" w:cs="Arial"/>
          <w:sz w:val="24"/>
          <w:szCs w:val="24"/>
          <w:lang w:val="es-CO"/>
        </w:rPr>
        <w:t>de las hojas de vida y documentos de los estudiantes</w:t>
      </w:r>
      <w:r w:rsidR="00D33D57">
        <w:rPr>
          <w:rFonts w:ascii="Arial Narrow" w:hAnsi="Arial Narrow" w:cs="Arial"/>
          <w:sz w:val="24"/>
          <w:szCs w:val="24"/>
          <w:lang w:val="es-CO"/>
        </w:rPr>
        <w:t xml:space="preserve"> solicitados.</w:t>
      </w:r>
      <w:r w:rsidR="0043794B">
        <w:rPr>
          <w:rFonts w:ascii="Arial Narrow" w:hAnsi="Arial Narrow" w:cs="Arial"/>
          <w:sz w:val="24"/>
          <w:szCs w:val="24"/>
          <w:lang w:val="es-CO"/>
        </w:rPr>
        <w:t xml:space="preserve"> </w:t>
      </w:r>
      <w:r w:rsidR="00D33D57">
        <w:rPr>
          <w:rFonts w:ascii="Arial Narrow" w:hAnsi="Arial Narrow" w:cs="Arial"/>
          <w:sz w:val="24"/>
          <w:szCs w:val="24"/>
          <w:lang w:val="es-CO"/>
        </w:rPr>
        <w:t>A</w:t>
      </w:r>
      <w:r w:rsidR="0043794B">
        <w:rPr>
          <w:rFonts w:ascii="Arial Narrow" w:hAnsi="Arial Narrow" w:cs="Arial"/>
          <w:sz w:val="24"/>
          <w:szCs w:val="24"/>
          <w:lang w:val="es-CO"/>
        </w:rPr>
        <w:t>llí mismo</w:t>
      </w:r>
      <w:r w:rsidR="004E2B79">
        <w:rPr>
          <w:rFonts w:ascii="Arial Narrow" w:hAnsi="Arial Narrow" w:cs="Arial"/>
          <w:sz w:val="24"/>
          <w:szCs w:val="24"/>
          <w:lang w:val="es-CO"/>
        </w:rPr>
        <w:t xml:space="preserve"> se </w:t>
      </w:r>
      <w:r w:rsidR="0043794B">
        <w:rPr>
          <w:rFonts w:ascii="Arial Narrow" w:hAnsi="Arial Narrow" w:cs="Arial"/>
          <w:sz w:val="24"/>
          <w:szCs w:val="24"/>
          <w:lang w:val="es-CO"/>
        </w:rPr>
        <w:t xml:space="preserve">publica </w:t>
      </w:r>
      <w:r w:rsidR="00CE24BA">
        <w:rPr>
          <w:rFonts w:ascii="Arial Narrow" w:hAnsi="Arial Narrow" w:cs="Arial"/>
          <w:sz w:val="24"/>
          <w:szCs w:val="24"/>
          <w:lang w:val="es-CO"/>
        </w:rPr>
        <w:t>el cronograma de actividades</w:t>
      </w:r>
      <w:r w:rsidR="00AE7A21">
        <w:rPr>
          <w:rFonts w:ascii="Arial Narrow" w:hAnsi="Arial Narrow" w:cs="Arial"/>
          <w:sz w:val="24"/>
          <w:szCs w:val="24"/>
          <w:lang w:val="es-CO"/>
        </w:rPr>
        <w:t xml:space="preserve"> (con las fechas correspondientes para la ejecución de cada fase del proceso)</w:t>
      </w:r>
      <w:r w:rsidR="0043794B">
        <w:rPr>
          <w:rFonts w:ascii="Arial Narrow" w:hAnsi="Arial Narrow" w:cs="Arial"/>
          <w:sz w:val="24"/>
          <w:szCs w:val="24"/>
          <w:lang w:val="es-CO"/>
        </w:rPr>
        <w:t xml:space="preserve">, </w:t>
      </w:r>
      <w:r w:rsidR="002E78B6">
        <w:rPr>
          <w:rFonts w:ascii="Arial Narrow" w:hAnsi="Arial Narrow" w:cs="Arial"/>
          <w:sz w:val="24"/>
          <w:szCs w:val="24"/>
          <w:lang w:val="es-CO"/>
        </w:rPr>
        <w:t xml:space="preserve">la </w:t>
      </w:r>
      <w:r w:rsidR="00D33D57">
        <w:rPr>
          <w:rFonts w:ascii="Arial Narrow" w:hAnsi="Arial Narrow" w:cs="Arial"/>
          <w:sz w:val="24"/>
          <w:szCs w:val="24"/>
          <w:lang w:val="es-CO"/>
        </w:rPr>
        <w:t>guía</w:t>
      </w:r>
      <w:r w:rsidR="002E78B6">
        <w:rPr>
          <w:rFonts w:ascii="Arial Narrow" w:hAnsi="Arial Narrow" w:cs="Arial"/>
          <w:sz w:val="24"/>
          <w:szCs w:val="24"/>
          <w:lang w:val="es-CO"/>
        </w:rPr>
        <w:t xml:space="preserve"> </w:t>
      </w:r>
      <w:r w:rsidR="00AE7A21">
        <w:rPr>
          <w:rFonts w:ascii="Arial Narrow" w:hAnsi="Arial Narrow" w:cs="Arial"/>
          <w:sz w:val="24"/>
          <w:szCs w:val="24"/>
          <w:lang w:val="es-CO"/>
        </w:rPr>
        <w:t xml:space="preserve">para </w:t>
      </w:r>
      <w:r w:rsidR="00D33D57">
        <w:rPr>
          <w:rFonts w:ascii="Arial Narrow" w:hAnsi="Arial Narrow" w:cs="Arial"/>
          <w:sz w:val="24"/>
          <w:szCs w:val="24"/>
          <w:lang w:val="es-CO"/>
        </w:rPr>
        <w:t>realizar la aplicación a la plaza</w:t>
      </w:r>
      <w:r w:rsidR="00AE7A21">
        <w:rPr>
          <w:rFonts w:ascii="Arial Narrow" w:hAnsi="Arial Narrow" w:cs="Arial"/>
          <w:sz w:val="24"/>
          <w:szCs w:val="24"/>
          <w:lang w:val="es-CO"/>
        </w:rPr>
        <w:t>, la normatividad que rige el proceso de prácticas</w:t>
      </w:r>
      <w:r w:rsidR="00D33D57">
        <w:rPr>
          <w:rFonts w:ascii="Arial Narrow" w:hAnsi="Arial Narrow" w:cs="Arial"/>
          <w:sz w:val="24"/>
          <w:szCs w:val="24"/>
          <w:lang w:val="es-CO"/>
        </w:rPr>
        <w:t xml:space="preserve"> y judicaturas ad honórem,</w:t>
      </w:r>
      <w:r w:rsidR="00AE7A21">
        <w:rPr>
          <w:rFonts w:ascii="Arial Narrow" w:hAnsi="Arial Narrow" w:cs="Arial"/>
          <w:sz w:val="24"/>
          <w:szCs w:val="24"/>
          <w:lang w:val="es-CO"/>
        </w:rPr>
        <w:t xml:space="preserve"> y las plazas </w:t>
      </w:r>
      <w:r w:rsidR="00D33D57">
        <w:rPr>
          <w:rFonts w:ascii="Arial Narrow" w:hAnsi="Arial Narrow" w:cs="Arial"/>
          <w:sz w:val="24"/>
          <w:szCs w:val="24"/>
          <w:lang w:val="es-CO"/>
        </w:rPr>
        <w:t>ofertadas para la respectiva convocatoria</w:t>
      </w:r>
      <w:r w:rsidR="00AE7A21">
        <w:rPr>
          <w:rFonts w:ascii="Arial Narrow" w:hAnsi="Arial Narrow" w:cs="Arial"/>
          <w:sz w:val="24"/>
          <w:szCs w:val="24"/>
          <w:lang w:val="es-CO"/>
        </w:rPr>
        <w:t xml:space="preserve">. </w:t>
      </w:r>
      <w:r w:rsidR="003626CC">
        <w:rPr>
          <w:rFonts w:ascii="Arial Narrow" w:hAnsi="Arial Narrow" w:cs="Arial"/>
          <w:sz w:val="24"/>
          <w:szCs w:val="24"/>
          <w:lang w:val="es-CO"/>
        </w:rPr>
        <w:t>M</w:t>
      </w:r>
      <w:r w:rsidR="00CE0615">
        <w:rPr>
          <w:rFonts w:ascii="Arial Narrow" w:hAnsi="Arial Narrow" w:cs="Arial"/>
          <w:sz w:val="24"/>
          <w:szCs w:val="24"/>
          <w:lang w:val="es-CO"/>
        </w:rPr>
        <w:t>á</w:t>
      </w:r>
      <w:r w:rsidR="003626CC">
        <w:rPr>
          <w:rFonts w:ascii="Arial Narrow" w:hAnsi="Arial Narrow" w:cs="Arial"/>
          <w:sz w:val="24"/>
          <w:szCs w:val="24"/>
          <w:lang w:val="es-CO"/>
        </w:rPr>
        <w:t>s adelante</w:t>
      </w:r>
      <w:r w:rsidR="00AE7A21">
        <w:rPr>
          <w:rFonts w:ascii="Arial Narrow" w:hAnsi="Arial Narrow" w:cs="Arial"/>
          <w:sz w:val="24"/>
          <w:szCs w:val="24"/>
          <w:lang w:val="es-CO"/>
        </w:rPr>
        <w:t xml:space="preserve"> con los estudiantes seleccionados se realiza </w:t>
      </w:r>
      <w:r w:rsidR="00CE24BA" w:rsidRPr="00B94D4A">
        <w:rPr>
          <w:rFonts w:ascii="Arial Narrow" w:hAnsi="Arial Narrow"/>
          <w:sz w:val="24"/>
          <w:szCs w:val="24"/>
        </w:rPr>
        <w:t>la expedición de</w:t>
      </w:r>
      <w:r w:rsidR="00CE24BA">
        <w:rPr>
          <w:rFonts w:ascii="Arial Narrow" w:hAnsi="Arial Narrow"/>
          <w:sz w:val="24"/>
          <w:szCs w:val="24"/>
        </w:rPr>
        <w:t xml:space="preserve">l </w:t>
      </w:r>
      <w:r w:rsidR="00CE24BA" w:rsidRPr="00B94D4A">
        <w:rPr>
          <w:rFonts w:ascii="Arial Narrow" w:hAnsi="Arial Narrow"/>
          <w:sz w:val="24"/>
          <w:szCs w:val="24"/>
        </w:rPr>
        <w:t xml:space="preserve">acto administrativo </w:t>
      </w:r>
      <w:r w:rsidR="00FB7EF1">
        <w:rPr>
          <w:rFonts w:ascii="Arial Narrow" w:hAnsi="Arial Narrow"/>
          <w:sz w:val="24"/>
          <w:szCs w:val="24"/>
        </w:rPr>
        <w:t>(</w:t>
      </w:r>
      <w:r w:rsidR="00CE24BA">
        <w:rPr>
          <w:rFonts w:ascii="Arial Narrow" w:hAnsi="Arial Narrow"/>
          <w:sz w:val="24"/>
          <w:szCs w:val="24"/>
        </w:rPr>
        <w:t>Resolución</w:t>
      </w:r>
      <w:r w:rsidR="00D10EBE">
        <w:rPr>
          <w:rFonts w:ascii="Arial Narrow" w:hAnsi="Arial Narrow"/>
          <w:sz w:val="24"/>
          <w:szCs w:val="24"/>
        </w:rPr>
        <w:t xml:space="preserve"> de vinculación</w:t>
      </w:r>
      <w:r w:rsidR="00CE24BA">
        <w:rPr>
          <w:rFonts w:ascii="Arial Narrow" w:hAnsi="Arial Narrow"/>
          <w:sz w:val="24"/>
          <w:szCs w:val="24"/>
        </w:rPr>
        <w:t xml:space="preserve"> y acta de</w:t>
      </w:r>
      <w:r w:rsidR="00720952">
        <w:rPr>
          <w:rFonts w:ascii="Arial Narrow" w:hAnsi="Arial Narrow"/>
          <w:sz w:val="24"/>
          <w:szCs w:val="24"/>
        </w:rPr>
        <w:t xml:space="preserve"> inicio</w:t>
      </w:r>
      <w:r w:rsidR="00D10EBE">
        <w:rPr>
          <w:rFonts w:ascii="Arial Narrow" w:hAnsi="Arial Narrow"/>
          <w:sz w:val="24"/>
          <w:szCs w:val="24"/>
        </w:rPr>
        <w:t xml:space="preserve"> o acta de compromiso, según el caso</w:t>
      </w:r>
      <w:r w:rsidR="00FB7EF1">
        <w:rPr>
          <w:rFonts w:ascii="Arial Narrow" w:hAnsi="Arial Narrow"/>
          <w:sz w:val="24"/>
          <w:szCs w:val="24"/>
        </w:rPr>
        <w:t>)</w:t>
      </w:r>
      <w:r w:rsidR="00CE24BA">
        <w:rPr>
          <w:rFonts w:ascii="Arial Narrow" w:hAnsi="Arial Narrow"/>
          <w:sz w:val="24"/>
          <w:szCs w:val="24"/>
        </w:rPr>
        <w:t xml:space="preserve"> </w:t>
      </w:r>
      <w:r w:rsidR="00720952" w:rsidRPr="00B94D4A">
        <w:rPr>
          <w:rFonts w:ascii="Arial Narrow" w:hAnsi="Arial Narrow"/>
          <w:sz w:val="24"/>
          <w:szCs w:val="24"/>
        </w:rPr>
        <w:t>y finaliza con</w:t>
      </w:r>
      <w:r w:rsidR="00720952">
        <w:rPr>
          <w:rFonts w:ascii="Arial Narrow" w:hAnsi="Arial Narrow"/>
          <w:sz w:val="24"/>
          <w:szCs w:val="24"/>
        </w:rPr>
        <w:t xml:space="preserve"> la expedición de la certificación de cumplimiento, una vez </w:t>
      </w:r>
      <w:r w:rsidR="003626CC">
        <w:rPr>
          <w:rFonts w:ascii="Arial Narrow" w:hAnsi="Arial Narrow"/>
          <w:sz w:val="24"/>
          <w:szCs w:val="24"/>
        </w:rPr>
        <w:t>concluido</w:t>
      </w:r>
      <w:r w:rsidR="00CE0615">
        <w:rPr>
          <w:rFonts w:ascii="Arial Narrow" w:hAnsi="Arial Narrow"/>
          <w:sz w:val="24"/>
          <w:szCs w:val="24"/>
        </w:rPr>
        <w:t xml:space="preserve"> </w:t>
      </w:r>
      <w:r w:rsidR="00720952">
        <w:rPr>
          <w:rFonts w:ascii="Arial Narrow" w:hAnsi="Arial Narrow"/>
          <w:sz w:val="24"/>
          <w:szCs w:val="24"/>
        </w:rPr>
        <w:t>el tiempo de práctica estipulado</w:t>
      </w:r>
      <w:r w:rsidR="00CE24BA">
        <w:rPr>
          <w:rFonts w:ascii="Arial Narrow" w:hAnsi="Arial Narrow" w:cs="Arial"/>
          <w:sz w:val="24"/>
          <w:szCs w:val="24"/>
          <w:lang w:val="es-CO"/>
        </w:rPr>
        <w:t>.</w:t>
      </w:r>
    </w:p>
    <w:p w14:paraId="3D3DCC34" w14:textId="77777777" w:rsidR="00013136" w:rsidRPr="00F06A2D" w:rsidRDefault="00013136" w:rsidP="00735ECF">
      <w:pPr>
        <w:autoSpaceDE w:val="0"/>
        <w:autoSpaceDN w:val="0"/>
        <w:adjustRightInd w:val="0"/>
        <w:spacing w:line="240" w:lineRule="exact"/>
        <w:jc w:val="both"/>
        <w:rPr>
          <w:rFonts w:ascii="Arial Narrow" w:hAnsi="Arial Narrow" w:cs="Arial"/>
          <w:i/>
          <w:sz w:val="24"/>
          <w:szCs w:val="24"/>
          <w:lang w:val="es-CO" w:eastAsia="es-CO"/>
        </w:rPr>
      </w:pPr>
      <w:r w:rsidRPr="00F06A2D">
        <w:rPr>
          <w:rFonts w:ascii="Arial Narrow" w:hAnsi="Arial Narrow" w:cs="Arial"/>
          <w:i/>
          <w:sz w:val="24"/>
          <w:szCs w:val="24"/>
          <w:lang w:val="es-CO" w:eastAsia="es-CO"/>
        </w:rPr>
        <w:t xml:space="preserve"> </w:t>
      </w:r>
    </w:p>
    <w:p w14:paraId="06CFB8CB" w14:textId="77777777" w:rsidR="00F50B17" w:rsidRPr="00F06A2D" w:rsidRDefault="00F50B17" w:rsidP="00735ECF">
      <w:pPr>
        <w:autoSpaceDE w:val="0"/>
        <w:autoSpaceDN w:val="0"/>
        <w:adjustRightInd w:val="0"/>
        <w:spacing w:line="240" w:lineRule="exact"/>
        <w:jc w:val="both"/>
        <w:rPr>
          <w:rFonts w:ascii="Arial Narrow" w:hAnsi="Arial Narrow" w:cs="Arial"/>
          <w:i/>
          <w:sz w:val="24"/>
          <w:szCs w:val="24"/>
          <w:lang w:val="es-CO" w:eastAsia="es-CO"/>
        </w:rPr>
      </w:pPr>
    </w:p>
    <w:p w14:paraId="69F0E550" w14:textId="77777777" w:rsidR="005F1FFF" w:rsidRPr="00F06A2D" w:rsidRDefault="005F1FFF" w:rsidP="005F1FFF">
      <w:pPr>
        <w:numPr>
          <w:ilvl w:val="0"/>
          <w:numId w:val="1"/>
        </w:numPr>
        <w:ind w:left="0" w:firstLine="0"/>
        <w:jc w:val="both"/>
        <w:rPr>
          <w:rFonts w:ascii="Arial Narrow" w:hAnsi="Arial Narrow" w:cs="Arial"/>
          <w:b/>
          <w:sz w:val="24"/>
          <w:szCs w:val="24"/>
        </w:rPr>
      </w:pPr>
      <w:bookmarkStart w:id="6" w:name="_Toc517861172"/>
      <w:r w:rsidRPr="00F06A2D">
        <w:rPr>
          <w:rFonts w:ascii="Arial Narrow" w:hAnsi="Arial Narrow" w:cs="Arial"/>
          <w:b/>
          <w:sz w:val="24"/>
          <w:szCs w:val="24"/>
        </w:rPr>
        <w:t>PRODUCTOS ESPERADOS</w:t>
      </w:r>
      <w:bookmarkEnd w:id="6"/>
      <w:r w:rsidRPr="00F06A2D">
        <w:rPr>
          <w:rFonts w:ascii="Arial Narrow" w:hAnsi="Arial Narrow" w:cs="Arial"/>
          <w:b/>
          <w:sz w:val="24"/>
          <w:szCs w:val="24"/>
        </w:rPr>
        <w:t xml:space="preserve"> </w:t>
      </w:r>
    </w:p>
    <w:p w14:paraId="599A1649" w14:textId="77777777" w:rsidR="005F1FFF" w:rsidRPr="00F06A2D" w:rsidRDefault="005F1FFF" w:rsidP="005F1FFF">
      <w:pPr>
        <w:rPr>
          <w:rFonts w:ascii="Arial Narrow" w:hAnsi="Arial Narrow"/>
          <w:sz w:val="24"/>
          <w:szCs w:val="24"/>
        </w:rPr>
      </w:pPr>
    </w:p>
    <w:p w14:paraId="0755E1C3" w14:textId="429BCFF5" w:rsidR="005F1FFF" w:rsidRPr="00A839A6" w:rsidRDefault="00013136" w:rsidP="00A839A6">
      <w:pPr>
        <w:rPr>
          <w:rFonts w:ascii="Arial Narrow" w:hAnsi="Arial Narrow" w:cs="Arial"/>
          <w:sz w:val="24"/>
          <w:szCs w:val="24"/>
        </w:rPr>
      </w:pPr>
      <w:r w:rsidRPr="00A839A6">
        <w:rPr>
          <w:rFonts w:ascii="Arial Narrow" w:hAnsi="Arial Narrow" w:cs="Arial"/>
          <w:sz w:val="24"/>
          <w:szCs w:val="24"/>
        </w:rPr>
        <w:t>Pr</w:t>
      </w:r>
      <w:r w:rsidR="00CE24BA" w:rsidRPr="00A839A6">
        <w:rPr>
          <w:rFonts w:ascii="Arial Narrow" w:hAnsi="Arial Narrow" w:cs="Arial"/>
          <w:sz w:val="24"/>
          <w:szCs w:val="24"/>
        </w:rPr>
        <w:t>á</w:t>
      </w:r>
      <w:r w:rsidRPr="00A839A6">
        <w:rPr>
          <w:rFonts w:ascii="Arial Narrow" w:hAnsi="Arial Narrow" w:cs="Arial"/>
          <w:sz w:val="24"/>
          <w:szCs w:val="24"/>
        </w:rPr>
        <w:t xml:space="preserve">cticas </w:t>
      </w:r>
      <w:r w:rsidR="00B2387C" w:rsidRPr="00A839A6">
        <w:rPr>
          <w:rFonts w:ascii="Arial Narrow" w:hAnsi="Arial Narrow" w:cs="Arial"/>
          <w:sz w:val="24"/>
          <w:szCs w:val="24"/>
        </w:rPr>
        <w:t>Universitarias,</w:t>
      </w:r>
      <w:r w:rsidRPr="00A839A6">
        <w:rPr>
          <w:rFonts w:ascii="Arial Narrow" w:hAnsi="Arial Narrow" w:cs="Arial"/>
          <w:sz w:val="24"/>
          <w:szCs w:val="24"/>
        </w:rPr>
        <w:t xml:space="preserve"> </w:t>
      </w:r>
      <w:r w:rsidR="00CE24BA" w:rsidRPr="00A839A6">
        <w:rPr>
          <w:rFonts w:ascii="Arial Narrow" w:hAnsi="Arial Narrow" w:cs="Arial"/>
          <w:sz w:val="24"/>
          <w:szCs w:val="24"/>
        </w:rPr>
        <w:t>T</w:t>
      </w:r>
      <w:r w:rsidRPr="00A839A6">
        <w:rPr>
          <w:rFonts w:ascii="Arial Narrow" w:hAnsi="Arial Narrow" w:cs="Arial"/>
          <w:sz w:val="24"/>
          <w:szCs w:val="24"/>
        </w:rPr>
        <w:t>ecnológicas</w:t>
      </w:r>
      <w:r w:rsidR="00B2387C" w:rsidRPr="00A839A6">
        <w:rPr>
          <w:rFonts w:ascii="Arial Narrow" w:hAnsi="Arial Narrow" w:cs="Arial"/>
          <w:sz w:val="24"/>
          <w:szCs w:val="24"/>
        </w:rPr>
        <w:t xml:space="preserve"> y </w:t>
      </w:r>
      <w:r w:rsidR="00CE24BA" w:rsidRPr="00A839A6">
        <w:rPr>
          <w:rFonts w:ascii="Arial Narrow" w:hAnsi="Arial Narrow" w:cs="Arial"/>
          <w:sz w:val="24"/>
          <w:szCs w:val="24"/>
        </w:rPr>
        <w:t>T</w:t>
      </w:r>
      <w:r w:rsidR="00B2387C" w:rsidRPr="00A839A6">
        <w:rPr>
          <w:rFonts w:ascii="Arial Narrow" w:hAnsi="Arial Narrow" w:cs="Arial"/>
          <w:sz w:val="24"/>
          <w:szCs w:val="24"/>
        </w:rPr>
        <w:t>écnicas</w:t>
      </w:r>
      <w:r w:rsidR="00D10EBE">
        <w:rPr>
          <w:rFonts w:ascii="Arial Narrow" w:hAnsi="Arial Narrow" w:cs="Arial"/>
          <w:sz w:val="24"/>
          <w:szCs w:val="24"/>
        </w:rPr>
        <w:t xml:space="preserve"> y Judicaturas Ad Honórem</w:t>
      </w:r>
    </w:p>
    <w:p w14:paraId="04C2B742" w14:textId="77777777" w:rsidR="005F1FFF" w:rsidRPr="00F06A2D" w:rsidRDefault="005F1FFF" w:rsidP="00735ECF">
      <w:pPr>
        <w:autoSpaceDE w:val="0"/>
        <w:autoSpaceDN w:val="0"/>
        <w:adjustRightInd w:val="0"/>
        <w:spacing w:line="240" w:lineRule="exact"/>
        <w:jc w:val="both"/>
        <w:rPr>
          <w:rFonts w:ascii="Arial Narrow" w:hAnsi="Arial Narrow" w:cs="Arial"/>
          <w:i/>
          <w:sz w:val="24"/>
          <w:szCs w:val="24"/>
          <w:lang w:val="es-CO" w:eastAsia="es-CO"/>
        </w:rPr>
      </w:pPr>
    </w:p>
    <w:p w14:paraId="3CFD020B" w14:textId="77777777" w:rsidR="005F1FFF" w:rsidRPr="00F06A2D" w:rsidRDefault="005F1FFF" w:rsidP="00735ECF">
      <w:pPr>
        <w:autoSpaceDE w:val="0"/>
        <w:autoSpaceDN w:val="0"/>
        <w:adjustRightInd w:val="0"/>
        <w:spacing w:line="240" w:lineRule="exact"/>
        <w:jc w:val="both"/>
        <w:rPr>
          <w:rFonts w:ascii="Arial Narrow" w:hAnsi="Arial Narrow" w:cs="Arial"/>
          <w:i/>
          <w:sz w:val="24"/>
          <w:szCs w:val="24"/>
          <w:lang w:val="es-CO" w:eastAsia="es-CO"/>
        </w:rPr>
      </w:pPr>
    </w:p>
    <w:p w14:paraId="51443A22" w14:textId="77777777" w:rsidR="00193A4D" w:rsidRPr="00F06A2D" w:rsidRDefault="00144AF0" w:rsidP="009D7C56">
      <w:pPr>
        <w:numPr>
          <w:ilvl w:val="0"/>
          <w:numId w:val="1"/>
        </w:numPr>
        <w:ind w:left="0" w:firstLine="0"/>
        <w:jc w:val="both"/>
        <w:rPr>
          <w:rFonts w:ascii="Arial Narrow" w:hAnsi="Arial Narrow" w:cs="Arial"/>
          <w:b/>
          <w:sz w:val="24"/>
          <w:szCs w:val="24"/>
        </w:rPr>
      </w:pPr>
      <w:bookmarkStart w:id="7" w:name="_Hlk36469859"/>
      <w:bookmarkStart w:id="8" w:name="_Toc126143692"/>
      <w:bookmarkStart w:id="9" w:name="_Toc126144694"/>
      <w:bookmarkStart w:id="10" w:name="_Toc126144876"/>
      <w:bookmarkStart w:id="11" w:name="_Toc126144946"/>
      <w:bookmarkStart w:id="12" w:name="_Toc126147376"/>
      <w:bookmarkStart w:id="13" w:name="_Toc126301042"/>
      <w:r w:rsidRPr="00F06A2D">
        <w:rPr>
          <w:rFonts w:ascii="Arial Narrow" w:hAnsi="Arial Narrow" w:cs="Arial"/>
          <w:b/>
          <w:sz w:val="24"/>
          <w:szCs w:val="24"/>
        </w:rPr>
        <w:t>CONDICIONES ESPECIALES PARA LA OPERACIÓN DEL PROCEDIMIENTO</w:t>
      </w:r>
    </w:p>
    <w:bookmarkEnd w:id="7"/>
    <w:p w14:paraId="417717E6" w14:textId="77777777" w:rsidR="00144AF0" w:rsidRPr="00F06A2D" w:rsidRDefault="00144AF0" w:rsidP="00144AF0">
      <w:pPr>
        <w:jc w:val="both"/>
        <w:rPr>
          <w:rFonts w:ascii="Arial Narrow" w:hAnsi="Arial Narrow" w:cs="Arial"/>
          <w:b/>
          <w:sz w:val="24"/>
          <w:szCs w:val="24"/>
        </w:rPr>
      </w:pPr>
    </w:p>
    <w:p w14:paraId="10DC9B77" w14:textId="0B71F110" w:rsidR="00013136" w:rsidRPr="00F06A2D" w:rsidRDefault="00013136" w:rsidP="00F06A2D">
      <w:pPr>
        <w:pStyle w:val="Prrafodelista"/>
        <w:numPr>
          <w:ilvl w:val="0"/>
          <w:numId w:val="41"/>
        </w:numPr>
        <w:autoSpaceDE w:val="0"/>
        <w:autoSpaceDN w:val="0"/>
        <w:adjustRightInd w:val="0"/>
        <w:spacing w:after="60"/>
        <w:ind w:left="284" w:hanging="284"/>
        <w:jc w:val="both"/>
        <w:rPr>
          <w:rFonts w:ascii="Arial Narrow" w:hAnsi="Arial Narrow" w:cs="Arial"/>
          <w:sz w:val="24"/>
          <w:szCs w:val="24"/>
          <w:lang w:val="es-CO" w:eastAsia="es-CO"/>
        </w:rPr>
      </w:pPr>
      <w:r w:rsidRPr="00F06A2D">
        <w:rPr>
          <w:rFonts w:ascii="Arial Narrow" w:hAnsi="Arial Narrow" w:cs="Arial"/>
          <w:sz w:val="24"/>
          <w:szCs w:val="24"/>
          <w:lang w:val="es-CO" w:eastAsia="es-CO"/>
        </w:rPr>
        <w:t xml:space="preserve">La </w:t>
      </w:r>
      <w:r w:rsidR="00720952">
        <w:rPr>
          <w:rFonts w:ascii="Arial Narrow" w:hAnsi="Arial Narrow" w:cs="Arial"/>
          <w:sz w:val="24"/>
          <w:szCs w:val="24"/>
          <w:lang w:val="es-CO" w:eastAsia="es-CO"/>
        </w:rPr>
        <w:t>Institución de Educación Superior</w:t>
      </w:r>
      <w:r w:rsidRPr="00F06A2D">
        <w:rPr>
          <w:rFonts w:ascii="Arial Narrow" w:hAnsi="Arial Narrow" w:cs="Arial"/>
          <w:sz w:val="24"/>
          <w:szCs w:val="24"/>
          <w:lang w:val="es-CO" w:eastAsia="es-CO"/>
        </w:rPr>
        <w:t xml:space="preserve"> considera pertinente involucrar a los estudiantes de sus diferentes </w:t>
      </w:r>
      <w:r w:rsidR="00AB4793">
        <w:rPr>
          <w:rFonts w:ascii="Arial Narrow" w:hAnsi="Arial Narrow" w:cs="Arial"/>
          <w:sz w:val="24"/>
          <w:szCs w:val="24"/>
          <w:lang w:val="es-CO" w:eastAsia="es-CO"/>
        </w:rPr>
        <w:t>programas académicos</w:t>
      </w:r>
      <w:r w:rsidRPr="00F06A2D">
        <w:rPr>
          <w:rFonts w:ascii="Arial Narrow" w:hAnsi="Arial Narrow" w:cs="Arial"/>
          <w:sz w:val="24"/>
          <w:szCs w:val="24"/>
          <w:lang w:val="es-CO" w:eastAsia="es-CO"/>
        </w:rPr>
        <w:t xml:space="preserve">, en prácticas </w:t>
      </w:r>
      <w:r w:rsidR="00AB4793">
        <w:rPr>
          <w:rFonts w:ascii="Arial Narrow" w:hAnsi="Arial Narrow" w:cs="Arial"/>
          <w:sz w:val="24"/>
          <w:szCs w:val="24"/>
          <w:lang w:val="es-CO" w:eastAsia="es-CO"/>
        </w:rPr>
        <w:t>laborales o judicaturas ad honórem</w:t>
      </w:r>
      <w:r w:rsidR="00AB4793" w:rsidRPr="00F06A2D">
        <w:rPr>
          <w:rFonts w:ascii="Arial Narrow" w:hAnsi="Arial Narrow" w:cs="Arial"/>
          <w:sz w:val="24"/>
          <w:szCs w:val="24"/>
          <w:lang w:val="es-CO" w:eastAsia="es-CO"/>
        </w:rPr>
        <w:t xml:space="preserve"> </w:t>
      </w:r>
      <w:r w:rsidRPr="00F06A2D">
        <w:rPr>
          <w:rFonts w:ascii="Arial Narrow" w:hAnsi="Arial Narrow" w:cs="Arial"/>
          <w:sz w:val="24"/>
          <w:szCs w:val="24"/>
          <w:lang w:val="es-CO" w:eastAsia="es-CO"/>
        </w:rPr>
        <w:t xml:space="preserve">a desarrollar dentro del ámbito académico </w:t>
      </w:r>
      <w:r w:rsidR="00AB4793">
        <w:rPr>
          <w:rFonts w:ascii="Arial Narrow" w:hAnsi="Arial Narrow" w:cs="Arial"/>
          <w:sz w:val="24"/>
          <w:szCs w:val="24"/>
          <w:lang w:val="es-CO" w:eastAsia="es-CO"/>
        </w:rPr>
        <w:t>i</w:t>
      </w:r>
      <w:r w:rsidRPr="00F06A2D">
        <w:rPr>
          <w:rFonts w:ascii="Arial Narrow" w:hAnsi="Arial Narrow" w:cs="Arial"/>
          <w:sz w:val="24"/>
          <w:szCs w:val="24"/>
          <w:lang w:val="es-CO" w:eastAsia="es-CO"/>
        </w:rPr>
        <w:t>nstitucional</w:t>
      </w:r>
      <w:r w:rsidR="00AB4793">
        <w:rPr>
          <w:rFonts w:ascii="Arial Narrow" w:hAnsi="Arial Narrow" w:cs="Arial"/>
          <w:sz w:val="24"/>
          <w:szCs w:val="24"/>
          <w:lang w:val="es-CO" w:eastAsia="es-CO"/>
        </w:rPr>
        <w:t xml:space="preserve"> y como requisito de grado</w:t>
      </w:r>
      <w:r w:rsidRPr="00F06A2D">
        <w:rPr>
          <w:rFonts w:ascii="Arial Narrow" w:hAnsi="Arial Narrow" w:cs="Arial"/>
          <w:sz w:val="24"/>
          <w:szCs w:val="24"/>
          <w:lang w:val="es-CO" w:eastAsia="es-CO"/>
        </w:rPr>
        <w:t xml:space="preserve">. </w:t>
      </w:r>
    </w:p>
    <w:p w14:paraId="7A44CD96" w14:textId="20BF6266" w:rsidR="00013136" w:rsidRPr="00F06A2D" w:rsidRDefault="00013136" w:rsidP="00F06A2D">
      <w:pPr>
        <w:pStyle w:val="Prrafodelista"/>
        <w:numPr>
          <w:ilvl w:val="0"/>
          <w:numId w:val="41"/>
        </w:numPr>
        <w:autoSpaceDE w:val="0"/>
        <w:autoSpaceDN w:val="0"/>
        <w:adjustRightInd w:val="0"/>
        <w:spacing w:after="60"/>
        <w:ind w:left="284" w:hanging="284"/>
        <w:jc w:val="both"/>
        <w:rPr>
          <w:rFonts w:ascii="Arial Narrow" w:hAnsi="Arial Narrow" w:cs="Arial"/>
          <w:sz w:val="24"/>
          <w:szCs w:val="24"/>
          <w:lang w:val="es-CO" w:eastAsia="es-CO"/>
        </w:rPr>
      </w:pPr>
      <w:r w:rsidRPr="00F06A2D">
        <w:rPr>
          <w:rFonts w:ascii="Arial Narrow" w:hAnsi="Arial Narrow" w:cs="Arial"/>
          <w:sz w:val="24"/>
          <w:szCs w:val="24"/>
          <w:lang w:val="es-CO" w:eastAsia="es-CO"/>
        </w:rPr>
        <w:t xml:space="preserve">La </w:t>
      </w:r>
      <w:r w:rsidR="00720952">
        <w:rPr>
          <w:rFonts w:ascii="Arial Narrow" w:hAnsi="Arial Narrow" w:cs="Arial"/>
          <w:sz w:val="24"/>
          <w:szCs w:val="24"/>
          <w:lang w:val="es-CO" w:eastAsia="es-CO"/>
        </w:rPr>
        <w:t>Institución de Educación Superior</w:t>
      </w:r>
      <w:r w:rsidRPr="00F06A2D">
        <w:rPr>
          <w:rFonts w:ascii="Arial Narrow" w:hAnsi="Arial Narrow" w:cs="Arial"/>
          <w:sz w:val="24"/>
          <w:szCs w:val="24"/>
          <w:lang w:val="es-CO" w:eastAsia="es-CO"/>
        </w:rPr>
        <w:t xml:space="preserve"> y el Ministerio de Hacienda y Crédito Público entienden la práctica </w:t>
      </w:r>
      <w:r w:rsidR="00AB4793">
        <w:rPr>
          <w:rFonts w:ascii="Arial Narrow" w:hAnsi="Arial Narrow" w:cs="Arial"/>
          <w:sz w:val="24"/>
          <w:szCs w:val="24"/>
          <w:lang w:val="es-CO" w:eastAsia="es-CO"/>
        </w:rPr>
        <w:t xml:space="preserve">laboral </w:t>
      </w:r>
      <w:r w:rsidRPr="00F06A2D">
        <w:rPr>
          <w:rFonts w:ascii="Arial Narrow" w:hAnsi="Arial Narrow" w:cs="Arial"/>
          <w:sz w:val="24"/>
          <w:szCs w:val="24"/>
          <w:lang w:val="es-CO" w:eastAsia="es-CO"/>
        </w:rPr>
        <w:t xml:space="preserve">como la </w:t>
      </w:r>
      <w:r w:rsidR="006C73AF">
        <w:rPr>
          <w:rFonts w:ascii="Arial Narrow" w:hAnsi="Arial Narrow" w:cs="Arial"/>
          <w:sz w:val="24"/>
          <w:szCs w:val="24"/>
          <w:lang w:val="es-CO" w:eastAsia="es-CO"/>
        </w:rPr>
        <w:t>gestión</w:t>
      </w:r>
      <w:r w:rsidR="006C73AF" w:rsidRPr="00F06A2D">
        <w:rPr>
          <w:rFonts w:ascii="Arial Narrow" w:hAnsi="Arial Narrow" w:cs="Arial"/>
          <w:sz w:val="24"/>
          <w:szCs w:val="24"/>
          <w:lang w:val="es-CO" w:eastAsia="es-CO"/>
        </w:rPr>
        <w:t xml:space="preserve"> </w:t>
      </w:r>
      <w:r w:rsidRPr="00F06A2D">
        <w:rPr>
          <w:rFonts w:ascii="Arial Narrow" w:hAnsi="Arial Narrow" w:cs="Arial"/>
          <w:sz w:val="24"/>
          <w:szCs w:val="24"/>
          <w:lang w:val="es-CO" w:eastAsia="es-CO"/>
        </w:rPr>
        <w:t>del conocimiento teórico en un contexto social</w:t>
      </w:r>
      <w:r w:rsidR="00CE24BA">
        <w:rPr>
          <w:rFonts w:ascii="Arial Narrow" w:hAnsi="Arial Narrow" w:cs="Arial"/>
          <w:sz w:val="24"/>
          <w:szCs w:val="24"/>
          <w:lang w:val="es-CO" w:eastAsia="es-CO"/>
        </w:rPr>
        <w:t>,</w:t>
      </w:r>
      <w:r w:rsidRPr="00F06A2D">
        <w:rPr>
          <w:rFonts w:ascii="Arial Narrow" w:hAnsi="Arial Narrow" w:cs="Arial"/>
          <w:sz w:val="24"/>
          <w:szCs w:val="24"/>
          <w:lang w:val="es-CO" w:eastAsia="es-CO"/>
        </w:rPr>
        <w:t xml:space="preserve"> en </w:t>
      </w:r>
      <w:r w:rsidR="006C73AF">
        <w:rPr>
          <w:rFonts w:ascii="Arial Narrow" w:hAnsi="Arial Narrow" w:cs="Arial"/>
          <w:sz w:val="24"/>
          <w:szCs w:val="24"/>
          <w:lang w:val="es-CO" w:eastAsia="es-CO"/>
        </w:rPr>
        <w:t>el cual</w:t>
      </w:r>
      <w:r w:rsidR="006C73AF" w:rsidRPr="00F06A2D">
        <w:rPr>
          <w:rFonts w:ascii="Arial Narrow" w:hAnsi="Arial Narrow" w:cs="Arial"/>
          <w:sz w:val="24"/>
          <w:szCs w:val="24"/>
          <w:lang w:val="es-CO" w:eastAsia="es-CO"/>
        </w:rPr>
        <w:t xml:space="preserve"> </w:t>
      </w:r>
      <w:r w:rsidRPr="00F06A2D">
        <w:rPr>
          <w:rFonts w:ascii="Arial Narrow" w:hAnsi="Arial Narrow" w:cs="Arial"/>
          <w:sz w:val="24"/>
          <w:szCs w:val="24"/>
          <w:lang w:val="es-CO" w:eastAsia="es-CO"/>
        </w:rPr>
        <w:t xml:space="preserve">los estudiantes </w:t>
      </w:r>
      <w:r w:rsidR="00CE24BA">
        <w:rPr>
          <w:rFonts w:ascii="Arial Narrow" w:hAnsi="Arial Narrow" w:cs="Arial"/>
          <w:sz w:val="24"/>
          <w:szCs w:val="24"/>
          <w:lang w:val="es-CO" w:eastAsia="es-CO"/>
        </w:rPr>
        <w:t>aplican</w:t>
      </w:r>
      <w:r w:rsidRPr="00F06A2D">
        <w:rPr>
          <w:rFonts w:ascii="Arial Narrow" w:hAnsi="Arial Narrow" w:cs="Arial"/>
          <w:sz w:val="24"/>
          <w:szCs w:val="24"/>
          <w:lang w:val="es-CO" w:eastAsia="es-CO"/>
        </w:rPr>
        <w:t xml:space="preserve"> </w:t>
      </w:r>
      <w:r w:rsidR="006C73AF">
        <w:rPr>
          <w:rFonts w:ascii="Arial Narrow" w:hAnsi="Arial Narrow" w:cs="Arial"/>
          <w:sz w:val="24"/>
          <w:szCs w:val="24"/>
          <w:lang w:val="es-CO" w:eastAsia="es-CO"/>
        </w:rPr>
        <w:t xml:space="preserve">el </w:t>
      </w:r>
      <w:r w:rsidRPr="00F06A2D">
        <w:rPr>
          <w:rFonts w:ascii="Arial Narrow" w:hAnsi="Arial Narrow" w:cs="Arial"/>
          <w:sz w:val="24"/>
          <w:szCs w:val="24"/>
          <w:lang w:val="es-CO" w:eastAsia="es-CO"/>
        </w:rPr>
        <w:t xml:space="preserve">repertorio teórico aprendido durante su carrera a una realidad social determinada. </w:t>
      </w:r>
    </w:p>
    <w:p w14:paraId="3C8FFDE3" w14:textId="657D2FE4" w:rsidR="00013136" w:rsidRDefault="00013136" w:rsidP="00F06A2D">
      <w:pPr>
        <w:pStyle w:val="Prrafodelista"/>
        <w:numPr>
          <w:ilvl w:val="0"/>
          <w:numId w:val="41"/>
        </w:numPr>
        <w:autoSpaceDE w:val="0"/>
        <w:autoSpaceDN w:val="0"/>
        <w:adjustRightInd w:val="0"/>
        <w:spacing w:after="60"/>
        <w:ind w:left="284" w:hanging="284"/>
        <w:jc w:val="both"/>
        <w:rPr>
          <w:rFonts w:ascii="Arial Narrow" w:hAnsi="Arial Narrow" w:cs="Arial"/>
          <w:sz w:val="24"/>
          <w:szCs w:val="24"/>
          <w:lang w:val="es-CO" w:eastAsia="es-CO"/>
        </w:rPr>
      </w:pPr>
      <w:r w:rsidRPr="00F06A2D">
        <w:rPr>
          <w:rFonts w:ascii="Arial Narrow" w:hAnsi="Arial Narrow" w:cs="Arial"/>
          <w:sz w:val="24"/>
          <w:szCs w:val="24"/>
          <w:lang w:val="es-CO" w:eastAsia="es-CO"/>
        </w:rPr>
        <w:t xml:space="preserve">Los estudiantes que adelanten la práctica </w:t>
      </w:r>
      <w:r w:rsidR="00AB4793">
        <w:rPr>
          <w:rFonts w:ascii="Arial Narrow" w:hAnsi="Arial Narrow" w:cs="Arial"/>
          <w:sz w:val="24"/>
          <w:szCs w:val="24"/>
          <w:lang w:val="es-CO" w:eastAsia="es-CO"/>
        </w:rPr>
        <w:t>laboral</w:t>
      </w:r>
      <w:r w:rsidR="00AB4793" w:rsidRPr="00F06A2D">
        <w:rPr>
          <w:rFonts w:ascii="Arial Narrow" w:hAnsi="Arial Narrow" w:cs="Arial"/>
          <w:sz w:val="24"/>
          <w:szCs w:val="24"/>
          <w:lang w:val="es-CO" w:eastAsia="es-CO"/>
        </w:rPr>
        <w:t xml:space="preserve"> </w:t>
      </w:r>
      <w:r w:rsidRPr="00F06A2D">
        <w:rPr>
          <w:rFonts w:ascii="Arial Narrow" w:hAnsi="Arial Narrow" w:cs="Arial"/>
          <w:sz w:val="24"/>
          <w:szCs w:val="24"/>
          <w:lang w:val="es-CO" w:eastAsia="es-CO"/>
        </w:rPr>
        <w:t xml:space="preserve">deben estar debidamente inscritos en la </w:t>
      </w:r>
      <w:r w:rsidR="00720952">
        <w:rPr>
          <w:rFonts w:ascii="Arial Narrow" w:hAnsi="Arial Narrow" w:cs="Arial"/>
          <w:sz w:val="24"/>
          <w:szCs w:val="24"/>
          <w:lang w:val="es-CO" w:eastAsia="es-CO"/>
        </w:rPr>
        <w:t>Institución de Educación Superior</w:t>
      </w:r>
      <w:r w:rsidRPr="00F06A2D">
        <w:rPr>
          <w:rFonts w:ascii="Arial Narrow" w:hAnsi="Arial Narrow" w:cs="Arial"/>
          <w:sz w:val="24"/>
          <w:szCs w:val="24"/>
          <w:lang w:val="es-CO" w:eastAsia="es-CO"/>
        </w:rPr>
        <w:t xml:space="preserve"> y</w:t>
      </w:r>
      <w:r w:rsidR="00331A55">
        <w:rPr>
          <w:rFonts w:ascii="Arial Narrow" w:hAnsi="Arial Narrow" w:cs="Arial"/>
          <w:sz w:val="24"/>
          <w:szCs w:val="24"/>
          <w:lang w:val="es-CO" w:eastAsia="es-CO"/>
        </w:rPr>
        <w:t xml:space="preserve">, </w:t>
      </w:r>
      <w:r w:rsidRPr="00F06A2D">
        <w:rPr>
          <w:rFonts w:ascii="Arial Narrow" w:hAnsi="Arial Narrow" w:cs="Arial"/>
          <w:sz w:val="24"/>
          <w:szCs w:val="24"/>
          <w:lang w:val="es-CO" w:eastAsia="es-CO"/>
        </w:rPr>
        <w:t xml:space="preserve">por lo tanto, se </w:t>
      </w:r>
      <w:r w:rsidR="006C73AF">
        <w:rPr>
          <w:rFonts w:ascii="Arial Narrow" w:hAnsi="Arial Narrow" w:cs="Arial"/>
          <w:sz w:val="24"/>
          <w:szCs w:val="24"/>
          <w:lang w:val="es-CO" w:eastAsia="es-CO"/>
        </w:rPr>
        <w:t xml:space="preserve">acogerán </w:t>
      </w:r>
      <w:r w:rsidRPr="00F06A2D">
        <w:rPr>
          <w:rFonts w:ascii="Arial Narrow" w:hAnsi="Arial Narrow" w:cs="Arial"/>
          <w:sz w:val="24"/>
          <w:szCs w:val="24"/>
          <w:lang w:val="es-CO" w:eastAsia="es-CO"/>
        </w:rPr>
        <w:t xml:space="preserve">a los derechos y deberes derivados de este hecho. </w:t>
      </w:r>
    </w:p>
    <w:p w14:paraId="1CF5B435" w14:textId="77777777" w:rsidR="001D18C4" w:rsidRPr="00D44BB9" w:rsidRDefault="00AB4793" w:rsidP="001D18C4">
      <w:pPr>
        <w:pStyle w:val="Prrafodelista"/>
        <w:numPr>
          <w:ilvl w:val="0"/>
          <w:numId w:val="41"/>
        </w:numPr>
        <w:autoSpaceDE w:val="0"/>
        <w:autoSpaceDN w:val="0"/>
        <w:adjustRightInd w:val="0"/>
        <w:spacing w:after="60"/>
        <w:ind w:left="284" w:hanging="284"/>
        <w:jc w:val="both"/>
        <w:rPr>
          <w:rFonts w:ascii="Arial Narrow" w:hAnsi="Arial Narrow" w:cs="Arial"/>
          <w:sz w:val="24"/>
          <w:szCs w:val="24"/>
          <w:lang w:val="es-CO" w:eastAsia="es-CO"/>
        </w:rPr>
      </w:pPr>
      <w:r>
        <w:rPr>
          <w:rFonts w:ascii="Arial Narrow" w:hAnsi="Arial Narrow" w:cs="Arial"/>
          <w:sz w:val="24"/>
          <w:szCs w:val="24"/>
          <w:lang w:val="es-CO" w:eastAsia="es-CO"/>
        </w:rPr>
        <w:t xml:space="preserve">Los estudiantes que adelanten la judicatura ad honórem deben haber terminado materias del programa académico </w:t>
      </w:r>
      <w:r w:rsidRPr="009E7BE9">
        <w:rPr>
          <w:rFonts w:ascii="Arial Narrow" w:hAnsi="Arial Narrow" w:cs="Arial"/>
          <w:sz w:val="24"/>
          <w:szCs w:val="24"/>
          <w:lang w:val="es-CO" w:eastAsia="es-CO"/>
        </w:rPr>
        <w:t xml:space="preserve">de Derecho y </w:t>
      </w:r>
      <w:r w:rsidR="009E7BE9">
        <w:rPr>
          <w:rFonts w:ascii="Arial Narrow" w:hAnsi="Arial Narrow" w:cs="Arial"/>
          <w:sz w:val="24"/>
          <w:szCs w:val="24"/>
          <w:lang w:val="es-CO" w:eastAsia="es-CO"/>
        </w:rPr>
        <w:t xml:space="preserve">ser presentados por la Institución de Educación Superior por </w:t>
      </w:r>
      <w:r w:rsidR="009E7BE9">
        <w:rPr>
          <w:rFonts w:ascii="Arial Narrow" w:hAnsi="Arial Narrow" w:cs="Arial"/>
          <w:color w:val="343A40"/>
          <w:sz w:val="24"/>
          <w:szCs w:val="24"/>
        </w:rPr>
        <w:t>sus</w:t>
      </w:r>
      <w:r w:rsidR="009E7BE9" w:rsidRPr="00D44BB9">
        <w:rPr>
          <w:rFonts w:ascii="Arial Narrow" w:hAnsi="Arial Narrow" w:cs="Arial"/>
          <w:color w:val="343A40"/>
          <w:sz w:val="24"/>
          <w:szCs w:val="24"/>
        </w:rPr>
        <w:t xml:space="preserve"> m</w:t>
      </w:r>
      <w:r w:rsidR="009E7BE9" w:rsidRPr="00D44BB9">
        <w:rPr>
          <w:rFonts w:ascii="Arial Narrow" w:hAnsi="Arial Narrow" w:cs="Arial" w:hint="eastAsia"/>
          <w:color w:val="343A40"/>
          <w:sz w:val="24"/>
          <w:szCs w:val="24"/>
        </w:rPr>
        <w:t>é</w:t>
      </w:r>
      <w:r w:rsidR="009E7BE9" w:rsidRPr="00D44BB9">
        <w:rPr>
          <w:rFonts w:ascii="Arial Narrow" w:hAnsi="Arial Narrow" w:cs="Arial"/>
          <w:color w:val="343A40"/>
          <w:sz w:val="24"/>
          <w:szCs w:val="24"/>
        </w:rPr>
        <w:t xml:space="preserve">ritos </w:t>
      </w:r>
      <w:r w:rsidR="009E7BE9">
        <w:rPr>
          <w:rFonts w:ascii="Arial Narrow" w:hAnsi="Arial Narrow" w:cs="Arial"/>
          <w:color w:val="343A40"/>
          <w:sz w:val="24"/>
          <w:szCs w:val="24"/>
        </w:rPr>
        <w:t xml:space="preserve">o </w:t>
      </w:r>
      <w:r w:rsidR="009E7BE9" w:rsidRPr="00D44BB9">
        <w:rPr>
          <w:rFonts w:ascii="Arial Narrow" w:hAnsi="Arial Narrow" w:cs="Arial"/>
          <w:color w:val="343A40"/>
          <w:sz w:val="24"/>
          <w:szCs w:val="24"/>
        </w:rPr>
        <w:t>excelencia acad</w:t>
      </w:r>
      <w:r w:rsidR="009E7BE9" w:rsidRPr="00D44BB9">
        <w:rPr>
          <w:rFonts w:ascii="Arial Narrow" w:hAnsi="Arial Narrow" w:cs="Arial" w:hint="eastAsia"/>
          <w:color w:val="343A40"/>
          <w:sz w:val="24"/>
          <w:szCs w:val="24"/>
        </w:rPr>
        <w:t>é</w:t>
      </w:r>
      <w:r w:rsidR="009E7BE9" w:rsidRPr="00D44BB9">
        <w:rPr>
          <w:rFonts w:ascii="Arial Narrow" w:hAnsi="Arial Narrow" w:cs="Arial"/>
          <w:color w:val="343A40"/>
          <w:sz w:val="24"/>
          <w:szCs w:val="24"/>
        </w:rPr>
        <w:t>mica.</w:t>
      </w:r>
    </w:p>
    <w:p w14:paraId="557DE11D" w14:textId="64185A49" w:rsidR="001D18C4" w:rsidRPr="00D44BB9" w:rsidRDefault="001D18C4" w:rsidP="00D44BB9">
      <w:pPr>
        <w:pStyle w:val="Prrafodelista"/>
        <w:numPr>
          <w:ilvl w:val="0"/>
          <w:numId w:val="41"/>
        </w:numPr>
        <w:autoSpaceDE w:val="0"/>
        <w:autoSpaceDN w:val="0"/>
        <w:adjustRightInd w:val="0"/>
        <w:spacing w:after="60"/>
        <w:ind w:left="284" w:hanging="284"/>
        <w:jc w:val="both"/>
        <w:rPr>
          <w:rFonts w:ascii="Arial Narrow" w:hAnsi="Arial Narrow" w:cs="Arial"/>
          <w:sz w:val="24"/>
          <w:szCs w:val="24"/>
          <w:lang w:val="es-CO" w:eastAsia="es-CO"/>
        </w:rPr>
      </w:pPr>
      <w:r>
        <w:rPr>
          <w:rFonts w:ascii="Arial Narrow" w:hAnsi="Arial Narrow" w:cs="Arial"/>
          <w:sz w:val="24"/>
          <w:szCs w:val="24"/>
          <w:lang w:val="es-CO" w:eastAsia="es-CO"/>
        </w:rPr>
        <w:t>Los estudiantes que realicen la judicatura ad honórem</w:t>
      </w:r>
      <w:r w:rsidR="003626CC">
        <w:rPr>
          <w:rFonts w:ascii="Arial Narrow" w:hAnsi="Arial Narrow" w:cs="Arial"/>
          <w:sz w:val="24"/>
          <w:szCs w:val="24"/>
          <w:lang w:val="es-CO" w:eastAsia="es-CO"/>
        </w:rPr>
        <w:t>,</w:t>
      </w:r>
      <w:r>
        <w:rPr>
          <w:rFonts w:ascii="Arial Narrow" w:hAnsi="Arial Narrow" w:cs="Arial"/>
          <w:sz w:val="24"/>
          <w:szCs w:val="24"/>
          <w:lang w:val="es-CO" w:eastAsia="es-CO"/>
        </w:rPr>
        <w:t xml:space="preserve"> deberán desarrollar </w:t>
      </w:r>
      <w:r w:rsidRPr="00D44BB9">
        <w:rPr>
          <w:rFonts w:ascii="Arial Narrow" w:hAnsi="Arial Narrow" w:cs="Arial"/>
          <w:sz w:val="24"/>
          <w:szCs w:val="24"/>
          <w:lang w:val="es-CO" w:eastAsia="es-CO"/>
        </w:rPr>
        <w:t xml:space="preserve">funciones en las áreas de naturaleza jurídica </w:t>
      </w:r>
      <w:r>
        <w:rPr>
          <w:rFonts w:ascii="Arial Narrow" w:hAnsi="Arial Narrow" w:cs="Arial"/>
          <w:sz w:val="24"/>
          <w:szCs w:val="24"/>
          <w:lang w:val="es-CO" w:eastAsia="es-CO"/>
        </w:rPr>
        <w:t>del Ministerio de Hacienda y Crédito Público, asignadas por</w:t>
      </w:r>
      <w:r w:rsidRPr="00D44BB9">
        <w:rPr>
          <w:rFonts w:ascii="Arial Narrow" w:hAnsi="Arial Narrow" w:cs="Arial"/>
          <w:sz w:val="24"/>
          <w:szCs w:val="24"/>
          <w:lang w:val="es-CO" w:eastAsia="es-CO"/>
        </w:rPr>
        <w:t xml:space="preserve"> los respectivos </w:t>
      </w:r>
      <w:r>
        <w:rPr>
          <w:rFonts w:ascii="Arial Narrow" w:hAnsi="Arial Narrow" w:cs="Arial"/>
          <w:sz w:val="24"/>
          <w:szCs w:val="24"/>
          <w:lang w:val="es-CO" w:eastAsia="es-CO"/>
        </w:rPr>
        <w:t>jefes inmediatos.</w:t>
      </w:r>
    </w:p>
    <w:p w14:paraId="50BEFB4A" w14:textId="7D7E269C" w:rsidR="008C0379" w:rsidRDefault="00013136" w:rsidP="00CB12F1">
      <w:pPr>
        <w:pStyle w:val="Prrafodelista"/>
        <w:numPr>
          <w:ilvl w:val="0"/>
          <w:numId w:val="41"/>
        </w:numPr>
        <w:autoSpaceDE w:val="0"/>
        <w:autoSpaceDN w:val="0"/>
        <w:adjustRightInd w:val="0"/>
        <w:spacing w:after="60"/>
        <w:ind w:left="284" w:hanging="284"/>
        <w:jc w:val="both"/>
        <w:rPr>
          <w:rFonts w:ascii="Arial" w:hAnsi="Arial" w:cs="Arial"/>
          <w:sz w:val="22"/>
          <w:szCs w:val="22"/>
          <w:lang w:val="es-CO" w:eastAsia="es-CO"/>
        </w:rPr>
      </w:pPr>
      <w:r w:rsidRPr="008C0379">
        <w:rPr>
          <w:rFonts w:ascii="Arial Narrow" w:hAnsi="Arial Narrow" w:cs="Arial"/>
          <w:sz w:val="24"/>
          <w:szCs w:val="24"/>
          <w:lang w:val="es-CO" w:eastAsia="es-CO"/>
        </w:rPr>
        <w:lastRenderedPageBreak/>
        <w:t xml:space="preserve">El Ministerio reconoce y entiende el carácter académico y formativo de la práctica y está </w:t>
      </w:r>
      <w:r w:rsidR="006C73AF" w:rsidRPr="008C0379">
        <w:rPr>
          <w:rFonts w:ascii="Arial Narrow" w:hAnsi="Arial Narrow" w:cs="Arial"/>
          <w:sz w:val="24"/>
          <w:szCs w:val="24"/>
          <w:lang w:val="es-CO" w:eastAsia="es-CO"/>
        </w:rPr>
        <w:t xml:space="preserve">dispuesto </w:t>
      </w:r>
      <w:r w:rsidRPr="008C0379">
        <w:rPr>
          <w:rFonts w:ascii="Arial Narrow" w:hAnsi="Arial Narrow" w:cs="Arial"/>
          <w:sz w:val="24"/>
          <w:szCs w:val="24"/>
          <w:lang w:val="es-CO" w:eastAsia="es-CO"/>
        </w:rPr>
        <w:t xml:space="preserve">a brindar su apoyo y espacio institucional para tales efectos a </w:t>
      </w:r>
      <w:r w:rsidR="00AD08D2" w:rsidRPr="008C0379">
        <w:rPr>
          <w:rFonts w:ascii="Arial Narrow" w:hAnsi="Arial Narrow" w:cs="Arial"/>
          <w:sz w:val="24"/>
          <w:szCs w:val="24"/>
          <w:lang w:val="es-CO" w:eastAsia="es-CO"/>
        </w:rPr>
        <w:t xml:space="preserve">los estudiantes de </w:t>
      </w:r>
      <w:r w:rsidRPr="008C0379">
        <w:rPr>
          <w:rFonts w:ascii="Arial Narrow" w:hAnsi="Arial Narrow" w:cs="Arial"/>
          <w:sz w:val="24"/>
          <w:szCs w:val="24"/>
          <w:lang w:val="es-CO" w:eastAsia="es-CO"/>
        </w:rPr>
        <w:t xml:space="preserve">la </w:t>
      </w:r>
      <w:r w:rsidR="00720952" w:rsidRPr="008C0379">
        <w:rPr>
          <w:rFonts w:ascii="Arial Narrow" w:hAnsi="Arial Narrow" w:cs="Arial"/>
          <w:sz w:val="24"/>
          <w:szCs w:val="24"/>
          <w:lang w:val="es-CO" w:eastAsia="es-CO"/>
        </w:rPr>
        <w:t>Institución de Educación Superior</w:t>
      </w:r>
      <w:r w:rsidRPr="008C0379">
        <w:rPr>
          <w:rFonts w:ascii="Arial Narrow" w:hAnsi="Arial Narrow" w:cs="Arial"/>
          <w:sz w:val="24"/>
          <w:szCs w:val="24"/>
          <w:lang w:val="es-CO" w:eastAsia="es-CO"/>
        </w:rPr>
        <w:t xml:space="preserve">, a través de las áreas donde se desarrolle la práctica. </w:t>
      </w:r>
      <w:bookmarkStart w:id="14" w:name="_Hlk36469884"/>
    </w:p>
    <w:p w14:paraId="7D7B5C2E" w14:textId="1A914442" w:rsidR="008C0379" w:rsidRPr="00EF52B6" w:rsidRDefault="008C0379" w:rsidP="002E78B6">
      <w:pPr>
        <w:pStyle w:val="Prrafodelista"/>
        <w:numPr>
          <w:ilvl w:val="0"/>
          <w:numId w:val="41"/>
        </w:numPr>
        <w:autoSpaceDE w:val="0"/>
        <w:autoSpaceDN w:val="0"/>
        <w:adjustRightInd w:val="0"/>
        <w:spacing w:after="60"/>
        <w:ind w:left="284" w:hanging="284"/>
        <w:jc w:val="both"/>
        <w:rPr>
          <w:rFonts w:ascii="Arial Narrow" w:hAnsi="Arial Narrow" w:cs="Arial"/>
          <w:sz w:val="24"/>
          <w:szCs w:val="24"/>
          <w:lang w:val="es-CO" w:eastAsia="es-CO"/>
        </w:rPr>
      </w:pPr>
      <w:r w:rsidRPr="00EF52B6">
        <w:rPr>
          <w:rFonts w:ascii="Arial Narrow" w:hAnsi="Arial Narrow" w:cs="Arial"/>
          <w:sz w:val="24"/>
          <w:szCs w:val="24"/>
          <w:lang w:val="es-CO" w:eastAsia="es-CO"/>
        </w:rPr>
        <w:t>El Ministerio de Hacienda y Crédito Público se acoge a la Ley 1780 de 2016 en la que se menciona que "no es obligatorio celebrar convenios con la Institución Educativa, salvo en los casos que la Institución Educativa lo solicite en el marco de la autonomía universitaria", con el fin de que dicha Institución pueda disponer de escenarios de práctica conforme a las disciplinas que ésta brinda, para el mejor desarrollo de la labor en la formación de sus educandos</w:t>
      </w:r>
      <w:r w:rsidR="00EF52B6">
        <w:rPr>
          <w:rFonts w:ascii="Arial Narrow" w:hAnsi="Arial Narrow" w:cs="Arial"/>
          <w:sz w:val="24"/>
          <w:szCs w:val="24"/>
          <w:lang w:val="es-CO" w:eastAsia="es-CO"/>
        </w:rPr>
        <w:t>.</w:t>
      </w:r>
    </w:p>
    <w:bookmarkEnd w:id="14"/>
    <w:p w14:paraId="0AFE6EA3" w14:textId="5AE1808C" w:rsidR="00013136" w:rsidRPr="002E78B6" w:rsidRDefault="00013136" w:rsidP="002E78B6">
      <w:pPr>
        <w:autoSpaceDE w:val="0"/>
        <w:autoSpaceDN w:val="0"/>
        <w:adjustRightInd w:val="0"/>
        <w:spacing w:after="60"/>
        <w:jc w:val="both"/>
        <w:rPr>
          <w:rFonts w:ascii="Arial Narrow" w:hAnsi="Arial Narrow" w:cs="Arial"/>
          <w:sz w:val="24"/>
          <w:szCs w:val="24"/>
          <w:lang w:val="es-CO" w:eastAsia="es-CO"/>
        </w:rPr>
      </w:pPr>
    </w:p>
    <w:p w14:paraId="5DE713B1" w14:textId="77777777" w:rsidR="00C16257" w:rsidRPr="00F06A2D" w:rsidRDefault="00C16257" w:rsidP="00735ECF">
      <w:pPr>
        <w:autoSpaceDE w:val="0"/>
        <w:autoSpaceDN w:val="0"/>
        <w:adjustRightInd w:val="0"/>
        <w:spacing w:line="240" w:lineRule="exact"/>
        <w:jc w:val="both"/>
        <w:rPr>
          <w:rFonts w:ascii="Arial Narrow" w:hAnsi="Arial Narrow" w:cs="Arial"/>
          <w:i/>
          <w:sz w:val="24"/>
          <w:szCs w:val="24"/>
          <w:lang w:val="es-CO" w:eastAsia="es-CO"/>
        </w:rPr>
      </w:pPr>
    </w:p>
    <w:p w14:paraId="04EB5B26" w14:textId="77777777" w:rsidR="00F50B17" w:rsidRPr="00F06A2D" w:rsidRDefault="00F50B17" w:rsidP="00735ECF">
      <w:pPr>
        <w:spacing w:line="240" w:lineRule="exact"/>
        <w:jc w:val="both"/>
        <w:rPr>
          <w:rFonts w:ascii="Arial Narrow" w:hAnsi="Arial Narrow" w:cs="Arial"/>
          <w:b/>
          <w:sz w:val="24"/>
          <w:szCs w:val="24"/>
          <w:lang w:val="es-CO"/>
        </w:rPr>
      </w:pPr>
    </w:p>
    <w:p w14:paraId="54147F38" w14:textId="77777777" w:rsidR="00921191" w:rsidRPr="00F06A2D" w:rsidRDefault="00921191" w:rsidP="009D7C56">
      <w:pPr>
        <w:numPr>
          <w:ilvl w:val="0"/>
          <w:numId w:val="1"/>
        </w:numPr>
        <w:ind w:left="0" w:firstLine="0"/>
        <w:jc w:val="both"/>
        <w:rPr>
          <w:rFonts w:ascii="Arial Narrow" w:hAnsi="Arial Narrow" w:cs="Arial"/>
          <w:b/>
          <w:sz w:val="24"/>
          <w:szCs w:val="24"/>
        </w:rPr>
      </w:pPr>
      <w:r w:rsidRPr="00F06A2D">
        <w:rPr>
          <w:rFonts w:ascii="Arial Narrow" w:hAnsi="Arial Narrow" w:cs="Arial"/>
          <w:b/>
          <w:sz w:val="24"/>
          <w:szCs w:val="24"/>
        </w:rPr>
        <w:t>TÉRMINOS Y DEFINICIONES</w:t>
      </w:r>
    </w:p>
    <w:p w14:paraId="31616CF3" w14:textId="77777777" w:rsidR="005D246C" w:rsidRPr="00F06A2D" w:rsidRDefault="005D246C" w:rsidP="00A96A5F">
      <w:pPr>
        <w:autoSpaceDE w:val="0"/>
        <w:autoSpaceDN w:val="0"/>
        <w:adjustRightInd w:val="0"/>
        <w:spacing w:line="240" w:lineRule="exact"/>
        <w:jc w:val="both"/>
        <w:rPr>
          <w:rFonts w:ascii="Arial Narrow" w:hAnsi="Arial Narrow" w:cs="Arial"/>
          <w:i/>
          <w:sz w:val="24"/>
          <w:szCs w:val="24"/>
          <w:lang w:val="es-CO" w:eastAsia="es-CO"/>
        </w:rPr>
      </w:pPr>
    </w:p>
    <w:p w14:paraId="019D6572" w14:textId="77777777" w:rsidR="00C16257" w:rsidRPr="00F06A2D" w:rsidRDefault="00C16257" w:rsidP="00C16257">
      <w:pPr>
        <w:spacing w:after="5" w:line="249" w:lineRule="auto"/>
        <w:jc w:val="both"/>
        <w:rPr>
          <w:rFonts w:ascii="Arial Narrow" w:eastAsia="Arial" w:hAnsi="Arial Narrow" w:cs="Arial"/>
          <w:sz w:val="24"/>
          <w:szCs w:val="24"/>
          <w:lang w:val="es-CO" w:eastAsia="es-CO"/>
        </w:rPr>
      </w:pPr>
      <w:r w:rsidRPr="00F06A2D">
        <w:rPr>
          <w:rFonts w:ascii="Arial Narrow" w:eastAsia="Arial" w:hAnsi="Arial Narrow" w:cs="Arial"/>
          <w:sz w:val="24"/>
          <w:szCs w:val="24"/>
          <w:lang w:val="es-CO" w:eastAsia="es-CO"/>
        </w:rPr>
        <w:t>Entiéndase</w:t>
      </w:r>
      <w:r w:rsidR="006C73AF">
        <w:rPr>
          <w:rFonts w:ascii="Arial Narrow" w:eastAsia="Arial" w:hAnsi="Arial Narrow" w:cs="Arial"/>
          <w:sz w:val="24"/>
          <w:szCs w:val="24"/>
          <w:lang w:val="es-CO" w:eastAsia="es-CO"/>
        </w:rPr>
        <w:t>:</w:t>
      </w:r>
      <w:r w:rsidRPr="00F06A2D">
        <w:rPr>
          <w:rFonts w:ascii="Arial Narrow" w:eastAsia="Arial" w:hAnsi="Arial Narrow" w:cs="Arial"/>
          <w:sz w:val="24"/>
          <w:szCs w:val="24"/>
          <w:lang w:val="es-CO" w:eastAsia="es-CO"/>
        </w:rPr>
        <w:t xml:space="preserve"> </w:t>
      </w:r>
    </w:p>
    <w:p w14:paraId="0E497E9D" w14:textId="77777777" w:rsidR="00C16257" w:rsidRPr="00F06A2D" w:rsidRDefault="00C16257" w:rsidP="00A96A5F">
      <w:pPr>
        <w:autoSpaceDE w:val="0"/>
        <w:autoSpaceDN w:val="0"/>
        <w:adjustRightInd w:val="0"/>
        <w:spacing w:line="240" w:lineRule="exact"/>
        <w:jc w:val="both"/>
        <w:rPr>
          <w:rFonts w:ascii="Arial Narrow" w:hAnsi="Arial Narrow" w:cs="Arial"/>
          <w:i/>
          <w:sz w:val="24"/>
          <w:szCs w:val="24"/>
          <w:lang w:val="es-CO" w:eastAsia="es-CO"/>
        </w:rPr>
      </w:pPr>
      <w:r w:rsidRPr="00F06A2D">
        <w:rPr>
          <w:rFonts w:ascii="Arial Narrow" w:hAnsi="Arial Narrow" w:cs="Arial"/>
          <w:i/>
          <w:sz w:val="24"/>
          <w:szCs w:val="24"/>
          <w:lang w:val="es-CO" w:eastAsia="es-CO"/>
        </w:rPr>
        <w:t xml:space="preserve"> </w:t>
      </w:r>
    </w:p>
    <w:p w14:paraId="348B095B" w14:textId="77777777" w:rsidR="00C16257" w:rsidRPr="00F06A2D" w:rsidRDefault="00C16257" w:rsidP="007E774A">
      <w:pPr>
        <w:pStyle w:val="Prrafodelista"/>
        <w:numPr>
          <w:ilvl w:val="0"/>
          <w:numId w:val="42"/>
        </w:numPr>
        <w:spacing w:line="240" w:lineRule="atLeast"/>
        <w:ind w:right="6"/>
        <w:jc w:val="both"/>
        <w:rPr>
          <w:rFonts w:ascii="Arial Narrow" w:eastAsia="Arial" w:hAnsi="Arial Narrow" w:cs="Arial"/>
          <w:sz w:val="24"/>
          <w:szCs w:val="24"/>
          <w:lang w:val="es-CO" w:eastAsia="es-CO"/>
        </w:rPr>
      </w:pPr>
      <w:r w:rsidRPr="00F06A2D">
        <w:rPr>
          <w:rFonts w:ascii="Arial Narrow" w:eastAsia="Arial" w:hAnsi="Arial Narrow" w:cs="Arial"/>
          <w:b/>
          <w:sz w:val="24"/>
          <w:szCs w:val="24"/>
          <w:lang w:val="es-CO" w:eastAsia="es-CO"/>
        </w:rPr>
        <w:t>MHCP:</w:t>
      </w:r>
      <w:r w:rsidRPr="00F06A2D">
        <w:rPr>
          <w:rFonts w:ascii="Arial Narrow" w:eastAsia="Arial" w:hAnsi="Arial Narrow" w:cs="Arial"/>
          <w:sz w:val="24"/>
          <w:szCs w:val="24"/>
          <w:lang w:val="es-CO" w:eastAsia="es-CO"/>
        </w:rPr>
        <w:t xml:space="preserve"> Ministerio de Hacienda y Crédito Público. </w:t>
      </w:r>
    </w:p>
    <w:p w14:paraId="54F2AF80" w14:textId="77777777" w:rsidR="00C16257" w:rsidRPr="00F06A2D" w:rsidRDefault="00C16257" w:rsidP="007E774A">
      <w:pPr>
        <w:pStyle w:val="Prrafodelista"/>
        <w:numPr>
          <w:ilvl w:val="0"/>
          <w:numId w:val="42"/>
        </w:numPr>
        <w:spacing w:line="240" w:lineRule="atLeast"/>
        <w:ind w:right="6"/>
        <w:jc w:val="both"/>
        <w:rPr>
          <w:rFonts w:ascii="Arial Narrow" w:eastAsia="Arial" w:hAnsi="Arial Narrow" w:cs="Arial"/>
          <w:sz w:val="24"/>
          <w:szCs w:val="24"/>
          <w:lang w:val="es-CO" w:eastAsia="es-CO"/>
        </w:rPr>
      </w:pPr>
      <w:r w:rsidRPr="00F06A2D">
        <w:rPr>
          <w:rFonts w:ascii="Arial Narrow" w:eastAsia="Arial" w:hAnsi="Arial Narrow" w:cs="Arial"/>
          <w:b/>
          <w:sz w:val="24"/>
          <w:szCs w:val="24"/>
          <w:lang w:val="es-CO" w:eastAsia="es-CO"/>
        </w:rPr>
        <w:t>S</w:t>
      </w:r>
      <w:r w:rsidR="00F06A2D">
        <w:rPr>
          <w:rFonts w:ascii="Arial Narrow" w:eastAsia="Arial" w:hAnsi="Arial Narrow" w:cs="Arial"/>
          <w:b/>
          <w:sz w:val="24"/>
          <w:szCs w:val="24"/>
          <w:lang w:val="es-CO" w:eastAsia="es-CO"/>
        </w:rPr>
        <w:t>GTH</w:t>
      </w:r>
      <w:r w:rsidRPr="00F06A2D">
        <w:rPr>
          <w:rFonts w:ascii="Arial Narrow" w:eastAsia="Arial" w:hAnsi="Arial Narrow" w:cs="Arial"/>
          <w:b/>
          <w:sz w:val="24"/>
          <w:szCs w:val="24"/>
          <w:lang w:val="es-CO" w:eastAsia="es-CO"/>
        </w:rPr>
        <w:t>:</w:t>
      </w:r>
      <w:r w:rsidRPr="00F06A2D">
        <w:rPr>
          <w:rFonts w:ascii="Arial Narrow" w:eastAsia="Arial" w:hAnsi="Arial Narrow" w:cs="Arial"/>
          <w:sz w:val="24"/>
          <w:szCs w:val="24"/>
          <w:lang w:val="es-CO" w:eastAsia="es-CO"/>
        </w:rPr>
        <w:t xml:space="preserve"> Subdirección de </w:t>
      </w:r>
      <w:r w:rsidR="00F06A2D">
        <w:rPr>
          <w:rFonts w:ascii="Arial Narrow" w:eastAsia="Arial" w:hAnsi="Arial Narrow" w:cs="Arial"/>
          <w:sz w:val="24"/>
          <w:szCs w:val="24"/>
          <w:lang w:val="es-CO" w:eastAsia="es-CO"/>
        </w:rPr>
        <w:t>Gestión del Talento Humano</w:t>
      </w:r>
      <w:r w:rsidRPr="00F06A2D">
        <w:rPr>
          <w:rFonts w:ascii="Arial Narrow" w:eastAsia="Arial" w:hAnsi="Arial Narrow" w:cs="Arial"/>
          <w:sz w:val="24"/>
          <w:szCs w:val="24"/>
          <w:lang w:val="es-CO" w:eastAsia="es-CO"/>
        </w:rPr>
        <w:t xml:space="preserve">. </w:t>
      </w:r>
    </w:p>
    <w:p w14:paraId="7D43B5F9" w14:textId="77777777" w:rsidR="00C16257" w:rsidRPr="00F06A2D" w:rsidRDefault="00C16257" w:rsidP="007E774A">
      <w:pPr>
        <w:pStyle w:val="Prrafodelista"/>
        <w:numPr>
          <w:ilvl w:val="0"/>
          <w:numId w:val="42"/>
        </w:numPr>
        <w:spacing w:line="240" w:lineRule="atLeast"/>
        <w:ind w:right="6"/>
        <w:jc w:val="both"/>
        <w:rPr>
          <w:rFonts w:ascii="Arial Narrow" w:eastAsia="Arial" w:hAnsi="Arial Narrow" w:cs="Arial"/>
          <w:sz w:val="24"/>
          <w:szCs w:val="24"/>
          <w:lang w:val="es-CO" w:eastAsia="es-CO"/>
        </w:rPr>
      </w:pPr>
      <w:r w:rsidRPr="00F06A2D">
        <w:rPr>
          <w:rFonts w:ascii="Arial Narrow" w:eastAsia="Arial" w:hAnsi="Arial Narrow" w:cs="Arial"/>
          <w:b/>
          <w:sz w:val="24"/>
          <w:szCs w:val="24"/>
          <w:lang w:val="es-CO" w:eastAsia="es-CO"/>
        </w:rPr>
        <w:t>GAP:</w:t>
      </w:r>
      <w:r w:rsidRPr="00F06A2D">
        <w:rPr>
          <w:rFonts w:ascii="Arial Narrow" w:eastAsia="Arial" w:hAnsi="Arial Narrow" w:cs="Arial"/>
          <w:sz w:val="24"/>
          <w:szCs w:val="24"/>
          <w:lang w:val="es-CO" w:eastAsia="es-CO"/>
        </w:rPr>
        <w:t xml:space="preserve"> Grupo de Administración de Personal</w:t>
      </w:r>
      <w:r w:rsidR="008E6623" w:rsidRPr="00F06A2D">
        <w:rPr>
          <w:rFonts w:ascii="Arial Narrow" w:eastAsia="Arial" w:hAnsi="Arial Narrow" w:cs="Arial"/>
          <w:sz w:val="24"/>
          <w:szCs w:val="24"/>
          <w:lang w:val="es-CO" w:eastAsia="es-CO"/>
        </w:rPr>
        <w:t>.</w:t>
      </w:r>
    </w:p>
    <w:p w14:paraId="29A90C57" w14:textId="77777777" w:rsidR="00C16257" w:rsidRPr="00F06A2D" w:rsidRDefault="00C16257" w:rsidP="007E774A">
      <w:pPr>
        <w:pStyle w:val="Prrafodelista"/>
        <w:numPr>
          <w:ilvl w:val="0"/>
          <w:numId w:val="42"/>
        </w:numPr>
        <w:spacing w:line="240" w:lineRule="atLeast"/>
        <w:ind w:right="6"/>
        <w:jc w:val="both"/>
        <w:rPr>
          <w:rFonts w:ascii="Arial Narrow" w:eastAsia="Arial" w:hAnsi="Arial Narrow" w:cs="Arial"/>
          <w:sz w:val="24"/>
          <w:szCs w:val="24"/>
          <w:lang w:val="es-CO" w:eastAsia="es-CO"/>
        </w:rPr>
      </w:pPr>
      <w:r w:rsidRPr="00F06A2D">
        <w:rPr>
          <w:rFonts w:ascii="Arial Narrow" w:eastAsia="Arial" w:hAnsi="Arial Narrow" w:cs="Arial"/>
          <w:b/>
          <w:sz w:val="24"/>
          <w:szCs w:val="24"/>
          <w:lang w:val="es-CO" w:eastAsia="es-CO"/>
        </w:rPr>
        <w:t>GCDH:</w:t>
      </w:r>
      <w:r w:rsidRPr="00F06A2D">
        <w:rPr>
          <w:rFonts w:ascii="Arial Narrow" w:eastAsia="Arial" w:hAnsi="Arial Narrow" w:cs="Arial"/>
          <w:sz w:val="24"/>
          <w:szCs w:val="24"/>
          <w:lang w:val="es-CO" w:eastAsia="es-CO"/>
        </w:rPr>
        <w:t xml:space="preserve"> Grupo de Competencias y Desarrollo Humano </w:t>
      </w:r>
    </w:p>
    <w:p w14:paraId="554B3B3F" w14:textId="77777777" w:rsidR="005D246C" w:rsidRPr="00F06A2D" w:rsidRDefault="00735ECF" w:rsidP="007E774A">
      <w:pPr>
        <w:pStyle w:val="Prrafodelista"/>
        <w:numPr>
          <w:ilvl w:val="0"/>
          <w:numId w:val="42"/>
        </w:numPr>
        <w:spacing w:line="240" w:lineRule="atLeast"/>
        <w:ind w:right="6"/>
        <w:jc w:val="both"/>
        <w:rPr>
          <w:rFonts w:ascii="Arial Narrow" w:eastAsia="Arial" w:hAnsi="Arial Narrow" w:cs="Arial"/>
          <w:b/>
          <w:sz w:val="24"/>
          <w:szCs w:val="24"/>
          <w:lang w:val="es-CO" w:eastAsia="es-CO"/>
        </w:rPr>
      </w:pPr>
      <w:r w:rsidRPr="00F06A2D">
        <w:rPr>
          <w:rFonts w:ascii="Arial Narrow" w:eastAsia="Arial" w:hAnsi="Arial Narrow" w:cs="Arial"/>
          <w:b/>
          <w:sz w:val="24"/>
          <w:szCs w:val="24"/>
          <w:lang w:val="es-CO" w:eastAsia="es-CO"/>
        </w:rPr>
        <w:t xml:space="preserve">SST: </w:t>
      </w:r>
      <w:r w:rsidRPr="00F06A2D">
        <w:rPr>
          <w:rFonts w:ascii="Arial Narrow" w:eastAsia="Arial" w:hAnsi="Arial Narrow" w:cs="Arial"/>
          <w:sz w:val="24"/>
          <w:szCs w:val="24"/>
          <w:lang w:val="es-CO" w:eastAsia="es-CO"/>
        </w:rPr>
        <w:t>S</w:t>
      </w:r>
      <w:r w:rsidR="00A96A5F" w:rsidRPr="00F06A2D">
        <w:rPr>
          <w:rFonts w:ascii="Arial Narrow" w:eastAsia="Arial" w:hAnsi="Arial Narrow" w:cs="Arial"/>
          <w:sz w:val="24"/>
          <w:szCs w:val="24"/>
          <w:lang w:val="es-CO" w:eastAsia="es-CO"/>
        </w:rPr>
        <w:t>eguridad</w:t>
      </w:r>
      <w:r w:rsidRPr="00F06A2D">
        <w:rPr>
          <w:rFonts w:ascii="Arial Narrow" w:eastAsia="Arial" w:hAnsi="Arial Narrow" w:cs="Arial"/>
          <w:sz w:val="24"/>
          <w:szCs w:val="24"/>
          <w:lang w:val="es-CO" w:eastAsia="es-CO"/>
        </w:rPr>
        <w:t xml:space="preserve"> y </w:t>
      </w:r>
      <w:r w:rsidR="00A96A5F" w:rsidRPr="00F06A2D">
        <w:rPr>
          <w:rFonts w:ascii="Arial Narrow" w:eastAsia="Arial" w:hAnsi="Arial Narrow" w:cs="Arial"/>
          <w:sz w:val="24"/>
          <w:szCs w:val="24"/>
          <w:lang w:val="es-CO" w:eastAsia="es-CO"/>
        </w:rPr>
        <w:t>salud</w:t>
      </w:r>
      <w:r w:rsidRPr="00F06A2D">
        <w:rPr>
          <w:rFonts w:ascii="Arial Narrow" w:eastAsia="Arial" w:hAnsi="Arial Narrow" w:cs="Arial"/>
          <w:sz w:val="24"/>
          <w:szCs w:val="24"/>
          <w:lang w:val="es-CO" w:eastAsia="es-CO"/>
        </w:rPr>
        <w:t xml:space="preserve"> en el trabajo</w:t>
      </w:r>
    </w:p>
    <w:p w14:paraId="422CD154" w14:textId="77777777" w:rsidR="005D246C" w:rsidRPr="007E774A" w:rsidRDefault="005D246C" w:rsidP="00735ECF">
      <w:pPr>
        <w:autoSpaceDE w:val="0"/>
        <w:autoSpaceDN w:val="0"/>
        <w:adjustRightInd w:val="0"/>
        <w:spacing w:line="240" w:lineRule="exact"/>
        <w:jc w:val="both"/>
        <w:rPr>
          <w:rFonts w:ascii="Arial Narrow" w:hAnsi="Arial Narrow" w:cs="Arial"/>
          <w:i/>
          <w:sz w:val="22"/>
          <w:szCs w:val="22"/>
          <w:lang w:val="es-CO" w:eastAsia="es-CO"/>
        </w:rPr>
      </w:pPr>
    </w:p>
    <w:p w14:paraId="4C675D81" w14:textId="77777777" w:rsidR="00A96A5F" w:rsidRPr="007E774A" w:rsidRDefault="00A96A5F" w:rsidP="00735ECF">
      <w:pPr>
        <w:autoSpaceDE w:val="0"/>
        <w:autoSpaceDN w:val="0"/>
        <w:adjustRightInd w:val="0"/>
        <w:spacing w:line="240" w:lineRule="exact"/>
        <w:jc w:val="both"/>
        <w:rPr>
          <w:rFonts w:ascii="Arial Narrow" w:hAnsi="Arial Narrow" w:cs="Arial"/>
          <w:i/>
          <w:sz w:val="22"/>
          <w:szCs w:val="22"/>
          <w:lang w:val="es-CO" w:eastAsia="es-CO"/>
        </w:rPr>
      </w:pPr>
    </w:p>
    <w:p w14:paraId="347AFD79" w14:textId="77777777" w:rsidR="004D4ED1" w:rsidRPr="007E774A" w:rsidRDefault="0092547E" w:rsidP="009D7C56">
      <w:pPr>
        <w:numPr>
          <w:ilvl w:val="0"/>
          <w:numId w:val="1"/>
        </w:numPr>
        <w:ind w:left="0" w:firstLine="0"/>
        <w:jc w:val="both"/>
        <w:rPr>
          <w:rFonts w:ascii="Arial Narrow" w:hAnsi="Arial Narrow" w:cs="Arial"/>
          <w:b/>
          <w:sz w:val="22"/>
          <w:szCs w:val="22"/>
        </w:rPr>
      </w:pPr>
      <w:bookmarkStart w:id="15" w:name="_Toc126301044"/>
      <w:bookmarkStart w:id="16" w:name="_Toc181004297"/>
      <w:bookmarkEnd w:id="8"/>
      <w:bookmarkEnd w:id="9"/>
      <w:bookmarkEnd w:id="10"/>
      <w:bookmarkEnd w:id="11"/>
      <w:bookmarkEnd w:id="12"/>
      <w:bookmarkEnd w:id="13"/>
      <w:r w:rsidRPr="007E774A">
        <w:rPr>
          <w:rFonts w:ascii="Arial Narrow" w:hAnsi="Arial Narrow" w:cs="Arial"/>
          <w:b/>
          <w:sz w:val="22"/>
          <w:szCs w:val="22"/>
        </w:rPr>
        <w:t>DESCRIPCIÓN</w:t>
      </w:r>
      <w:bookmarkEnd w:id="15"/>
      <w:bookmarkEnd w:id="16"/>
    </w:p>
    <w:p w14:paraId="6D5ADC1A" w14:textId="77777777" w:rsidR="00B2387C" w:rsidRPr="007E774A" w:rsidRDefault="00B2387C" w:rsidP="00B2387C">
      <w:pPr>
        <w:jc w:val="both"/>
        <w:rPr>
          <w:rFonts w:ascii="Arial Narrow" w:hAnsi="Arial Narrow" w:cs="Arial"/>
          <w:b/>
          <w:sz w:val="22"/>
          <w:szCs w:val="22"/>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1683"/>
        <w:gridCol w:w="1413"/>
        <w:gridCol w:w="569"/>
        <w:gridCol w:w="1842"/>
        <w:gridCol w:w="2411"/>
        <w:gridCol w:w="1273"/>
      </w:tblGrid>
      <w:tr w:rsidR="005E78D6" w:rsidRPr="007E774A" w14:paraId="103E287C" w14:textId="77777777" w:rsidTr="007E774A">
        <w:trPr>
          <w:trHeight w:val="504"/>
          <w:tblHeader/>
        </w:trPr>
        <w:tc>
          <w:tcPr>
            <w:tcW w:w="299" w:type="pct"/>
            <w:shd w:val="clear" w:color="auto" w:fill="D9D9D9"/>
            <w:tcMar>
              <w:top w:w="57" w:type="dxa"/>
              <w:left w:w="113" w:type="dxa"/>
              <w:bottom w:w="57" w:type="dxa"/>
            </w:tcMar>
            <w:vAlign w:val="center"/>
          </w:tcPr>
          <w:p w14:paraId="51BAC6C8" w14:textId="77777777" w:rsidR="00B2387C" w:rsidRPr="007E774A" w:rsidRDefault="00B2387C" w:rsidP="00B2387C">
            <w:pPr>
              <w:jc w:val="center"/>
              <w:rPr>
                <w:rFonts w:ascii="Arial Narrow" w:hAnsi="Arial Narrow" w:cs="Arial"/>
                <w:b/>
              </w:rPr>
            </w:pPr>
            <w:r w:rsidRPr="007E774A">
              <w:rPr>
                <w:rFonts w:ascii="Arial Narrow" w:hAnsi="Arial Narrow" w:cs="Arial"/>
                <w:b/>
              </w:rPr>
              <w:t>No.</w:t>
            </w:r>
          </w:p>
        </w:tc>
        <w:tc>
          <w:tcPr>
            <w:tcW w:w="861" w:type="pct"/>
            <w:shd w:val="clear" w:color="auto" w:fill="D9D9D9"/>
            <w:tcMar>
              <w:top w:w="57" w:type="dxa"/>
              <w:left w:w="113" w:type="dxa"/>
              <w:bottom w:w="57" w:type="dxa"/>
            </w:tcMar>
            <w:vAlign w:val="center"/>
          </w:tcPr>
          <w:p w14:paraId="0568D1E2" w14:textId="77777777" w:rsidR="00B2387C" w:rsidRPr="007E774A" w:rsidRDefault="00B2387C" w:rsidP="005E78D6">
            <w:pPr>
              <w:jc w:val="center"/>
              <w:rPr>
                <w:rFonts w:ascii="Arial Narrow" w:hAnsi="Arial Narrow" w:cs="Arial"/>
                <w:b/>
              </w:rPr>
            </w:pPr>
            <w:r w:rsidRPr="007E774A">
              <w:rPr>
                <w:rFonts w:ascii="Arial Narrow" w:hAnsi="Arial Narrow" w:cs="Arial"/>
                <w:b/>
              </w:rPr>
              <w:t>PROVEEDOR:</w:t>
            </w:r>
            <w:r w:rsidR="005E78D6" w:rsidRPr="007E774A">
              <w:rPr>
                <w:rFonts w:ascii="Arial Narrow" w:hAnsi="Arial Narrow" w:cs="Arial"/>
                <w:b/>
              </w:rPr>
              <w:t xml:space="preserve"> </w:t>
            </w:r>
            <w:r w:rsidRPr="007E774A">
              <w:rPr>
                <w:rFonts w:ascii="Arial Narrow" w:hAnsi="Arial Narrow" w:cs="Arial"/>
                <w:b/>
              </w:rPr>
              <w:t>ENTRADAS</w:t>
            </w:r>
          </w:p>
        </w:tc>
        <w:tc>
          <w:tcPr>
            <w:tcW w:w="723" w:type="pct"/>
            <w:shd w:val="clear" w:color="auto" w:fill="D9D9D9"/>
            <w:tcMar>
              <w:top w:w="57" w:type="dxa"/>
              <w:left w:w="113" w:type="dxa"/>
              <w:bottom w:w="57" w:type="dxa"/>
            </w:tcMar>
            <w:vAlign w:val="center"/>
          </w:tcPr>
          <w:p w14:paraId="21487BCF" w14:textId="77777777" w:rsidR="00B2387C" w:rsidRPr="007E774A" w:rsidRDefault="00B2387C" w:rsidP="00B2387C">
            <w:pPr>
              <w:jc w:val="center"/>
              <w:rPr>
                <w:rFonts w:ascii="Arial Narrow" w:hAnsi="Arial Narrow" w:cs="Arial"/>
                <w:b/>
              </w:rPr>
            </w:pPr>
            <w:r w:rsidRPr="007E774A">
              <w:rPr>
                <w:rFonts w:ascii="Arial Narrow" w:hAnsi="Arial Narrow" w:cs="Arial"/>
                <w:b/>
              </w:rPr>
              <w:t>ACTIVIDAD</w:t>
            </w:r>
          </w:p>
        </w:tc>
        <w:tc>
          <w:tcPr>
            <w:tcW w:w="291" w:type="pct"/>
            <w:shd w:val="clear" w:color="auto" w:fill="D9D9D9"/>
            <w:vAlign w:val="center"/>
          </w:tcPr>
          <w:p w14:paraId="74C26A38" w14:textId="77777777" w:rsidR="00B2387C" w:rsidRPr="007E774A" w:rsidRDefault="00B2387C" w:rsidP="00B2387C">
            <w:pPr>
              <w:jc w:val="center"/>
              <w:rPr>
                <w:rFonts w:ascii="Arial Narrow" w:hAnsi="Arial Narrow" w:cs="Arial"/>
                <w:b/>
              </w:rPr>
            </w:pPr>
            <w:r w:rsidRPr="007E774A">
              <w:rPr>
                <w:rFonts w:ascii="Arial Narrow" w:hAnsi="Arial Narrow" w:cs="Arial"/>
                <w:b/>
              </w:rPr>
              <w:t>PC</w:t>
            </w:r>
          </w:p>
        </w:tc>
        <w:tc>
          <w:tcPr>
            <w:tcW w:w="942" w:type="pct"/>
            <w:shd w:val="clear" w:color="auto" w:fill="D9D9D9"/>
            <w:tcMar>
              <w:top w:w="57" w:type="dxa"/>
              <w:left w:w="113" w:type="dxa"/>
              <w:bottom w:w="57" w:type="dxa"/>
            </w:tcMar>
            <w:vAlign w:val="center"/>
          </w:tcPr>
          <w:p w14:paraId="6171E51F" w14:textId="77777777" w:rsidR="00B2387C" w:rsidRPr="007E774A" w:rsidRDefault="00B2387C" w:rsidP="00B2387C">
            <w:pPr>
              <w:jc w:val="center"/>
              <w:rPr>
                <w:rFonts w:ascii="Arial Narrow" w:hAnsi="Arial Narrow" w:cs="Arial"/>
                <w:b/>
              </w:rPr>
            </w:pPr>
            <w:r w:rsidRPr="007E774A">
              <w:rPr>
                <w:rFonts w:ascii="Arial Narrow" w:hAnsi="Arial Narrow" w:cs="Arial"/>
                <w:b/>
              </w:rPr>
              <w:t>RESPONSABLE</w:t>
            </w:r>
          </w:p>
        </w:tc>
        <w:tc>
          <w:tcPr>
            <w:tcW w:w="1233" w:type="pct"/>
            <w:shd w:val="clear" w:color="auto" w:fill="D9D9D9"/>
            <w:tcMar>
              <w:top w:w="57" w:type="dxa"/>
              <w:left w:w="113" w:type="dxa"/>
              <w:bottom w:w="57" w:type="dxa"/>
            </w:tcMar>
            <w:vAlign w:val="center"/>
          </w:tcPr>
          <w:p w14:paraId="696FBCFC" w14:textId="77777777" w:rsidR="00B2387C" w:rsidRPr="007E774A" w:rsidRDefault="00B2387C" w:rsidP="00B2387C">
            <w:pPr>
              <w:jc w:val="center"/>
              <w:rPr>
                <w:rFonts w:ascii="Arial Narrow" w:hAnsi="Arial Narrow" w:cs="Arial"/>
                <w:b/>
              </w:rPr>
            </w:pPr>
            <w:r w:rsidRPr="007E774A">
              <w:rPr>
                <w:rFonts w:ascii="Arial Narrow" w:hAnsi="Arial Narrow" w:cs="Arial"/>
                <w:b/>
              </w:rPr>
              <w:t>EXPLICACIÓN</w:t>
            </w:r>
          </w:p>
        </w:tc>
        <w:tc>
          <w:tcPr>
            <w:tcW w:w="651" w:type="pct"/>
            <w:shd w:val="clear" w:color="auto" w:fill="D9D9D9"/>
            <w:tcMar>
              <w:top w:w="57" w:type="dxa"/>
              <w:left w:w="113" w:type="dxa"/>
              <w:bottom w:w="57" w:type="dxa"/>
            </w:tcMar>
            <w:vAlign w:val="center"/>
          </w:tcPr>
          <w:p w14:paraId="7EB210DF" w14:textId="77777777" w:rsidR="00B2387C" w:rsidRPr="007E774A" w:rsidRDefault="00B2387C" w:rsidP="00B2387C">
            <w:pPr>
              <w:jc w:val="center"/>
              <w:rPr>
                <w:rFonts w:ascii="Arial Narrow" w:hAnsi="Arial Narrow" w:cs="Arial"/>
                <w:b/>
              </w:rPr>
            </w:pPr>
            <w:r w:rsidRPr="007E774A">
              <w:rPr>
                <w:rFonts w:ascii="Arial Narrow" w:hAnsi="Arial Narrow" w:cs="Arial"/>
                <w:b/>
              </w:rPr>
              <w:t>REGISTRO</w:t>
            </w:r>
          </w:p>
        </w:tc>
      </w:tr>
      <w:tr w:rsidR="00955CD9" w:rsidRPr="007E774A" w14:paraId="669AAD8E" w14:textId="77777777" w:rsidTr="00A839A6">
        <w:trPr>
          <w:trHeight w:val="84"/>
        </w:trPr>
        <w:tc>
          <w:tcPr>
            <w:tcW w:w="299" w:type="pct"/>
            <w:tcBorders>
              <w:bottom w:val="single" w:sz="4" w:space="0" w:color="auto"/>
            </w:tcBorders>
            <w:shd w:val="clear" w:color="auto" w:fill="auto"/>
            <w:tcMar>
              <w:top w:w="57" w:type="dxa"/>
              <w:left w:w="113" w:type="dxa"/>
              <w:bottom w:w="57" w:type="dxa"/>
            </w:tcMar>
            <w:vAlign w:val="center"/>
          </w:tcPr>
          <w:p w14:paraId="3BA3DF0F" w14:textId="77777777" w:rsidR="00955CD9" w:rsidRPr="007E774A" w:rsidRDefault="00955CD9" w:rsidP="00955CD9">
            <w:pPr>
              <w:spacing w:line="259" w:lineRule="auto"/>
              <w:ind w:right="45"/>
              <w:jc w:val="center"/>
              <w:rPr>
                <w:rFonts w:ascii="Arial Narrow" w:eastAsia="Arial" w:hAnsi="Arial Narrow" w:cs="Arial"/>
                <w:color w:val="000000"/>
                <w:lang w:val="es-CO" w:eastAsia="es-CO"/>
              </w:rPr>
            </w:pPr>
          </w:p>
        </w:tc>
        <w:tc>
          <w:tcPr>
            <w:tcW w:w="861" w:type="pct"/>
            <w:tcBorders>
              <w:bottom w:val="single" w:sz="4" w:space="0" w:color="auto"/>
            </w:tcBorders>
            <w:tcMar>
              <w:top w:w="57" w:type="dxa"/>
              <w:left w:w="113" w:type="dxa"/>
              <w:bottom w:w="57" w:type="dxa"/>
            </w:tcMar>
            <w:vAlign w:val="center"/>
          </w:tcPr>
          <w:p w14:paraId="18B11D44" w14:textId="77777777" w:rsidR="00955CD9" w:rsidRPr="007E774A" w:rsidRDefault="00955CD9" w:rsidP="00A839A6">
            <w:pPr>
              <w:spacing w:line="259" w:lineRule="auto"/>
              <w:ind w:right="48"/>
              <w:jc w:val="center"/>
              <w:rPr>
                <w:rFonts w:ascii="Arial Narrow" w:eastAsia="Arial" w:hAnsi="Arial Narrow" w:cs="Arial"/>
                <w:color w:val="000000"/>
                <w:lang w:val="es-CO" w:eastAsia="es-CO"/>
              </w:rPr>
            </w:pPr>
          </w:p>
        </w:tc>
        <w:tc>
          <w:tcPr>
            <w:tcW w:w="723" w:type="pct"/>
            <w:tcBorders>
              <w:bottom w:val="single" w:sz="4" w:space="0" w:color="auto"/>
            </w:tcBorders>
            <w:shd w:val="clear" w:color="auto" w:fill="auto"/>
            <w:tcMar>
              <w:top w:w="57" w:type="dxa"/>
              <w:left w:w="113" w:type="dxa"/>
              <w:bottom w:w="57" w:type="dxa"/>
            </w:tcMar>
            <w:vAlign w:val="center"/>
          </w:tcPr>
          <w:p w14:paraId="5DBC72DF" w14:textId="77777777" w:rsidR="00955CD9" w:rsidRPr="007E774A" w:rsidRDefault="00955CD9" w:rsidP="00955CD9">
            <w:pPr>
              <w:spacing w:line="259" w:lineRule="auto"/>
              <w:rPr>
                <w:rFonts w:ascii="Arial Narrow" w:eastAsia="Arial" w:hAnsi="Arial Narrow" w:cs="Arial"/>
                <w:color w:val="000000"/>
                <w:lang w:val="es-CO" w:eastAsia="es-CO"/>
              </w:rPr>
            </w:pPr>
          </w:p>
        </w:tc>
        <w:tc>
          <w:tcPr>
            <w:tcW w:w="291" w:type="pct"/>
            <w:tcBorders>
              <w:bottom w:val="single" w:sz="4" w:space="0" w:color="auto"/>
            </w:tcBorders>
            <w:vAlign w:val="center"/>
          </w:tcPr>
          <w:p w14:paraId="218FC58E" w14:textId="77777777" w:rsidR="00955CD9" w:rsidRPr="007E774A" w:rsidRDefault="00955CD9" w:rsidP="00955CD9">
            <w:pPr>
              <w:spacing w:line="259" w:lineRule="auto"/>
              <w:ind w:left="16"/>
              <w:rPr>
                <w:rFonts w:ascii="Arial Narrow" w:eastAsia="Arial" w:hAnsi="Arial Narrow" w:cs="Arial"/>
                <w:color w:val="000000"/>
                <w:lang w:val="es-CO" w:eastAsia="es-CO"/>
              </w:rPr>
            </w:pPr>
          </w:p>
        </w:tc>
        <w:tc>
          <w:tcPr>
            <w:tcW w:w="942" w:type="pct"/>
            <w:tcBorders>
              <w:bottom w:val="single" w:sz="4" w:space="0" w:color="auto"/>
            </w:tcBorders>
            <w:shd w:val="clear" w:color="auto" w:fill="auto"/>
            <w:tcMar>
              <w:top w:w="57" w:type="dxa"/>
              <w:left w:w="113" w:type="dxa"/>
              <w:bottom w:w="57" w:type="dxa"/>
            </w:tcMar>
            <w:vAlign w:val="center"/>
          </w:tcPr>
          <w:p w14:paraId="239AABAF" w14:textId="77777777" w:rsidR="00955CD9" w:rsidRPr="007E774A" w:rsidRDefault="00955CD9" w:rsidP="00955CD9">
            <w:pPr>
              <w:spacing w:line="259" w:lineRule="auto"/>
              <w:ind w:left="16"/>
              <w:rPr>
                <w:rFonts w:ascii="Arial Narrow" w:eastAsia="Arial" w:hAnsi="Arial Narrow" w:cs="Arial"/>
                <w:color w:val="000000"/>
                <w:lang w:val="es-CO" w:eastAsia="es-CO"/>
              </w:rPr>
            </w:pPr>
          </w:p>
        </w:tc>
        <w:tc>
          <w:tcPr>
            <w:tcW w:w="1233" w:type="pct"/>
            <w:tcBorders>
              <w:bottom w:val="single" w:sz="4" w:space="0" w:color="auto"/>
            </w:tcBorders>
            <w:tcMar>
              <w:top w:w="57" w:type="dxa"/>
              <w:left w:w="113" w:type="dxa"/>
              <w:bottom w:w="57" w:type="dxa"/>
            </w:tcMar>
            <w:vAlign w:val="center"/>
          </w:tcPr>
          <w:p w14:paraId="7FB91CE8" w14:textId="77777777" w:rsidR="00955CD9" w:rsidRPr="007E774A" w:rsidRDefault="00955CD9" w:rsidP="00C44BA5">
            <w:pPr>
              <w:spacing w:line="259" w:lineRule="auto"/>
              <w:ind w:left="3" w:right="46"/>
              <w:rPr>
                <w:rFonts w:ascii="Arial Narrow" w:eastAsia="Arial" w:hAnsi="Arial Narrow" w:cs="Arial"/>
                <w:color w:val="000000"/>
                <w:lang w:val="es-CO" w:eastAsia="es-CO"/>
              </w:rPr>
            </w:pPr>
          </w:p>
        </w:tc>
        <w:tc>
          <w:tcPr>
            <w:tcW w:w="651" w:type="pct"/>
            <w:tcBorders>
              <w:bottom w:val="single" w:sz="4" w:space="0" w:color="auto"/>
            </w:tcBorders>
            <w:tcMar>
              <w:top w:w="57" w:type="dxa"/>
              <w:left w:w="113" w:type="dxa"/>
              <w:bottom w:w="57" w:type="dxa"/>
            </w:tcMar>
            <w:vAlign w:val="center"/>
          </w:tcPr>
          <w:p w14:paraId="7B96E34B" w14:textId="77777777" w:rsidR="00955CD9" w:rsidRPr="007E774A" w:rsidRDefault="00955CD9" w:rsidP="00603664">
            <w:pPr>
              <w:jc w:val="both"/>
              <w:rPr>
                <w:rFonts w:ascii="Arial Narrow" w:hAnsi="Arial Narrow" w:cs="Arial"/>
              </w:rPr>
            </w:pPr>
          </w:p>
        </w:tc>
      </w:tr>
      <w:tr w:rsidR="00CA63D9" w:rsidRPr="007E774A" w14:paraId="303F6046" w14:textId="77777777" w:rsidTr="003E2229">
        <w:trPr>
          <w:trHeight w:val="504"/>
          <w:tblHeader/>
        </w:trPr>
        <w:tc>
          <w:tcPr>
            <w:tcW w:w="299" w:type="pct"/>
            <w:shd w:val="clear" w:color="auto" w:fill="auto"/>
            <w:tcMar>
              <w:top w:w="57" w:type="dxa"/>
              <w:left w:w="113" w:type="dxa"/>
              <w:bottom w:w="57" w:type="dxa"/>
            </w:tcMar>
            <w:vAlign w:val="center"/>
          </w:tcPr>
          <w:p w14:paraId="5700FD6C" w14:textId="77777777" w:rsidR="00CA63D9" w:rsidRPr="002E78B6" w:rsidRDefault="00CA63D9" w:rsidP="00A74F29">
            <w:pPr>
              <w:jc w:val="center"/>
              <w:rPr>
                <w:rFonts w:ascii="Arial Narrow" w:hAnsi="Arial Narrow" w:cs="Arial"/>
                <w:bCs/>
              </w:rPr>
            </w:pPr>
            <w:r w:rsidRPr="002E78B6">
              <w:rPr>
                <w:rFonts w:ascii="Arial Narrow" w:hAnsi="Arial Narrow" w:cs="Arial"/>
                <w:bCs/>
              </w:rPr>
              <w:t>1</w:t>
            </w:r>
          </w:p>
        </w:tc>
        <w:tc>
          <w:tcPr>
            <w:tcW w:w="861" w:type="pct"/>
            <w:shd w:val="clear" w:color="auto" w:fill="auto"/>
            <w:tcMar>
              <w:top w:w="57" w:type="dxa"/>
              <w:left w:w="113" w:type="dxa"/>
              <w:bottom w:w="57" w:type="dxa"/>
            </w:tcMar>
            <w:vAlign w:val="center"/>
          </w:tcPr>
          <w:p w14:paraId="5C06F418" w14:textId="77777777" w:rsidR="00CA63D9" w:rsidRPr="002E78B6" w:rsidRDefault="00F240E3" w:rsidP="00914122">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shd w:val="clear" w:color="auto" w:fill="auto"/>
            <w:tcMar>
              <w:top w:w="57" w:type="dxa"/>
              <w:left w:w="113" w:type="dxa"/>
              <w:bottom w:w="57" w:type="dxa"/>
            </w:tcMar>
            <w:vAlign w:val="center"/>
          </w:tcPr>
          <w:p w14:paraId="11CF3116" w14:textId="77777777" w:rsidR="00CA63D9" w:rsidRPr="00C810FC" w:rsidRDefault="00CA63D9" w:rsidP="00914122">
            <w:pPr>
              <w:rPr>
                <w:rFonts w:ascii="Arial Narrow" w:hAnsi="Arial Narrow" w:cs="Arial"/>
              </w:rPr>
            </w:pPr>
            <w:r w:rsidRPr="00C810FC">
              <w:rPr>
                <w:rFonts w:ascii="Arial Narrow" w:hAnsi="Arial Narrow" w:cs="Arial"/>
              </w:rPr>
              <w:t>Elaboración del cronograma de actividades</w:t>
            </w:r>
          </w:p>
        </w:tc>
        <w:tc>
          <w:tcPr>
            <w:tcW w:w="291" w:type="pct"/>
            <w:shd w:val="clear" w:color="auto" w:fill="auto"/>
            <w:vAlign w:val="center"/>
          </w:tcPr>
          <w:p w14:paraId="549ACFD7" w14:textId="77777777" w:rsidR="00CA63D9" w:rsidRPr="00C810FC" w:rsidRDefault="00E93C36" w:rsidP="00914122">
            <w:pPr>
              <w:jc w:val="center"/>
              <w:rPr>
                <w:rFonts w:ascii="Arial Narrow" w:hAnsi="Arial Narrow" w:cs="Arial"/>
              </w:rPr>
            </w:pPr>
            <w:r>
              <w:rPr>
                <w:rFonts w:ascii="Arial Narrow" w:hAnsi="Arial Narrow" w:cs="Arial"/>
              </w:rPr>
              <w:t>NO</w:t>
            </w:r>
          </w:p>
        </w:tc>
        <w:tc>
          <w:tcPr>
            <w:tcW w:w="942" w:type="pct"/>
            <w:shd w:val="clear" w:color="auto" w:fill="auto"/>
            <w:tcMar>
              <w:top w:w="57" w:type="dxa"/>
              <w:left w:w="113" w:type="dxa"/>
              <w:bottom w:w="57" w:type="dxa"/>
            </w:tcMar>
            <w:vAlign w:val="center"/>
          </w:tcPr>
          <w:p w14:paraId="52244372" w14:textId="77777777" w:rsidR="00CA63D9" w:rsidRPr="00C810FC" w:rsidRDefault="00CA63D9" w:rsidP="00914122">
            <w:pPr>
              <w:rPr>
                <w:rFonts w:ascii="Arial Narrow" w:hAnsi="Arial Narrow" w:cs="Arial"/>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p>
        </w:tc>
        <w:tc>
          <w:tcPr>
            <w:tcW w:w="1233" w:type="pct"/>
            <w:shd w:val="clear" w:color="auto" w:fill="auto"/>
            <w:tcMar>
              <w:top w:w="57" w:type="dxa"/>
              <w:left w:w="113" w:type="dxa"/>
              <w:bottom w:w="57" w:type="dxa"/>
            </w:tcMar>
            <w:vAlign w:val="center"/>
          </w:tcPr>
          <w:p w14:paraId="543C4C2C" w14:textId="19254891" w:rsidR="00CA63D9" w:rsidRPr="00C810FC" w:rsidRDefault="00CA63D9" w:rsidP="00914122">
            <w:pPr>
              <w:rPr>
                <w:rFonts w:ascii="Arial Narrow" w:hAnsi="Arial Narrow" w:cs="Arial"/>
              </w:rPr>
            </w:pPr>
            <w:r>
              <w:rPr>
                <w:rFonts w:ascii="Arial Narrow" w:hAnsi="Arial Narrow" w:cs="Arial"/>
              </w:rPr>
              <w:t xml:space="preserve">Se elabora el cronograma de actividades para </w:t>
            </w:r>
            <w:r w:rsidR="003E2229">
              <w:rPr>
                <w:rFonts w:ascii="Arial Narrow" w:hAnsi="Arial Narrow" w:cs="Arial"/>
              </w:rPr>
              <w:t>la respectiva convocatoria</w:t>
            </w:r>
          </w:p>
        </w:tc>
        <w:tc>
          <w:tcPr>
            <w:tcW w:w="651" w:type="pct"/>
            <w:shd w:val="clear" w:color="auto" w:fill="auto"/>
            <w:tcMar>
              <w:top w:w="57" w:type="dxa"/>
              <w:left w:w="113" w:type="dxa"/>
              <w:bottom w:w="57" w:type="dxa"/>
            </w:tcMar>
            <w:vAlign w:val="center"/>
          </w:tcPr>
          <w:p w14:paraId="28431312" w14:textId="0F7B8629" w:rsidR="00CA63D9" w:rsidRPr="00C810FC" w:rsidRDefault="00CA63D9" w:rsidP="00914122">
            <w:pPr>
              <w:rPr>
                <w:rFonts w:ascii="Arial Narrow" w:hAnsi="Arial Narrow" w:cs="Arial"/>
              </w:rPr>
            </w:pPr>
            <w:r>
              <w:rPr>
                <w:rFonts w:ascii="Arial Narrow" w:hAnsi="Arial Narrow" w:cs="Arial"/>
              </w:rPr>
              <w:t xml:space="preserve">Documento con el cronograma ubicado en el </w:t>
            </w:r>
            <w:r w:rsidR="003E2229">
              <w:rPr>
                <w:rFonts w:ascii="Arial Narrow" w:hAnsi="Arial Narrow" w:cs="Arial"/>
              </w:rPr>
              <w:t>servidor</w:t>
            </w:r>
            <w:r>
              <w:rPr>
                <w:rFonts w:ascii="Arial Narrow" w:hAnsi="Arial Narrow" w:cs="Arial"/>
              </w:rPr>
              <w:t xml:space="preserve"> y en la página </w:t>
            </w:r>
            <w:r w:rsidR="00E03240">
              <w:rPr>
                <w:rFonts w:ascii="Arial Narrow" w:hAnsi="Arial Narrow" w:cs="Arial"/>
              </w:rPr>
              <w:t>W</w:t>
            </w:r>
            <w:r>
              <w:rPr>
                <w:rFonts w:ascii="Arial Narrow" w:hAnsi="Arial Narrow" w:cs="Arial"/>
              </w:rPr>
              <w:t xml:space="preserve">eb </w:t>
            </w:r>
          </w:p>
        </w:tc>
      </w:tr>
      <w:tr w:rsidR="00CA63D9" w:rsidRPr="007E774A" w14:paraId="667C45FB" w14:textId="77777777" w:rsidTr="007E774A">
        <w:trPr>
          <w:trHeight w:val="640"/>
        </w:trPr>
        <w:tc>
          <w:tcPr>
            <w:tcW w:w="299" w:type="pct"/>
            <w:tcBorders>
              <w:bottom w:val="single" w:sz="4" w:space="0" w:color="auto"/>
            </w:tcBorders>
            <w:shd w:val="clear" w:color="auto" w:fill="auto"/>
            <w:tcMar>
              <w:top w:w="57" w:type="dxa"/>
              <w:left w:w="113" w:type="dxa"/>
              <w:bottom w:w="57" w:type="dxa"/>
            </w:tcMar>
            <w:vAlign w:val="center"/>
          </w:tcPr>
          <w:p w14:paraId="0A5D22E4" w14:textId="77777777" w:rsidR="00CA63D9" w:rsidRDefault="00CA63D9" w:rsidP="00CA63D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2</w:t>
            </w:r>
          </w:p>
        </w:tc>
        <w:tc>
          <w:tcPr>
            <w:tcW w:w="861" w:type="pct"/>
            <w:tcBorders>
              <w:bottom w:val="single" w:sz="4" w:space="0" w:color="auto"/>
            </w:tcBorders>
            <w:tcMar>
              <w:top w:w="57" w:type="dxa"/>
              <w:left w:w="113" w:type="dxa"/>
              <w:bottom w:w="57" w:type="dxa"/>
            </w:tcMar>
            <w:vAlign w:val="center"/>
          </w:tcPr>
          <w:p w14:paraId="321046EB" w14:textId="77777777" w:rsidR="00CA63D9" w:rsidRDefault="00F240E3" w:rsidP="00914122">
            <w:pPr>
              <w:spacing w:line="259" w:lineRule="auto"/>
              <w:ind w:right="48"/>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357D60CA" w14:textId="10D69D14" w:rsidR="00CA63D9" w:rsidRDefault="00CA63D9" w:rsidP="00CA63D9">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Invitación a las áreas a </w:t>
            </w:r>
            <w:r w:rsidR="003E2229">
              <w:rPr>
                <w:rFonts w:ascii="Arial Narrow" w:eastAsia="Arial" w:hAnsi="Arial Narrow" w:cs="Arial"/>
                <w:color w:val="000000"/>
                <w:lang w:val="es-CO" w:eastAsia="es-CO"/>
              </w:rPr>
              <w:t xml:space="preserve">solicitar </w:t>
            </w:r>
            <w:r>
              <w:rPr>
                <w:rFonts w:ascii="Arial Narrow" w:eastAsia="Arial" w:hAnsi="Arial Narrow" w:cs="Arial"/>
                <w:color w:val="000000"/>
                <w:lang w:val="es-CO" w:eastAsia="es-CO"/>
              </w:rPr>
              <w:t>sus plazas</w:t>
            </w:r>
          </w:p>
        </w:tc>
        <w:tc>
          <w:tcPr>
            <w:tcW w:w="291" w:type="pct"/>
            <w:tcBorders>
              <w:bottom w:val="single" w:sz="4" w:space="0" w:color="auto"/>
            </w:tcBorders>
            <w:vAlign w:val="center"/>
          </w:tcPr>
          <w:p w14:paraId="25F700CC" w14:textId="77777777" w:rsidR="00CA63D9" w:rsidRDefault="00184DAB" w:rsidP="00914122">
            <w:pPr>
              <w:spacing w:line="259" w:lineRule="auto"/>
              <w:ind w:left="16"/>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0FE65CAB" w14:textId="77777777" w:rsidR="00CA63D9" w:rsidRDefault="00CA63D9" w:rsidP="00914122">
            <w:pPr>
              <w:spacing w:line="259" w:lineRule="auto"/>
              <w:ind w:left="16"/>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r>
              <w:rPr>
                <w:rFonts w:ascii="Arial Narrow" w:eastAsia="Arial" w:hAnsi="Arial Narrow" w:cs="Arial"/>
                <w:color w:val="000000"/>
                <w:lang w:val="es-CO" w:eastAsia="es-CO"/>
              </w:rPr>
              <w:t xml:space="preserve"> y de la Dirección de Tecnología</w:t>
            </w:r>
          </w:p>
        </w:tc>
        <w:tc>
          <w:tcPr>
            <w:tcW w:w="1233" w:type="pct"/>
            <w:tcBorders>
              <w:bottom w:val="single" w:sz="4" w:space="0" w:color="auto"/>
            </w:tcBorders>
            <w:tcMar>
              <w:top w:w="57" w:type="dxa"/>
              <w:left w:w="113" w:type="dxa"/>
              <w:bottom w:w="57" w:type="dxa"/>
            </w:tcMar>
            <w:vAlign w:val="center"/>
          </w:tcPr>
          <w:p w14:paraId="137DB556" w14:textId="1454B500" w:rsidR="00CA63D9" w:rsidRDefault="00CA63D9" w:rsidP="00914122">
            <w:pPr>
              <w:spacing w:line="259" w:lineRule="auto"/>
              <w:ind w:left="3" w:right="46"/>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Se invita a los jefes de área a generar los perfiles para las diferentes plazas que se </w:t>
            </w:r>
            <w:r w:rsidR="00181B32">
              <w:rPr>
                <w:rFonts w:ascii="Arial Narrow" w:eastAsia="Arial" w:hAnsi="Arial Narrow" w:cs="Arial"/>
                <w:color w:val="000000"/>
                <w:lang w:val="es-CO" w:eastAsia="es-CO"/>
              </w:rPr>
              <w:t xml:space="preserve">ofertarán </w:t>
            </w:r>
            <w:r>
              <w:rPr>
                <w:rFonts w:ascii="Arial Narrow" w:eastAsia="Arial" w:hAnsi="Arial Narrow" w:cs="Arial"/>
                <w:color w:val="000000"/>
                <w:lang w:val="es-CO" w:eastAsia="es-CO"/>
              </w:rPr>
              <w:t>en cada dependencia</w:t>
            </w:r>
          </w:p>
        </w:tc>
        <w:tc>
          <w:tcPr>
            <w:tcW w:w="651" w:type="pct"/>
            <w:tcBorders>
              <w:bottom w:val="single" w:sz="4" w:space="0" w:color="auto"/>
            </w:tcBorders>
            <w:tcMar>
              <w:top w:w="57" w:type="dxa"/>
              <w:left w:w="113" w:type="dxa"/>
              <w:bottom w:w="57" w:type="dxa"/>
            </w:tcMar>
            <w:vAlign w:val="center"/>
          </w:tcPr>
          <w:p w14:paraId="58A253F8" w14:textId="5EF800E4" w:rsidR="00CA63D9" w:rsidRPr="007E774A" w:rsidRDefault="00CA63D9" w:rsidP="00914122">
            <w:pPr>
              <w:rPr>
                <w:rFonts w:ascii="Arial Narrow" w:hAnsi="Arial Narrow" w:cs="Arial"/>
              </w:rPr>
            </w:pPr>
            <w:r w:rsidRPr="007E774A">
              <w:rPr>
                <w:rFonts w:ascii="Arial Narrow" w:hAnsi="Arial Narrow" w:cs="Arial"/>
              </w:rPr>
              <w:t xml:space="preserve">Correo </w:t>
            </w:r>
            <w:proofErr w:type="gramStart"/>
            <w:r w:rsidRPr="007E774A">
              <w:rPr>
                <w:rFonts w:ascii="Arial Narrow" w:hAnsi="Arial Narrow" w:cs="Arial"/>
              </w:rPr>
              <w:t>electrónico</w:t>
            </w:r>
            <w:r>
              <w:rPr>
                <w:rFonts w:ascii="Arial Narrow" w:hAnsi="Arial Narrow" w:cs="Arial"/>
              </w:rPr>
              <w:t>,  publicaci</w:t>
            </w:r>
            <w:r w:rsidR="00914122">
              <w:rPr>
                <w:rFonts w:ascii="Arial Narrow" w:hAnsi="Arial Narrow" w:cs="Arial"/>
              </w:rPr>
              <w:t>ón</w:t>
            </w:r>
            <w:proofErr w:type="gramEnd"/>
            <w:r>
              <w:rPr>
                <w:rFonts w:ascii="Arial Narrow" w:hAnsi="Arial Narrow" w:cs="Arial"/>
              </w:rPr>
              <w:t xml:space="preserve"> en la intranet y formato de encuesta </w:t>
            </w:r>
          </w:p>
        </w:tc>
      </w:tr>
      <w:tr w:rsidR="00CA63D9" w:rsidRPr="007E774A" w14:paraId="5F7279BF"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489595CF" w14:textId="77777777" w:rsidR="00CA63D9" w:rsidRPr="007E774A" w:rsidRDefault="00CA63D9" w:rsidP="00CA63D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3</w:t>
            </w:r>
          </w:p>
        </w:tc>
        <w:tc>
          <w:tcPr>
            <w:tcW w:w="861" w:type="pct"/>
            <w:tcBorders>
              <w:bottom w:val="single" w:sz="4" w:space="0" w:color="auto"/>
            </w:tcBorders>
            <w:tcMar>
              <w:top w:w="57" w:type="dxa"/>
              <w:left w:w="113" w:type="dxa"/>
              <w:bottom w:w="57" w:type="dxa"/>
            </w:tcMar>
            <w:vAlign w:val="center"/>
          </w:tcPr>
          <w:p w14:paraId="2DA1080F" w14:textId="77777777" w:rsidR="00CA63D9" w:rsidRPr="007E774A" w:rsidRDefault="00F240E3" w:rsidP="00914122">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15BEE378" w14:textId="77777777" w:rsidR="00CA63D9" w:rsidRPr="007E774A" w:rsidRDefault="00CA63D9" w:rsidP="00CA63D9">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Revisar las solicitudes </w:t>
            </w:r>
          </w:p>
        </w:tc>
        <w:tc>
          <w:tcPr>
            <w:tcW w:w="291" w:type="pct"/>
            <w:tcBorders>
              <w:bottom w:val="single" w:sz="4" w:space="0" w:color="auto"/>
            </w:tcBorders>
            <w:vAlign w:val="center"/>
          </w:tcPr>
          <w:p w14:paraId="57293906" w14:textId="77777777" w:rsidR="00CA63D9" w:rsidRPr="007E774A" w:rsidRDefault="00E93C36" w:rsidP="00914122">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SI</w:t>
            </w:r>
          </w:p>
        </w:tc>
        <w:tc>
          <w:tcPr>
            <w:tcW w:w="942" w:type="pct"/>
            <w:tcBorders>
              <w:bottom w:val="single" w:sz="4" w:space="0" w:color="auto"/>
            </w:tcBorders>
            <w:shd w:val="clear" w:color="auto" w:fill="auto"/>
            <w:tcMar>
              <w:top w:w="57" w:type="dxa"/>
              <w:left w:w="113" w:type="dxa"/>
              <w:bottom w:w="57" w:type="dxa"/>
            </w:tcMar>
            <w:vAlign w:val="center"/>
          </w:tcPr>
          <w:p w14:paraId="637D917D" w14:textId="77777777" w:rsidR="00CA63D9" w:rsidRPr="007E774A" w:rsidRDefault="00CA63D9" w:rsidP="00914122">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p>
        </w:tc>
        <w:tc>
          <w:tcPr>
            <w:tcW w:w="1233" w:type="pct"/>
            <w:tcBorders>
              <w:bottom w:val="single" w:sz="4" w:space="0" w:color="auto"/>
            </w:tcBorders>
            <w:tcMar>
              <w:top w:w="57" w:type="dxa"/>
              <w:left w:w="113" w:type="dxa"/>
              <w:bottom w:w="57" w:type="dxa"/>
            </w:tcMar>
            <w:vAlign w:val="center"/>
          </w:tcPr>
          <w:p w14:paraId="63436158" w14:textId="54E7ECC3" w:rsidR="00CA63D9" w:rsidRPr="007E774A" w:rsidRDefault="00CA63D9" w:rsidP="00914122">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Se revisa que las solicitudes de practicantes</w:t>
            </w:r>
            <w:r w:rsidR="00914122">
              <w:rPr>
                <w:rFonts w:ascii="Arial Narrow" w:eastAsia="Arial" w:hAnsi="Arial Narrow" w:cs="Arial"/>
                <w:color w:val="000000"/>
                <w:lang w:val="es-CO" w:eastAsia="es-CO"/>
              </w:rPr>
              <w:t xml:space="preserve"> y judicantes ad honórem</w:t>
            </w:r>
            <w:r>
              <w:rPr>
                <w:rFonts w:ascii="Arial Narrow" w:eastAsia="Arial" w:hAnsi="Arial Narrow" w:cs="Arial"/>
                <w:color w:val="000000"/>
                <w:lang w:val="es-CO" w:eastAsia="es-CO"/>
              </w:rPr>
              <w:t xml:space="preserve"> estén correctamente diligenciadas </w:t>
            </w:r>
          </w:p>
        </w:tc>
        <w:tc>
          <w:tcPr>
            <w:tcW w:w="651" w:type="pct"/>
            <w:tcBorders>
              <w:bottom w:val="single" w:sz="4" w:space="0" w:color="auto"/>
            </w:tcBorders>
            <w:tcMar>
              <w:top w:w="57" w:type="dxa"/>
              <w:left w:w="113" w:type="dxa"/>
              <w:bottom w:w="57" w:type="dxa"/>
            </w:tcMar>
            <w:vAlign w:val="center"/>
          </w:tcPr>
          <w:p w14:paraId="2AFA4D41" w14:textId="77777777" w:rsidR="00CA63D9" w:rsidRPr="007E774A" w:rsidRDefault="00CA63D9" w:rsidP="00914122">
            <w:pPr>
              <w:rPr>
                <w:rFonts w:ascii="Arial Narrow" w:hAnsi="Arial Narrow" w:cs="Arial"/>
              </w:rPr>
            </w:pPr>
            <w:proofErr w:type="gramStart"/>
            <w:r>
              <w:rPr>
                <w:rFonts w:ascii="Arial Narrow" w:hAnsi="Arial Narrow" w:cs="Arial"/>
              </w:rPr>
              <w:t>N.A</w:t>
            </w:r>
            <w:proofErr w:type="gramEnd"/>
          </w:p>
        </w:tc>
      </w:tr>
      <w:tr w:rsidR="00CA63D9" w:rsidRPr="007E774A" w14:paraId="137C04DF"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45B58B00" w14:textId="094E3AB7" w:rsidR="00CA63D9" w:rsidRPr="007E774A" w:rsidRDefault="00AD08D2" w:rsidP="00CA63D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lastRenderedPageBreak/>
              <w:t>4</w:t>
            </w:r>
          </w:p>
        </w:tc>
        <w:tc>
          <w:tcPr>
            <w:tcW w:w="861" w:type="pct"/>
            <w:tcBorders>
              <w:bottom w:val="single" w:sz="4" w:space="0" w:color="auto"/>
            </w:tcBorders>
            <w:tcMar>
              <w:top w:w="57" w:type="dxa"/>
              <w:left w:w="113" w:type="dxa"/>
              <w:bottom w:w="57" w:type="dxa"/>
            </w:tcMar>
            <w:vAlign w:val="center"/>
          </w:tcPr>
          <w:p w14:paraId="60A24714" w14:textId="77777777" w:rsidR="00CA63D9" w:rsidRPr="007E774A" w:rsidRDefault="00F240E3" w:rsidP="00914122">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4C8DC06D" w14:textId="77777777" w:rsidR="00CA63D9" w:rsidRPr="007E774A" w:rsidRDefault="00CA63D9" w:rsidP="00CA63D9">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¿El formato se encuentra correctamente diligenciado?</w:t>
            </w:r>
          </w:p>
        </w:tc>
        <w:tc>
          <w:tcPr>
            <w:tcW w:w="291" w:type="pct"/>
            <w:tcBorders>
              <w:bottom w:val="single" w:sz="4" w:space="0" w:color="auto"/>
            </w:tcBorders>
            <w:vAlign w:val="center"/>
          </w:tcPr>
          <w:p w14:paraId="751C0098" w14:textId="77777777" w:rsidR="00CA63D9" w:rsidRPr="007E774A" w:rsidRDefault="00184DAB" w:rsidP="00914122">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4E4FAFBE" w14:textId="77777777" w:rsidR="00CA63D9" w:rsidRPr="007E774A" w:rsidRDefault="00CA63D9" w:rsidP="00914122">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p>
        </w:tc>
        <w:tc>
          <w:tcPr>
            <w:tcW w:w="1233" w:type="pct"/>
            <w:tcBorders>
              <w:bottom w:val="single" w:sz="4" w:space="0" w:color="auto"/>
            </w:tcBorders>
            <w:tcMar>
              <w:top w:w="57" w:type="dxa"/>
              <w:left w:w="113" w:type="dxa"/>
              <w:bottom w:w="57" w:type="dxa"/>
            </w:tcMar>
            <w:vAlign w:val="center"/>
          </w:tcPr>
          <w:p w14:paraId="6215F4D9" w14:textId="4251990A" w:rsidR="00CA63D9" w:rsidRDefault="00CA63D9" w:rsidP="00914122">
            <w:pPr>
              <w:spacing w:line="259" w:lineRule="auto"/>
              <w:ind w:left="3" w:right="48"/>
              <w:rPr>
                <w:rFonts w:ascii="Arial Narrow" w:eastAsia="Arial" w:hAnsi="Arial Narrow" w:cs="Arial"/>
                <w:color w:val="000000"/>
                <w:lang w:val="es-CO" w:eastAsia="es-CO"/>
              </w:rPr>
            </w:pPr>
            <w:r>
              <w:rPr>
                <w:rFonts w:ascii="Arial Narrow" w:eastAsia="Arial" w:hAnsi="Arial Narrow" w:cs="Arial"/>
                <w:b/>
                <w:color w:val="000000"/>
                <w:lang w:val="es-CO" w:eastAsia="es-CO"/>
              </w:rPr>
              <w:t xml:space="preserve">SI: </w:t>
            </w:r>
            <w:r>
              <w:rPr>
                <w:rFonts w:ascii="Arial Narrow" w:eastAsia="Arial" w:hAnsi="Arial Narrow" w:cs="Arial"/>
                <w:color w:val="000000"/>
                <w:lang w:val="es-CO" w:eastAsia="es-CO"/>
              </w:rPr>
              <w:t xml:space="preserve">actividad </w:t>
            </w:r>
            <w:r w:rsidR="00AD08D2">
              <w:rPr>
                <w:rFonts w:ascii="Arial Narrow" w:eastAsia="Arial" w:hAnsi="Arial Narrow" w:cs="Arial"/>
                <w:color w:val="000000"/>
                <w:lang w:val="es-CO" w:eastAsia="es-CO"/>
              </w:rPr>
              <w:t>6</w:t>
            </w:r>
          </w:p>
          <w:p w14:paraId="7F5F0717" w14:textId="77777777" w:rsidR="00CA63D9" w:rsidRDefault="00CA63D9" w:rsidP="00914122">
            <w:pPr>
              <w:spacing w:line="259" w:lineRule="auto"/>
              <w:ind w:left="3" w:right="48"/>
              <w:rPr>
                <w:rFonts w:ascii="Arial Narrow" w:eastAsia="Arial" w:hAnsi="Arial Narrow" w:cs="Arial"/>
                <w:color w:val="000000"/>
                <w:lang w:val="es-CO" w:eastAsia="es-CO"/>
              </w:rPr>
            </w:pPr>
          </w:p>
          <w:p w14:paraId="7B9FEA86" w14:textId="064F781E" w:rsidR="00CA63D9" w:rsidRPr="00032FAD" w:rsidRDefault="00CA63D9" w:rsidP="00914122">
            <w:pPr>
              <w:spacing w:line="259" w:lineRule="auto"/>
              <w:ind w:left="3" w:right="48"/>
              <w:rPr>
                <w:rFonts w:ascii="Arial Narrow" w:eastAsia="Arial" w:hAnsi="Arial Narrow" w:cs="Arial"/>
                <w:color w:val="000000"/>
                <w:lang w:val="es-CO" w:eastAsia="es-CO"/>
              </w:rPr>
            </w:pPr>
            <w:r>
              <w:rPr>
                <w:rFonts w:ascii="Arial Narrow" w:eastAsia="Arial" w:hAnsi="Arial Narrow" w:cs="Arial"/>
                <w:b/>
                <w:color w:val="000000"/>
                <w:lang w:val="es-CO" w:eastAsia="es-CO"/>
              </w:rPr>
              <w:t xml:space="preserve">NO: </w:t>
            </w:r>
            <w:r>
              <w:rPr>
                <w:rFonts w:ascii="Arial Narrow" w:eastAsia="Arial" w:hAnsi="Arial Narrow" w:cs="Arial"/>
                <w:color w:val="000000"/>
                <w:lang w:val="es-CO" w:eastAsia="es-CO"/>
              </w:rPr>
              <w:t xml:space="preserve">actividad </w:t>
            </w:r>
            <w:r w:rsidR="00AD08D2">
              <w:rPr>
                <w:rFonts w:ascii="Arial Narrow" w:eastAsia="Arial" w:hAnsi="Arial Narrow" w:cs="Arial"/>
                <w:color w:val="000000"/>
                <w:lang w:val="es-CO" w:eastAsia="es-CO"/>
              </w:rPr>
              <w:t>5</w:t>
            </w:r>
          </w:p>
        </w:tc>
        <w:tc>
          <w:tcPr>
            <w:tcW w:w="651" w:type="pct"/>
            <w:tcBorders>
              <w:bottom w:val="single" w:sz="4" w:space="0" w:color="auto"/>
            </w:tcBorders>
            <w:tcMar>
              <w:top w:w="57" w:type="dxa"/>
              <w:left w:w="113" w:type="dxa"/>
              <w:bottom w:w="57" w:type="dxa"/>
            </w:tcMar>
            <w:vAlign w:val="center"/>
          </w:tcPr>
          <w:p w14:paraId="40F5098C" w14:textId="77777777" w:rsidR="00CA63D9" w:rsidRPr="007E774A" w:rsidRDefault="00CA63D9" w:rsidP="00914122">
            <w:pPr>
              <w:rPr>
                <w:rFonts w:ascii="Arial Narrow" w:hAnsi="Arial Narrow" w:cs="Arial"/>
              </w:rPr>
            </w:pPr>
          </w:p>
        </w:tc>
      </w:tr>
      <w:tr w:rsidR="00CA63D9" w:rsidRPr="007E774A" w14:paraId="4C74168C"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17D39DA8" w14:textId="25E05541" w:rsidR="00CA63D9" w:rsidRPr="007E774A" w:rsidDel="00032FAD" w:rsidRDefault="00AD08D2" w:rsidP="00CA63D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5</w:t>
            </w:r>
          </w:p>
        </w:tc>
        <w:tc>
          <w:tcPr>
            <w:tcW w:w="861" w:type="pct"/>
            <w:tcBorders>
              <w:bottom w:val="single" w:sz="4" w:space="0" w:color="auto"/>
            </w:tcBorders>
            <w:tcMar>
              <w:top w:w="57" w:type="dxa"/>
              <w:left w:w="113" w:type="dxa"/>
              <w:bottom w:w="57" w:type="dxa"/>
            </w:tcMar>
            <w:vAlign w:val="center"/>
          </w:tcPr>
          <w:p w14:paraId="2C53E3D0" w14:textId="77777777" w:rsidR="00CA63D9" w:rsidRPr="007E774A" w:rsidRDefault="00F240E3" w:rsidP="0089620D">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29577BBB" w14:textId="77777777" w:rsidR="00CA63D9" w:rsidRPr="007E774A" w:rsidRDefault="00CA63D9" w:rsidP="00CA63D9">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Corregir el formato</w:t>
            </w:r>
          </w:p>
        </w:tc>
        <w:tc>
          <w:tcPr>
            <w:tcW w:w="291" w:type="pct"/>
            <w:tcBorders>
              <w:bottom w:val="single" w:sz="4" w:space="0" w:color="auto"/>
            </w:tcBorders>
            <w:vAlign w:val="center"/>
          </w:tcPr>
          <w:p w14:paraId="1C326E42" w14:textId="77777777" w:rsidR="00CA63D9" w:rsidRPr="007E774A" w:rsidRDefault="00184DAB" w:rsidP="0089620D">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55BC8BBA" w14:textId="6B47240F" w:rsidR="00CA63D9" w:rsidRPr="007E774A" w:rsidRDefault="00CA63D9" w:rsidP="00CA63D9">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r>
              <w:rPr>
                <w:rFonts w:ascii="Arial Narrow" w:eastAsia="Arial" w:hAnsi="Arial Narrow" w:cs="Arial"/>
                <w:color w:val="000000"/>
                <w:lang w:val="es-CO" w:eastAsia="es-CO"/>
              </w:rPr>
              <w:t xml:space="preserve"> y jefes de área </w:t>
            </w:r>
          </w:p>
        </w:tc>
        <w:tc>
          <w:tcPr>
            <w:tcW w:w="1233" w:type="pct"/>
            <w:tcBorders>
              <w:bottom w:val="single" w:sz="4" w:space="0" w:color="auto"/>
            </w:tcBorders>
            <w:tcMar>
              <w:top w:w="57" w:type="dxa"/>
              <w:left w:w="113" w:type="dxa"/>
              <w:bottom w:w="57" w:type="dxa"/>
            </w:tcMar>
            <w:vAlign w:val="center"/>
          </w:tcPr>
          <w:p w14:paraId="3D494FCA" w14:textId="77777777" w:rsidR="00CA63D9" w:rsidRDefault="00CA63D9" w:rsidP="0089620D">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Se comunica al área los errores encontrados y se solicita el respectivo ajuste. </w:t>
            </w:r>
          </w:p>
          <w:p w14:paraId="4086BD78" w14:textId="77777777" w:rsidR="00CA63D9" w:rsidRDefault="00CA63D9" w:rsidP="0089620D">
            <w:pPr>
              <w:spacing w:line="259" w:lineRule="auto"/>
              <w:ind w:left="3" w:right="48"/>
              <w:rPr>
                <w:rFonts w:ascii="Arial Narrow" w:eastAsia="Arial" w:hAnsi="Arial Narrow" w:cs="Arial"/>
                <w:color w:val="000000"/>
                <w:lang w:val="es-CO" w:eastAsia="es-CO"/>
              </w:rPr>
            </w:pPr>
          </w:p>
          <w:p w14:paraId="0C1F6A35" w14:textId="77777777" w:rsidR="00CA63D9" w:rsidRPr="00552506" w:rsidRDefault="00CA63D9" w:rsidP="0089620D">
            <w:pPr>
              <w:spacing w:line="259" w:lineRule="auto"/>
              <w:ind w:left="3" w:right="48"/>
              <w:rPr>
                <w:rFonts w:ascii="Arial Narrow" w:eastAsia="Arial" w:hAnsi="Arial Narrow" w:cs="Arial"/>
                <w:color w:val="000000"/>
                <w:lang w:val="es-CO" w:eastAsia="es-CO"/>
              </w:rPr>
            </w:pPr>
            <w:r>
              <w:rPr>
                <w:rFonts w:ascii="Arial Narrow" w:eastAsia="Arial" w:hAnsi="Arial Narrow" w:cs="Arial"/>
                <w:b/>
                <w:color w:val="000000"/>
                <w:lang w:val="es-CO" w:eastAsia="es-CO"/>
              </w:rPr>
              <w:t xml:space="preserve">Nota: </w:t>
            </w:r>
            <w:r>
              <w:rPr>
                <w:rFonts w:ascii="Arial Narrow" w:eastAsia="Arial" w:hAnsi="Arial Narrow" w:cs="Arial"/>
                <w:color w:val="000000"/>
                <w:lang w:val="es-CO" w:eastAsia="es-CO"/>
              </w:rPr>
              <w:t>Una vez realizado el ajuste, se regresa al paso 3</w:t>
            </w:r>
          </w:p>
        </w:tc>
        <w:tc>
          <w:tcPr>
            <w:tcW w:w="651" w:type="pct"/>
            <w:tcBorders>
              <w:bottom w:val="single" w:sz="4" w:space="0" w:color="auto"/>
            </w:tcBorders>
            <w:tcMar>
              <w:top w:w="57" w:type="dxa"/>
              <w:left w:w="113" w:type="dxa"/>
              <w:bottom w:w="57" w:type="dxa"/>
            </w:tcMar>
            <w:vAlign w:val="center"/>
          </w:tcPr>
          <w:p w14:paraId="2C3A1CEA" w14:textId="77777777" w:rsidR="00CA63D9" w:rsidRPr="007E774A" w:rsidRDefault="00CA63D9" w:rsidP="0089620D">
            <w:pPr>
              <w:rPr>
                <w:rFonts w:ascii="Arial Narrow" w:hAnsi="Arial Narrow" w:cs="Arial"/>
              </w:rPr>
            </w:pPr>
            <w:r>
              <w:rPr>
                <w:rFonts w:ascii="Arial Narrow" w:hAnsi="Arial Narrow" w:cs="Arial"/>
              </w:rPr>
              <w:t>Correo electrónico</w:t>
            </w:r>
          </w:p>
        </w:tc>
      </w:tr>
      <w:tr w:rsidR="00CA63D9" w:rsidRPr="007E774A" w14:paraId="509DF3E8"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1C91D506" w14:textId="13225182" w:rsidR="00CA63D9" w:rsidRDefault="00AD08D2" w:rsidP="00CA63D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6</w:t>
            </w:r>
          </w:p>
        </w:tc>
        <w:tc>
          <w:tcPr>
            <w:tcW w:w="861" w:type="pct"/>
            <w:tcBorders>
              <w:bottom w:val="single" w:sz="4" w:space="0" w:color="auto"/>
            </w:tcBorders>
            <w:tcMar>
              <w:top w:w="57" w:type="dxa"/>
              <w:left w:w="113" w:type="dxa"/>
              <w:bottom w:w="57" w:type="dxa"/>
            </w:tcMar>
            <w:vAlign w:val="center"/>
          </w:tcPr>
          <w:p w14:paraId="21A60AB1" w14:textId="77777777" w:rsidR="00CA63D9" w:rsidRDefault="00F240E3" w:rsidP="0089620D">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79F4F506" w14:textId="77777777" w:rsidR="00CA63D9" w:rsidRPr="007E774A" w:rsidRDefault="00CA63D9" w:rsidP="00CA63D9">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Organizar base de datos con las plazas</w:t>
            </w:r>
          </w:p>
        </w:tc>
        <w:tc>
          <w:tcPr>
            <w:tcW w:w="291" w:type="pct"/>
            <w:tcBorders>
              <w:bottom w:val="single" w:sz="4" w:space="0" w:color="auto"/>
            </w:tcBorders>
            <w:vAlign w:val="center"/>
          </w:tcPr>
          <w:p w14:paraId="4568E762" w14:textId="77777777" w:rsidR="00CA63D9" w:rsidRPr="007E774A" w:rsidRDefault="00E93C36" w:rsidP="0089620D">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64816C59" w14:textId="77777777" w:rsidR="00CA63D9" w:rsidRDefault="00CA63D9" w:rsidP="00CA63D9">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p>
        </w:tc>
        <w:tc>
          <w:tcPr>
            <w:tcW w:w="1233" w:type="pct"/>
            <w:tcBorders>
              <w:bottom w:val="single" w:sz="4" w:space="0" w:color="auto"/>
            </w:tcBorders>
            <w:tcMar>
              <w:top w:w="57" w:type="dxa"/>
              <w:left w:w="113" w:type="dxa"/>
              <w:bottom w:w="57" w:type="dxa"/>
            </w:tcMar>
            <w:vAlign w:val="center"/>
          </w:tcPr>
          <w:p w14:paraId="542672B0" w14:textId="233F4F9C" w:rsidR="00CA63D9" w:rsidRDefault="00CA63D9" w:rsidP="0089620D">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Se organizan en un archivo todas las plazas a ofertar y se sube en la </w:t>
            </w:r>
            <w:r w:rsidR="00E03240">
              <w:rPr>
                <w:rFonts w:ascii="Arial Narrow" w:eastAsia="Arial" w:hAnsi="Arial Narrow" w:cs="Arial"/>
                <w:color w:val="000000"/>
                <w:lang w:val="es-CO" w:eastAsia="es-CO"/>
              </w:rPr>
              <w:t>W</w:t>
            </w:r>
            <w:r>
              <w:rPr>
                <w:rFonts w:ascii="Arial Narrow" w:eastAsia="Arial" w:hAnsi="Arial Narrow" w:cs="Arial"/>
                <w:color w:val="000000"/>
                <w:lang w:val="es-CO" w:eastAsia="es-CO"/>
              </w:rPr>
              <w:t>eb del Ministerio</w:t>
            </w:r>
          </w:p>
        </w:tc>
        <w:tc>
          <w:tcPr>
            <w:tcW w:w="651" w:type="pct"/>
            <w:tcBorders>
              <w:bottom w:val="single" w:sz="4" w:space="0" w:color="auto"/>
            </w:tcBorders>
            <w:tcMar>
              <w:top w:w="57" w:type="dxa"/>
              <w:left w:w="113" w:type="dxa"/>
              <w:bottom w:w="57" w:type="dxa"/>
            </w:tcMar>
            <w:vAlign w:val="center"/>
          </w:tcPr>
          <w:p w14:paraId="620ABA67" w14:textId="2D110FC5" w:rsidR="00CA63D9" w:rsidRPr="007E774A" w:rsidRDefault="00CA63D9" w:rsidP="0089620D">
            <w:pPr>
              <w:rPr>
                <w:rFonts w:ascii="Arial Narrow" w:hAnsi="Arial Narrow" w:cs="Arial"/>
              </w:rPr>
            </w:pPr>
            <w:r>
              <w:rPr>
                <w:rFonts w:ascii="Arial Narrow" w:hAnsi="Arial Narrow" w:cs="Arial"/>
              </w:rPr>
              <w:t xml:space="preserve">Archivo en Excel </w:t>
            </w:r>
            <w:r w:rsidR="009D2814">
              <w:rPr>
                <w:rFonts w:ascii="Arial Narrow" w:hAnsi="Arial Narrow" w:cs="Arial"/>
              </w:rPr>
              <w:t>en PDF en el</w:t>
            </w:r>
            <w:r>
              <w:rPr>
                <w:rFonts w:ascii="Arial Narrow" w:hAnsi="Arial Narrow" w:cs="Arial"/>
              </w:rPr>
              <w:t xml:space="preserve"> </w:t>
            </w:r>
            <w:r w:rsidR="00E03240">
              <w:rPr>
                <w:rFonts w:ascii="Arial Narrow" w:hAnsi="Arial Narrow" w:cs="Arial"/>
              </w:rPr>
              <w:t xml:space="preserve">servidor </w:t>
            </w:r>
            <w:r w:rsidR="009D2814">
              <w:rPr>
                <w:rFonts w:ascii="Arial Narrow" w:hAnsi="Arial Narrow" w:cs="Arial"/>
              </w:rPr>
              <w:t>y publicación en la página Web</w:t>
            </w:r>
          </w:p>
        </w:tc>
      </w:tr>
      <w:tr w:rsidR="00CA63D9" w:rsidRPr="007E774A" w14:paraId="59A6AC7E"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56A2FA19" w14:textId="05C76CF3" w:rsidR="00CA63D9" w:rsidRDefault="00AD08D2" w:rsidP="00CA63D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7</w:t>
            </w:r>
          </w:p>
        </w:tc>
        <w:tc>
          <w:tcPr>
            <w:tcW w:w="861" w:type="pct"/>
            <w:tcBorders>
              <w:bottom w:val="single" w:sz="4" w:space="0" w:color="auto"/>
            </w:tcBorders>
            <w:tcMar>
              <w:top w:w="57" w:type="dxa"/>
              <w:left w:w="113" w:type="dxa"/>
              <w:bottom w:w="57" w:type="dxa"/>
            </w:tcMar>
            <w:vAlign w:val="center"/>
          </w:tcPr>
          <w:p w14:paraId="456183B9" w14:textId="77777777" w:rsidR="00CA63D9" w:rsidRDefault="00F240E3" w:rsidP="0089620D">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49072699" w14:textId="77777777" w:rsidR="00CA63D9" w:rsidRDefault="00CA63D9" w:rsidP="00CA63D9">
            <w:pPr>
              <w:spacing w:line="259" w:lineRule="auto"/>
              <w:rPr>
                <w:rFonts w:ascii="Arial Narrow" w:eastAsia="Arial" w:hAnsi="Arial Narrow" w:cs="Arial"/>
                <w:color w:val="000000"/>
                <w:lang w:val="es-CO" w:eastAsia="es-CO"/>
              </w:rPr>
            </w:pPr>
            <w:r w:rsidRPr="007E774A">
              <w:rPr>
                <w:rFonts w:ascii="Arial Narrow" w:eastAsia="Arial" w:hAnsi="Arial Narrow" w:cs="Arial"/>
                <w:color w:val="000000"/>
                <w:lang w:val="es-CO" w:eastAsia="es-CO"/>
              </w:rPr>
              <w:t>Contactar</w:t>
            </w:r>
            <w:r>
              <w:rPr>
                <w:rFonts w:ascii="Arial Narrow" w:eastAsia="Arial" w:hAnsi="Arial Narrow" w:cs="Arial"/>
                <w:color w:val="000000"/>
                <w:lang w:val="es-CO" w:eastAsia="es-CO"/>
              </w:rPr>
              <w:t xml:space="preserve"> a</w:t>
            </w:r>
            <w:r w:rsidRPr="007E774A">
              <w:rPr>
                <w:rFonts w:ascii="Arial Narrow" w:eastAsia="Arial" w:hAnsi="Arial Narrow" w:cs="Arial"/>
                <w:color w:val="000000"/>
                <w:lang w:val="es-CO" w:eastAsia="es-CO"/>
              </w:rPr>
              <w:t xml:space="preserve"> las </w:t>
            </w:r>
            <w:r w:rsidR="009D2814">
              <w:rPr>
                <w:rFonts w:ascii="Arial Narrow" w:eastAsia="Arial" w:hAnsi="Arial Narrow" w:cs="Arial"/>
                <w:color w:val="000000"/>
                <w:lang w:val="es-CO" w:eastAsia="es-CO"/>
              </w:rPr>
              <w:t>Institucio</w:t>
            </w:r>
            <w:r>
              <w:rPr>
                <w:rFonts w:ascii="Arial Narrow" w:eastAsia="Arial" w:hAnsi="Arial Narrow" w:cs="Arial"/>
                <w:color w:val="000000"/>
                <w:lang w:val="es-CO" w:eastAsia="es-CO"/>
              </w:rPr>
              <w:t>n</w:t>
            </w:r>
            <w:r w:rsidR="009D2814">
              <w:rPr>
                <w:rFonts w:ascii="Arial Narrow" w:eastAsia="Arial" w:hAnsi="Arial Narrow" w:cs="Arial"/>
                <w:color w:val="000000"/>
                <w:lang w:val="es-CO" w:eastAsia="es-CO"/>
              </w:rPr>
              <w:t>es</w:t>
            </w:r>
            <w:r>
              <w:rPr>
                <w:rFonts w:ascii="Arial Narrow" w:eastAsia="Arial" w:hAnsi="Arial Narrow" w:cs="Arial"/>
                <w:color w:val="000000"/>
                <w:lang w:val="es-CO" w:eastAsia="es-CO"/>
              </w:rPr>
              <w:t xml:space="preserve"> de Educación Superior</w:t>
            </w:r>
          </w:p>
        </w:tc>
        <w:tc>
          <w:tcPr>
            <w:tcW w:w="291" w:type="pct"/>
            <w:tcBorders>
              <w:bottom w:val="single" w:sz="4" w:space="0" w:color="auto"/>
            </w:tcBorders>
            <w:vAlign w:val="center"/>
          </w:tcPr>
          <w:p w14:paraId="3260A5FB" w14:textId="77777777" w:rsidR="00CA63D9" w:rsidRPr="007E774A" w:rsidRDefault="00E93C36" w:rsidP="0089620D">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40CC6553" w14:textId="77777777" w:rsidR="00CA63D9" w:rsidRDefault="00CA63D9" w:rsidP="00CA63D9">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p>
        </w:tc>
        <w:tc>
          <w:tcPr>
            <w:tcW w:w="1233" w:type="pct"/>
            <w:tcBorders>
              <w:bottom w:val="single" w:sz="4" w:space="0" w:color="auto"/>
            </w:tcBorders>
            <w:tcMar>
              <w:top w:w="57" w:type="dxa"/>
              <w:left w:w="113" w:type="dxa"/>
              <w:bottom w:w="57" w:type="dxa"/>
            </w:tcMar>
            <w:vAlign w:val="center"/>
          </w:tcPr>
          <w:p w14:paraId="7C580481" w14:textId="6F6EAD50" w:rsidR="00CA63D9" w:rsidRDefault="00CA63D9" w:rsidP="0089620D">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Mediante correo electrónico se informa a las coordinaciones de prácticas de las </w:t>
            </w:r>
            <w:r w:rsidR="009D2814">
              <w:rPr>
                <w:rFonts w:ascii="Arial Narrow" w:eastAsia="Arial" w:hAnsi="Arial Narrow" w:cs="Arial"/>
                <w:color w:val="000000"/>
                <w:lang w:val="es-CO" w:eastAsia="es-CO"/>
              </w:rPr>
              <w:t xml:space="preserve">Instituciones de Educación Superior </w:t>
            </w:r>
            <w:r>
              <w:rPr>
                <w:rFonts w:ascii="Arial Narrow" w:eastAsia="Arial" w:hAnsi="Arial Narrow" w:cs="Arial"/>
                <w:color w:val="000000"/>
                <w:lang w:val="es-CO" w:eastAsia="es-CO"/>
              </w:rPr>
              <w:t xml:space="preserve">la fecha de apertura </w:t>
            </w:r>
            <w:r w:rsidR="007D1FB2">
              <w:rPr>
                <w:rFonts w:ascii="Arial Narrow" w:eastAsia="Arial" w:hAnsi="Arial Narrow" w:cs="Arial"/>
                <w:color w:val="000000"/>
                <w:lang w:val="es-CO" w:eastAsia="es-CO"/>
              </w:rPr>
              <w:t xml:space="preserve">y cierre </w:t>
            </w:r>
            <w:r>
              <w:rPr>
                <w:rFonts w:ascii="Arial Narrow" w:eastAsia="Arial" w:hAnsi="Arial Narrow" w:cs="Arial"/>
                <w:color w:val="000000"/>
                <w:lang w:val="es-CO" w:eastAsia="es-CO"/>
              </w:rPr>
              <w:t xml:space="preserve">de la convocatoria y se les envía el </w:t>
            </w:r>
            <w:r w:rsidR="007D1FB2">
              <w:rPr>
                <w:rFonts w:ascii="Arial Narrow" w:eastAsia="Arial" w:hAnsi="Arial Narrow" w:cs="Arial"/>
                <w:color w:val="000000"/>
                <w:lang w:val="es-CO" w:eastAsia="es-CO"/>
              </w:rPr>
              <w:t xml:space="preserve">enlace </w:t>
            </w:r>
            <w:r>
              <w:rPr>
                <w:rFonts w:ascii="Arial Narrow" w:eastAsia="Arial" w:hAnsi="Arial Narrow" w:cs="Arial"/>
                <w:color w:val="000000"/>
                <w:lang w:val="es-CO" w:eastAsia="es-CO"/>
              </w:rPr>
              <w:t xml:space="preserve">de acceso directo al sitio </w:t>
            </w:r>
            <w:r w:rsidR="007D1FB2">
              <w:rPr>
                <w:rFonts w:ascii="Arial Narrow" w:eastAsia="Arial" w:hAnsi="Arial Narrow" w:cs="Arial"/>
                <w:color w:val="000000"/>
                <w:lang w:val="es-CO" w:eastAsia="es-CO"/>
              </w:rPr>
              <w:t>W</w:t>
            </w:r>
            <w:r>
              <w:rPr>
                <w:rFonts w:ascii="Arial Narrow" w:eastAsia="Arial" w:hAnsi="Arial Narrow" w:cs="Arial"/>
                <w:color w:val="000000"/>
                <w:lang w:val="es-CO" w:eastAsia="es-CO"/>
              </w:rPr>
              <w:t>eb</w:t>
            </w:r>
            <w:r w:rsidR="007D1FB2">
              <w:rPr>
                <w:rFonts w:ascii="Arial Narrow" w:eastAsia="Arial" w:hAnsi="Arial Narrow" w:cs="Arial"/>
                <w:color w:val="000000"/>
                <w:lang w:val="es-CO" w:eastAsia="es-CO"/>
              </w:rPr>
              <w:t xml:space="preserve"> de </w:t>
            </w:r>
            <w:proofErr w:type="gramStart"/>
            <w:r w:rsidR="007D1FB2">
              <w:rPr>
                <w:rFonts w:ascii="Arial Narrow" w:eastAsia="Arial" w:hAnsi="Arial Narrow" w:cs="Arial"/>
                <w:color w:val="000000"/>
                <w:lang w:val="es-CO" w:eastAsia="es-CO"/>
              </w:rPr>
              <w:t>la misma</w:t>
            </w:r>
            <w:proofErr w:type="gramEnd"/>
          </w:p>
        </w:tc>
        <w:tc>
          <w:tcPr>
            <w:tcW w:w="651" w:type="pct"/>
            <w:tcBorders>
              <w:bottom w:val="single" w:sz="4" w:space="0" w:color="auto"/>
            </w:tcBorders>
            <w:tcMar>
              <w:top w:w="57" w:type="dxa"/>
              <w:left w:w="113" w:type="dxa"/>
              <w:bottom w:w="57" w:type="dxa"/>
            </w:tcMar>
            <w:vAlign w:val="center"/>
          </w:tcPr>
          <w:p w14:paraId="57B1C385" w14:textId="6CC2B51F" w:rsidR="00CA63D9" w:rsidRPr="007E774A" w:rsidRDefault="00CA63D9" w:rsidP="0089620D">
            <w:pPr>
              <w:rPr>
                <w:rFonts w:ascii="Arial Narrow" w:hAnsi="Arial Narrow" w:cs="Arial"/>
              </w:rPr>
            </w:pPr>
            <w:r>
              <w:rPr>
                <w:rFonts w:ascii="Arial Narrow" w:hAnsi="Arial Narrow" w:cs="Arial"/>
              </w:rPr>
              <w:t>Correo electrónico</w:t>
            </w:r>
            <w:r w:rsidR="007D1FB2">
              <w:rPr>
                <w:rFonts w:ascii="Arial Narrow" w:hAnsi="Arial Narrow" w:cs="Arial"/>
              </w:rPr>
              <w:t xml:space="preserve"> y</w:t>
            </w:r>
            <w:r>
              <w:rPr>
                <w:rFonts w:ascii="Arial Narrow" w:hAnsi="Arial Narrow" w:cs="Arial"/>
              </w:rPr>
              <w:t xml:space="preserve"> sitio </w:t>
            </w:r>
            <w:r w:rsidR="007D1FB2">
              <w:rPr>
                <w:rFonts w:ascii="Arial Narrow" w:hAnsi="Arial Narrow" w:cs="Arial"/>
              </w:rPr>
              <w:t>W</w:t>
            </w:r>
            <w:r>
              <w:rPr>
                <w:rFonts w:ascii="Arial Narrow" w:hAnsi="Arial Narrow" w:cs="Arial"/>
              </w:rPr>
              <w:t>eb</w:t>
            </w:r>
          </w:p>
        </w:tc>
      </w:tr>
      <w:tr w:rsidR="00CA63D9" w:rsidRPr="007E774A" w14:paraId="1AAAEDA6"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6A343C2E" w14:textId="1CBC2884" w:rsidR="00CA63D9" w:rsidRDefault="00AD08D2" w:rsidP="00CA63D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8</w:t>
            </w:r>
          </w:p>
        </w:tc>
        <w:tc>
          <w:tcPr>
            <w:tcW w:w="861" w:type="pct"/>
            <w:tcBorders>
              <w:bottom w:val="single" w:sz="4" w:space="0" w:color="auto"/>
            </w:tcBorders>
            <w:tcMar>
              <w:top w:w="57" w:type="dxa"/>
              <w:left w:w="113" w:type="dxa"/>
              <w:bottom w:w="57" w:type="dxa"/>
            </w:tcMar>
            <w:vAlign w:val="center"/>
          </w:tcPr>
          <w:p w14:paraId="70F5ABD1" w14:textId="77777777" w:rsidR="00CA63D9" w:rsidRDefault="00F240E3" w:rsidP="0089620D">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1BCD5B7A" w14:textId="77777777" w:rsidR="00CA63D9" w:rsidRPr="007E774A" w:rsidRDefault="00CA63D9" w:rsidP="00CA63D9">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Apertura de la convocatoria a </w:t>
            </w:r>
            <w:r w:rsidR="009D2814">
              <w:rPr>
                <w:rFonts w:ascii="Arial Narrow" w:eastAsia="Arial" w:hAnsi="Arial Narrow" w:cs="Arial"/>
                <w:color w:val="000000"/>
                <w:lang w:val="es-CO" w:eastAsia="es-CO"/>
              </w:rPr>
              <w:t>Instituciones E</w:t>
            </w:r>
            <w:r>
              <w:rPr>
                <w:rFonts w:ascii="Arial Narrow" w:eastAsia="Arial" w:hAnsi="Arial Narrow" w:cs="Arial"/>
                <w:color w:val="000000"/>
                <w:lang w:val="es-CO" w:eastAsia="es-CO"/>
              </w:rPr>
              <w:t>ducativas</w:t>
            </w:r>
          </w:p>
        </w:tc>
        <w:tc>
          <w:tcPr>
            <w:tcW w:w="291" w:type="pct"/>
            <w:tcBorders>
              <w:bottom w:val="single" w:sz="4" w:space="0" w:color="auto"/>
            </w:tcBorders>
            <w:vAlign w:val="center"/>
          </w:tcPr>
          <w:p w14:paraId="303B1630" w14:textId="77777777" w:rsidR="00CA63D9" w:rsidRPr="007E774A" w:rsidRDefault="00E93C36" w:rsidP="0089620D">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65CEF21F" w14:textId="04AB51B6" w:rsidR="00CA63D9" w:rsidRDefault="00CA63D9" w:rsidP="00CA63D9">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r>
              <w:rPr>
                <w:rFonts w:ascii="Arial Narrow" w:eastAsia="Arial" w:hAnsi="Arial Narrow" w:cs="Arial"/>
                <w:color w:val="000000"/>
                <w:lang w:val="es-CO" w:eastAsia="es-CO"/>
              </w:rPr>
              <w:t xml:space="preserve"> </w:t>
            </w:r>
            <w:r w:rsidRPr="009D2814">
              <w:rPr>
                <w:rFonts w:ascii="Arial Narrow" w:eastAsia="Arial" w:hAnsi="Arial Narrow" w:cs="Arial"/>
                <w:color w:val="000000"/>
                <w:lang w:val="es-CO" w:eastAsia="es-CO"/>
              </w:rPr>
              <w:t xml:space="preserve">y </w:t>
            </w:r>
            <w:r w:rsidR="003A04CF">
              <w:rPr>
                <w:rFonts w:ascii="Arial Narrow" w:eastAsia="Arial" w:hAnsi="Arial Narrow" w:cs="Arial"/>
                <w:color w:val="000000"/>
                <w:lang w:val="es-CO" w:eastAsia="es-CO"/>
              </w:rPr>
              <w:t>Dirección</w:t>
            </w:r>
            <w:r w:rsidR="003A04CF" w:rsidRPr="009D2814">
              <w:rPr>
                <w:rFonts w:ascii="Arial Narrow" w:eastAsia="Arial" w:hAnsi="Arial Narrow" w:cs="Arial"/>
                <w:color w:val="000000"/>
                <w:lang w:val="es-CO" w:eastAsia="es-CO"/>
              </w:rPr>
              <w:t xml:space="preserve"> </w:t>
            </w:r>
            <w:r w:rsidRPr="009D2814">
              <w:rPr>
                <w:rFonts w:ascii="Arial Narrow" w:eastAsia="Arial" w:hAnsi="Arial Narrow" w:cs="Arial"/>
                <w:color w:val="000000"/>
                <w:lang w:val="es-CO" w:eastAsia="es-CO"/>
              </w:rPr>
              <w:t xml:space="preserve">de </w:t>
            </w:r>
            <w:r w:rsidRPr="000F22C1">
              <w:rPr>
                <w:rFonts w:ascii="Arial Narrow" w:eastAsia="Arial" w:hAnsi="Arial Narrow" w:cs="Arial"/>
                <w:color w:val="000000"/>
                <w:lang w:val="es-CO" w:eastAsia="es-CO"/>
              </w:rPr>
              <w:t>Tecnología</w:t>
            </w:r>
          </w:p>
        </w:tc>
        <w:tc>
          <w:tcPr>
            <w:tcW w:w="1233" w:type="pct"/>
            <w:tcBorders>
              <w:bottom w:val="single" w:sz="4" w:space="0" w:color="auto"/>
            </w:tcBorders>
            <w:tcMar>
              <w:top w:w="57" w:type="dxa"/>
              <w:left w:w="113" w:type="dxa"/>
              <w:bottom w:w="57" w:type="dxa"/>
            </w:tcMar>
            <w:vAlign w:val="center"/>
          </w:tcPr>
          <w:p w14:paraId="4F2B826D" w14:textId="736C6E1E" w:rsidR="009D2814" w:rsidRDefault="00CA63D9" w:rsidP="0089620D">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Se habilita en la </w:t>
            </w:r>
            <w:r w:rsidR="003A04CF">
              <w:rPr>
                <w:rFonts w:ascii="Arial Narrow" w:eastAsia="Arial" w:hAnsi="Arial Narrow" w:cs="Arial"/>
                <w:color w:val="000000"/>
                <w:lang w:val="es-CO" w:eastAsia="es-CO"/>
              </w:rPr>
              <w:t>página W</w:t>
            </w:r>
            <w:r>
              <w:rPr>
                <w:rFonts w:ascii="Arial Narrow" w:eastAsia="Arial" w:hAnsi="Arial Narrow" w:cs="Arial"/>
                <w:color w:val="000000"/>
                <w:lang w:val="es-CO" w:eastAsia="es-CO"/>
              </w:rPr>
              <w:t xml:space="preserve">eb la visualización de toda la información acerca de la </w:t>
            </w:r>
            <w:r w:rsidR="003A04CF">
              <w:rPr>
                <w:rFonts w:ascii="Arial Narrow" w:eastAsia="Arial" w:hAnsi="Arial Narrow" w:cs="Arial"/>
                <w:color w:val="000000"/>
                <w:lang w:val="es-CO" w:eastAsia="es-CO"/>
              </w:rPr>
              <w:t xml:space="preserve">respectiva </w:t>
            </w:r>
            <w:r>
              <w:rPr>
                <w:rFonts w:ascii="Arial Narrow" w:eastAsia="Arial" w:hAnsi="Arial Narrow" w:cs="Arial"/>
                <w:color w:val="000000"/>
                <w:lang w:val="es-CO" w:eastAsia="es-CO"/>
              </w:rPr>
              <w:t xml:space="preserve">convocatoria y el </w:t>
            </w:r>
            <w:r w:rsidR="003A04CF">
              <w:rPr>
                <w:rFonts w:ascii="Arial Narrow" w:eastAsia="Arial" w:hAnsi="Arial Narrow" w:cs="Arial"/>
                <w:color w:val="000000"/>
                <w:lang w:val="es-CO" w:eastAsia="es-CO"/>
              </w:rPr>
              <w:t xml:space="preserve">enlace </w:t>
            </w:r>
            <w:r>
              <w:rPr>
                <w:rFonts w:ascii="Arial Narrow" w:eastAsia="Arial" w:hAnsi="Arial Narrow" w:cs="Arial"/>
                <w:color w:val="000000"/>
                <w:lang w:val="es-CO" w:eastAsia="es-CO"/>
              </w:rPr>
              <w:t xml:space="preserve">para que los estudiantes </w:t>
            </w:r>
            <w:r w:rsidR="003A04CF">
              <w:rPr>
                <w:rFonts w:ascii="Arial Narrow" w:eastAsia="Arial" w:hAnsi="Arial Narrow" w:cs="Arial"/>
                <w:color w:val="000000"/>
                <w:lang w:val="es-CO" w:eastAsia="es-CO"/>
              </w:rPr>
              <w:t xml:space="preserve">radiquen </w:t>
            </w:r>
            <w:r>
              <w:rPr>
                <w:rFonts w:ascii="Arial Narrow" w:eastAsia="Arial" w:hAnsi="Arial Narrow" w:cs="Arial"/>
                <w:color w:val="000000"/>
                <w:lang w:val="es-CO" w:eastAsia="es-CO"/>
              </w:rPr>
              <w:t xml:space="preserve">su hoja de vida y documentos </w:t>
            </w:r>
            <w:r w:rsidR="003A04CF">
              <w:rPr>
                <w:rFonts w:ascii="Arial Narrow" w:eastAsia="Arial" w:hAnsi="Arial Narrow" w:cs="Arial"/>
                <w:color w:val="000000"/>
                <w:lang w:val="es-CO" w:eastAsia="es-CO"/>
              </w:rPr>
              <w:t>solicitados</w:t>
            </w:r>
            <w:r w:rsidR="009D2814">
              <w:rPr>
                <w:rFonts w:ascii="Arial Narrow" w:eastAsia="Arial" w:hAnsi="Arial Narrow" w:cs="Arial"/>
                <w:color w:val="000000"/>
                <w:lang w:val="es-CO" w:eastAsia="es-CO"/>
              </w:rPr>
              <w:t>.</w:t>
            </w:r>
          </w:p>
          <w:p w14:paraId="53377067" w14:textId="77777777" w:rsidR="009D2814" w:rsidRDefault="009D2814" w:rsidP="0089620D">
            <w:pPr>
              <w:spacing w:line="259" w:lineRule="auto"/>
              <w:ind w:left="3" w:right="48"/>
              <w:rPr>
                <w:rFonts w:ascii="Arial Narrow" w:eastAsia="Arial" w:hAnsi="Arial Narrow" w:cs="Arial"/>
                <w:color w:val="000000"/>
                <w:lang w:val="es-CO" w:eastAsia="es-CO"/>
              </w:rPr>
            </w:pPr>
          </w:p>
          <w:p w14:paraId="10E01356" w14:textId="77777777" w:rsidR="00CA63D9" w:rsidRDefault="009D2814" w:rsidP="0089620D">
            <w:pPr>
              <w:spacing w:line="259" w:lineRule="auto"/>
              <w:ind w:left="3" w:right="48"/>
              <w:rPr>
                <w:rFonts w:ascii="Arial Narrow" w:eastAsia="Arial" w:hAnsi="Arial Narrow" w:cs="Arial"/>
                <w:color w:val="000000"/>
                <w:lang w:val="es-CO" w:eastAsia="es-CO"/>
              </w:rPr>
            </w:pPr>
            <w:r>
              <w:rPr>
                <w:rFonts w:ascii="Arial Narrow" w:eastAsia="Arial" w:hAnsi="Arial Narrow" w:cs="Arial"/>
                <w:b/>
                <w:color w:val="000000"/>
                <w:lang w:val="es-CO" w:eastAsia="es-CO"/>
              </w:rPr>
              <w:t xml:space="preserve">NOTA: </w:t>
            </w:r>
            <w:r>
              <w:rPr>
                <w:rFonts w:ascii="Arial Narrow" w:eastAsia="Arial" w:hAnsi="Arial Narrow" w:cs="Arial"/>
                <w:color w:val="000000"/>
                <w:lang w:val="es-CO" w:eastAsia="es-CO"/>
              </w:rPr>
              <w:t>Los Ingenieros habilitan tanto la Web como la Sede Electrónica</w:t>
            </w:r>
          </w:p>
        </w:tc>
        <w:tc>
          <w:tcPr>
            <w:tcW w:w="651" w:type="pct"/>
            <w:tcBorders>
              <w:bottom w:val="single" w:sz="4" w:space="0" w:color="auto"/>
            </w:tcBorders>
            <w:tcMar>
              <w:top w:w="57" w:type="dxa"/>
              <w:left w:w="113" w:type="dxa"/>
              <w:bottom w:w="57" w:type="dxa"/>
            </w:tcMar>
            <w:vAlign w:val="center"/>
          </w:tcPr>
          <w:p w14:paraId="7F527DA4" w14:textId="4542BEC9" w:rsidR="00CA63D9" w:rsidRPr="007E774A" w:rsidRDefault="00CA63D9" w:rsidP="0089620D">
            <w:pPr>
              <w:rPr>
                <w:rFonts w:ascii="Arial Narrow" w:hAnsi="Arial Narrow" w:cs="Arial"/>
              </w:rPr>
            </w:pPr>
            <w:r>
              <w:rPr>
                <w:rFonts w:ascii="Arial Narrow" w:hAnsi="Arial Narrow" w:cs="Arial"/>
              </w:rPr>
              <w:t xml:space="preserve">Sitio </w:t>
            </w:r>
            <w:r w:rsidR="003A04CF">
              <w:rPr>
                <w:rFonts w:ascii="Arial Narrow" w:hAnsi="Arial Narrow" w:cs="Arial"/>
              </w:rPr>
              <w:t>W</w:t>
            </w:r>
            <w:r>
              <w:rPr>
                <w:rFonts w:ascii="Arial Narrow" w:hAnsi="Arial Narrow" w:cs="Arial"/>
              </w:rPr>
              <w:t>eb</w:t>
            </w:r>
            <w:r w:rsidR="003A04CF">
              <w:rPr>
                <w:rFonts w:ascii="Arial Narrow" w:hAnsi="Arial Narrow" w:cs="Arial"/>
              </w:rPr>
              <w:t xml:space="preserve"> y</w:t>
            </w:r>
            <w:r w:rsidR="009D2814">
              <w:rPr>
                <w:rFonts w:ascii="Arial Narrow" w:hAnsi="Arial Narrow" w:cs="Arial"/>
              </w:rPr>
              <w:t xml:space="preserve"> Sede Electrónica</w:t>
            </w:r>
          </w:p>
        </w:tc>
      </w:tr>
      <w:tr w:rsidR="00CA63D9" w:rsidRPr="007E774A" w14:paraId="1D62FEE7"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2A6BB087" w14:textId="19A3224F" w:rsidR="00CA63D9" w:rsidRDefault="00AD08D2" w:rsidP="00CA63D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9</w:t>
            </w:r>
          </w:p>
        </w:tc>
        <w:tc>
          <w:tcPr>
            <w:tcW w:w="861" w:type="pct"/>
            <w:tcBorders>
              <w:bottom w:val="single" w:sz="4" w:space="0" w:color="auto"/>
            </w:tcBorders>
            <w:tcMar>
              <w:top w:w="57" w:type="dxa"/>
              <w:left w:w="113" w:type="dxa"/>
              <w:bottom w:w="57" w:type="dxa"/>
            </w:tcMar>
            <w:vAlign w:val="center"/>
          </w:tcPr>
          <w:p w14:paraId="005FFFDE" w14:textId="77777777" w:rsidR="00CA63D9" w:rsidRDefault="009D2814" w:rsidP="0089620D">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Estudiantes</w:t>
            </w:r>
          </w:p>
        </w:tc>
        <w:tc>
          <w:tcPr>
            <w:tcW w:w="723" w:type="pct"/>
            <w:tcBorders>
              <w:bottom w:val="single" w:sz="4" w:space="0" w:color="auto"/>
            </w:tcBorders>
            <w:shd w:val="clear" w:color="auto" w:fill="auto"/>
            <w:tcMar>
              <w:top w:w="57" w:type="dxa"/>
              <w:left w:w="113" w:type="dxa"/>
              <w:bottom w:w="57" w:type="dxa"/>
            </w:tcMar>
            <w:vAlign w:val="center"/>
          </w:tcPr>
          <w:p w14:paraId="7DE78C6F" w14:textId="77777777" w:rsidR="00CA63D9" w:rsidRDefault="009D2814" w:rsidP="009D2814">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Cargue de documentos a través de la Sede Electrónica del MHCP </w:t>
            </w:r>
          </w:p>
        </w:tc>
        <w:tc>
          <w:tcPr>
            <w:tcW w:w="291" w:type="pct"/>
            <w:tcBorders>
              <w:bottom w:val="single" w:sz="4" w:space="0" w:color="auto"/>
            </w:tcBorders>
            <w:vAlign w:val="center"/>
          </w:tcPr>
          <w:p w14:paraId="370385A6" w14:textId="77777777" w:rsidR="00CA63D9" w:rsidRPr="007E774A" w:rsidRDefault="00E93C36" w:rsidP="0089620D">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1D2AF4D1" w14:textId="77777777" w:rsidR="00CA63D9" w:rsidRDefault="009D2814" w:rsidP="00CA63D9">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Estudiantes e Instituciones de Educación Superior</w:t>
            </w:r>
          </w:p>
        </w:tc>
        <w:tc>
          <w:tcPr>
            <w:tcW w:w="1233" w:type="pct"/>
            <w:tcBorders>
              <w:bottom w:val="single" w:sz="4" w:space="0" w:color="auto"/>
            </w:tcBorders>
            <w:tcMar>
              <w:top w:w="57" w:type="dxa"/>
              <w:left w:w="113" w:type="dxa"/>
              <w:bottom w:w="57" w:type="dxa"/>
            </w:tcMar>
            <w:vAlign w:val="center"/>
          </w:tcPr>
          <w:p w14:paraId="13FEC2A8" w14:textId="457CF620" w:rsidR="00CA63D9" w:rsidRDefault="009D2814" w:rsidP="0089620D">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La Instituciones de Educación Superior deberá</w:t>
            </w:r>
            <w:r w:rsidR="00A839A6">
              <w:rPr>
                <w:rFonts w:ascii="Arial Narrow" w:eastAsia="Arial" w:hAnsi="Arial Narrow" w:cs="Arial"/>
                <w:color w:val="000000"/>
                <w:lang w:val="es-CO" w:eastAsia="es-CO"/>
              </w:rPr>
              <w:t>n</w:t>
            </w:r>
            <w:r>
              <w:rPr>
                <w:rFonts w:ascii="Arial Narrow" w:eastAsia="Arial" w:hAnsi="Arial Narrow" w:cs="Arial"/>
                <w:color w:val="000000"/>
                <w:lang w:val="es-CO" w:eastAsia="es-CO"/>
              </w:rPr>
              <w:t xml:space="preserve"> entregar al estudian</w:t>
            </w:r>
            <w:r w:rsidR="00184DAB">
              <w:rPr>
                <w:rFonts w:ascii="Arial Narrow" w:eastAsia="Arial" w:hAnsi="Arial Narrow" w:cs="Arial"/>
                <w:color w:val="000000"/>
                <w:lang w:val="es-CO" w:eastAsia="es-CO"/>
              </w:rPr>
              <w:t>te la carta de presentación en la cual lo avalan para</w:t>
            </w:r>
            <w:r>
              <w:rPr>
                <w:rFonts w:ascii="Arial Narrow" w:eastAsia="Arial" w:hAnsi="Arial Narrow" w:cs="Arial"/>
                <w:color w:val="000000"/>
                <w:lang w:val="es-CO" w:eastAsia="es-CO"/>
              </w:rPr>
              <w:t xml:space="preserve"> postular</w:t>
            </w:r>
            <w:r w:rsidR="00184DAB">
              <w:rPr>
                <w:rFonts w:ascii="Arial Narrow" w:eastAsia="Arial" w:hAnsi="Arial Narrow" w:cs="Arial"/>
                <w:color w:val="000000"/>
                <w:lang w:val="es-CO" w:eastAsia="es-CO"/>
              </w:rPr>
              <w:t xml:space="preserve">se </w:t>
            </w:r>
            <w:r>
              <w:rPr>
                <w:rFonts w:ascii="Arial Narrow" w:eastAsia="Arial" w:hAnsi="Arial Narrow" w:cs="Arial"/>
                <w:color w:val="000000"/>
                <w:lang w:val="es-CO" w:eastAsia="es-CO"/>
              </w:rPr>
              <w:t xml:space="preserve">a la práctica </w:t>
            </w:r>
            <w:r w:rsidR="004B7247">
              <w:rPr>
                <w:rFonts w:ascii="Arial Narrow" w:eastAsia="Arial" w:hAnsi="Arial Narrow" w:cs="Arial"/>
                <w:color w:val="000000"/>
                <w:lang w:val="es-CO" w:eastAsia="es-CO"/>
              </w:rPr>
              <w:t xml:space="preserve">laboral o judicatura ad honórem </w:t>
            </w:r>
            <w:r>
              <w:rPr>
                <w:rFonts w:ascii="Arial Narrow" w:eastAsia="Arial" w:hAnsi="Arial Narrow" w:cs="Arial"/>
                <w:color w:val="000000"/>
                <w:lang w:val="es-CO" w:eastAsia="es-CO"/>
              </w:rPr>
              <w:t xml:space="preserve">respectiva. El </w:t>
            </w:r>
            <w:r>
              <w:rPr>
                <w:rFonts w:ascii="Arial Narrow" w:eastAsia="Arial" w:hAnsi="Arial Narrow" w:cs="Arial"/>
                <w:color w:val="000000"/>
                <w:lang w:val="es-CO" w:eastAsia="es-CO"/>
              </w:rPr>
              <w:lastRenderedPageBreak/>
              <w:t>estudiante deberá cargar a través de la Sede Electrónica los documentos requeridos por el MHCP</w:t>
            </w:r>
          </w:p>
        </w:tc>
        <w:tc>
          <w:tcPr>
            <w:tcW w:w="651" w:type="pct"/>
            <w:tcBorders>
              <w:bottom w:val="single" w:sz="4" w:space="0" w:color="auto"/>
            </w:tcBorders>
            <w:tcMar>
              <w:top w:w="57" w:type="dxa"/>
              <w:left w:w="113" w:type="dxa"/>
              <w:bottom w:w="57" w:type="dxa"/>
            </w:tcMar>
            <w:vAlign w:val="center"/>
          </w:tcPr>
          <w:p w14:paraId="2F7E5A82" w14:textId="2C9E02FB" w:rsidR="00CA63D9" w:rsidRDefault="009D2814" w:rsidP="0089620D">
            <w:pPr>
              <w:rPr>
                <w:rFonts w:ascii="Arial Narrow" w:hAnsi="Arial Narrow" w:cs="Arial"/>
              </w:rPr>
            </w:pPr>
            <w:r>
              <w:rPr>
                <w:rFonts w:ascii="Arial Narrow" w:eastAsia="Arial" w:hAnsi="Arial Narrow" w:cs="Arial"/>
                <w:color w:val="000000"/>
                <w:lang w:val="es-CO" w:eastAsia="es-CO"/>
              </w:rPr>
              <w:lastRenderedPageBreak/>
              <w:t>Sede Electrónica</w:t>
            </w:r>
            <w:r w:rsidR="004B7247">
              <w:rPr>
                <w:rFonts w:ascii="Arial Narrow" w:eastAsia="Arial" w:hAnsi="Arial Narrow" w:cs="Arial"/>
                <w:color w:val="000000"/>
                <w:lang w:val="es-CO" w:eastAsia="es-CO"/>
              </w:rPr>
              <w:t xml:space="preserve"> y</w:t>
            </w:r>
            <w:r>
              <w:rPr>
                <w:rFonts w:ascii="Arial Narrow" w:eastAsia="Arial" w:hAnsi="Arial Narrow" w:cs="Arial"/>
                <w:color w:val="000000"/>
                <w:lang w:val="es-CO" w:eastAsia="es-CO"/>
              </w:rPr>
              <w:t xml:space="preserve"> SIED</w:t>
            </w:r>
          </w:p>
        </w:tc>
      </w:tr>
      <w:tr w:rsidR="00090031" w:rsidRPr="007E774A" w14:paraId="223C568F"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79D996F1" w14:textId="06F9E067" w:rsidR="00090031" w:rsidRDefault="00AD08D2" w:rsidP="00CA63D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10</w:t>
            </w:r>
          </w:p>
        </w:tc>
        <w:tc>
          <w:tcPr>
            <w:tcW w:w="861" w:type="pct"/>
            <w:tcBorders>
              <w:bottom w:val="single" w:sz="4" w:space="0" w:color="auto"/>
            </w:tcBorders>
            <w:tcMar>
              <w:top w:w="57" w:type="dxa"/>
              <w:left w:w="113" w:type="dxa"/>
              <w:bottom w:w="57" w:type="dxa"/>
            </w:tcMar>
            <w:vAlign w:val="center"/>
          </w:tcPr>
          <w:p w14:paraId="2B809024" w14:textId="77777777" w:rsidR="00090031" w:rsidRDefault="00090031" w:rsidP="004B7247">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7E2680D4" w14:textId="44E5287B" w:rsidR="00090031" w:rsidRDefault="00184DAB" w:rsidP="009D2814">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Revisión de hoja de vida y de documentación cargada</w:t>
            </w:r>
            <w:r w:rsidR="004B7247">
              <w:rPr>
                <w:rFonts w:ascii="Arial Narrow" w:eastAsia="Arial" w:hAnsi="Arial Narrow" w:cs="Arial"/>
                <w:color w:val="000000"/>
                <w:lang w:val="es-CO" w:eastAsia="es-CO"/>
              </w:rPr>
              <w:t xml:space="preserve"> a través de </w:t>
            </w:r>
            <w:r>
              <w:rPr>
                <w:rFonts w:ascii="Arial Narrow" w:eastAsia="Arial" w:hAnsi="Arial Narrow" w:cs="Arial"/>
                <w:color w:val="000000"/>
                <w:lang w:val="es-CO" w:eastAsia="es-CO"/>
              </w:rPr>
              <w:t>la Sede Electrónica</w:t>
            </w:r>
          </w:p>
        </w:tc>
        <w:tc>
          <w:tcPr>
            <w:tcW w:w="291" w:type="pct"/>
            <w:tcBorders>
              <w:bottom w:val="single" w:sz="4" w:space="0" w:color="auto"/>
            </w:tcBorders>
            <w:vAlign w:val="center"/>
          </w:tcPr>
          <w:p w14:paraId="2629375C" w14:textId="77777777" w:rsidR="00090031" w:rsidRPr="007E774A" w:rsidRDefault="00E93C36" w:rsidP="004B7247">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SI</w:t>
            </w:r>
          </w:p>
        </w:tc>
        <w:tc>
          <w:tcPr>
            <w:tcW w:w="942" w:type="pct"/>
            <w:tcBorders>
              <w:bottom w:val="single" w:sz="4" w:space="0" w:color="auto"/>
            </w:tcBorders>
            <w:shd w:val="clear" w:color="auto" w:fill="auto"/>
            <w:tcMar>
              <w:top w:w="57" w:type="dxa"/>
              <w:left w:w="113" w:type="dxa"/>
              <w:bottom w:w="57" w:type="dxa"/>
            </w:tcMar>
            <w:vAlign w:val="center"/>
          </w:tcPr>
          <w:p w14:paraId="163D7F18" w14:textId="77777777" w:rsidR="00090031" w:rsidRDefault="00184DAB" w:rsidP="00CA63D9">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p>
        </w:tc>
        <w:tc>
          <w:tcPr>
            <w:tcW w:w="1233" w:type="pct"/>
            <w:tcBorders>
              <w:bottom w:val="single" w:sz="4" w:space="0" w:color="auto"/>
            </w:tcBorders>
            <w:tcMar>
              <w:top w:w="57" w:type="dxa"/>
              <w:left w:w="113" w:type="dxa"/>
              <w:bottom w:w="57" w:type="dxa"/>
            </w:tcMar>
            <w:vAlign w:val="center"/>
          </w:tcPr>
          <w:p w14:paraId="504177D0" w14:textId="3918510D" w:rsidR="00090031" w:rsidRDefault="00184DAB" w:rsidP="009D2814">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Se revisa que las hojas de vida </w:t>
            </w:r>
            <w:r w:rsidR="004B7247">
              <w:rPr>
                <w:rFonts w:ascii="Arial Narrow" w:eastAsia="Arial" w:hAnsi="Arial Narrow" w:cs="Arial"/>
                <w:color w:val="000000"/>
                <w:lang w:val="es-CO" w:eastAsia="es-CO"/>
              </w:rPr>
              <w:t xml:space="preserve">radicadas </w:t>
            </w:r>
            <w:r>
              <w:rPr>
                <w:rFonts w:ascii="Arial Narrow" w:eastAsia="Arial" w:hAnsi="Arial Narrow" w:cs="Arial"/>
                <w:color w:val="000000"/>
                <w:lang w:val="es-CO" w:eastAsia="es-CO"/>
              </w:rPr>
              <w:t>coincidan con los perfiles requeridos para la plaza a la cual están aplicando y que se hayan adjuntado los documentos solicitados de manera correcta</w:t>
            </w:r>
          </w:p>
        </w:tc>
        <w:tc>
          <w:tcPr>
            <w:tcW w:w="651" w:type="pct"/>
            <w:tcBorders>
              <w:bottom w:val="single" w:sz="4" w:space="0" w:color="auto"/>
            </w:tcBorders>
            <w:tcMar>
              <w:top w:w="57" w:type="dxa"/>
              <w:left w:w="113" w:type="dxa"/>
              <w:bottom w:w="57" w:type="dxa"/>
            </w:tcMar>
            <w:vAlign w:val="center"/>
          </w:tcPr>
          <w:p w14:paraId="7A9E33F6" w14:textId="77777777" w:rsidR="00090031" w:rsidRDefault="00184DAB" w:rsidP="004B7247">
            <w:pPr>
              <w:rPr>
                <w:rFonts w:ascii="Arial Narrow" w:eastAsia="Arial" w:hAnsi="Arial Narrow" w:cs="Arial"/>
                <w:color w:val="000000"/>
                <w:lang w:val="es-CO" w:eastAsia="es-CO"/>
              </w:rPr>
            </w:pPr>
            <w:proofErr w:type="gramStart"/>
            <w:r>
              <w:rPr>
                <w:rFonts w:ascii="Arial Narrow" w:hAnsi="Arial Narrow" w:cs="Arial"/>
              </w:rPr>
              <w:t>N.A</w:t>
            </w:r>
            <w:proofErr w:type="gramEnd"/>
          </w:p>
        </w:tc>
      </w:tr>
      <w:tr w:rsidR="00184DAB" w:rsidRPr="007E774A" w14:paraId="432C766B"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7FD17EE4" w14:textId="3B228225" w:rsidR="00184DAB" w:rsidRDefault="00AD08D2" w:rsidP="00184DAB">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11</w:t>
            </w:r>
          </w:p>
        </w:tc>
        <w:tc>
          <w:tcPr>
            <w:tcW w:w="861" w:type="pct"/>
            <w:tcBorders>
              <w:bottom w:val="single" w:sz="4" w:space="0" w:color="auto"/>
            </w:tcBorders>
            <w:tcMar>
              <w:top w:w="57" w:type="dxa"/>
              <w:left w:w="113" w:type="dxa"/>
              <w:bottom w:w="57" w:type="dxa"/>
            </w:tcMar>
            <w:vAlign w:val="center"/>
          </w:tcPr>
          <w:p w14:paraId="22FDF3F4" w14:textId="77777777" w:rsidR="00184DAB" w:rsidRDefault="00184DAB" w:rsidP="004B7247">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0384ACB0" w14:textId="74EA2999" w:rsidR="00184DAB" w:rsidRDefault="00184DAB" w:rsidP="00184DAB">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w:t>
            </w:r>
            <w:r w:rsidR="004B7247">
              <w:rPr>
                <w:rFonts w:ascii="Arial Narrow" w:eastAsia="Arial" w:hAnsi="Arial Narrow" w:cs="Arial"/>
                <w:color w:val="000000"/>
                <w:lang w:val="es-CO" w:eastAsia="es-CO"/>
              </w:rPr>
              <w:t>L</w:t>
            </w:r>
            <w:r>
              <w:rPr>
                <w:rFonts w:ascii="Arial Narrow" w:eastAsia="Arial" w:hAnsi="Arial Narrow" w:cs="Arial"/>
                <w:color w:val="000000"/>
                <w:lang w:val="es-CO" w:eastAsia="es-CO"/>
              </w:rPr>
              <w:t xml:space="preserve">a </w:t>
            </w:r>
            <w:r w:rsidR="004B7247">
              <w:rPr>
                <w:rFonts w:ascii="Arial Narrow" w:eastAsia="Arial" w:hAnsi="Arial Narrow" w:cs="Arial"/>
                <w:color w:val="000000"/>
                <w:lang w:val="es-CO" w:eastAsia="es-CO"/>
              </w:rPr>
              <w:t xml:space="preserve">hoja de vida y la </w:t>
            </w:r>
            <w:r>
              <w:rPr>
                <w:rFonts w:ascii="Arial Narrow" w:eastAsia="Arial" w:hAnsi="Arial Narrow" w:cs="Arial"/>
                <w:color w:val="000000"/>
                <w:lang w:val="es-CO" w:eastAsia="es-CO"/>
              </w:rPr>
              <w:t>documentación fue enviada correctamente?</w:t>
            </w:r>
          </w:p>
        </w:tc>
        <w:tc>
          <w:tcPr>
            <w:tcW w:w="291" w:type="pct"/>
            <w:tcBorders>
              <w:bottom w:val="single" w:sz="4" w:space="0" w:color="auto"/>
            </w:tcBorders>
            <w:vAlign w:val="center"/>
          </w:tcPr>
          <w:p w14:paraId="13E195A3" w14:textId="77777777" w:rsidR="00184DAB" w:rsidRPr="007E774A" w:rsidRDefault="00E93C36" w:rsidP="004B7247">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50363C72" w14:textId="77777777" w:rsidR="00184DAB" w:rsidRDefault="00184DAB" w:rsidP="00184DAB">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p>
        </w:tc>
        <w:tc>
          <w:tcPr>
            <w:tcW w:w="1233" w:type="pct"/>
            <w:tcBorders>
              <w:bottom w:val="single" w:sz="4" w:space="0" w:color="auto"/>
            </w:tcBorders>
            <w:tcMar>
              <w:top w:w="57" w:type="dxa"/>
              <w:left w:w="113" w:type="dxa"/>
              <w:bottom w:w="57" w:type="dxa"/>
            </w:tcMar>
            <w:vAlign w:val="center"/>
          </w:tcPr>
          <w:p w14:paraId="4BB9BE06" w14:textId="11AB40C5" w:rsidR="00184DAB" w:rsidRDefault="00184DAB" w:rsidP="00184DAB">
            <w:pPr>
              <w:spacing w:line="259" w:lineRule="auto"/>
              <w:ind w:left="3" w:right="48"/>
              <w:rPr>
                <w:rFonts w:ascii="Arial Narrow" w:eastAsia="Arial" w:hAnsi="Arial Narrow" w:cs="Arial"/>
                <w:color w:val="000000"/>
                <w:lang w:val="es-CO" w:eastAsia="es-CO"/>
              </w:rPr>
            </w:pPr>
            <w:r>
              <w:rPr>
                <w:rFonts w:ascii="Arial Narrow" w:eastAsia="Arial" w:hAnsi="Arial Narrow" w:cs="Arial"/>
                <w:b/>
                <w:color w:val="000000"/>
                <w:lang w:val="es-CO" w:eastAsia="es-CO"/>
              </w:rPr>
              <w:t xml:space="preserve">SI: </w:t>
            </w:r>
            <w:r>
              <w:rPr>
                <w:rFonts w:ascii="Arial Narrow" w:eastAsia="Arial" w:hAnsi="Arial Narrow" w:cs="Arial"/>
                <w:color w:val="000000"/>
                <w:lang w:val="es-CO" w:eastAsia="es-CO"/>
              </w:rPr>
              <w:t xml:space="preserve">actividad </w:t>
            </w:r>
            <w:r w:rsidR="00597726">
              <w:rPr>
                <w:rFonts w:ascii="Arial Narrow" w:eastAsia="Arial" w:hAnsi="Arial Narrow" w:cs="Arial"/>
                <w:color w:val="000000"/>
                <w:lang w:val="es-CO" w:eastAsia="es-CO"/>
              </w:rPr>
              <w:t>1</w:t>
            </w:r>
            <w:r w:rsidR="00AD08D2">
              <w:rPr>
                <w:rFonts w:ascii="Arial Narrow" w:eastAsia="Arial" w:hAnsi="Arial Narrow" w:cs="Arial"/>
                <w:color w:val="000000"/>
                <w:lang w:val="es-CO" w:eastAsia="es-CO"/>
              </w:rPr>
              <w:t>3</w:t>
            </w:r>
          </w:p>
          <w:p w14:paraId="2FBBD980" w14:textId="77777777" w:rsidR="00184DAB" w:rsidRDefault="00184DAB" w:rsidP="00184DAB">
            <w:pPr>
              <w:spacing w:line="259" w:lineRule="auto"/>
              <w:ind w:left="3" w:right="48"/>
              <w:rPr>
                <w:rFonts w:ascii="Arial Narrow" w:eastAsia="Arial" w:hAnsi="Arial Narrow" w:cs="Arial"/>
                <w:color w:val="000000"/>
                <w:lang w:val="es-CO" w:eastAsia="es-CO"/>
              </w:rPr>
            </w:pPr>
          </w:p>
          <w:p w14:paraId="5493DDDD" w14:textId="3D16B205" w:rsidR="00184DAB" w:rsidRDefault="00184DAB" w:rsidP="00597726">
            <w:pPr>
              <w:spacing w:line="259" w:lineRule="auto"/>
              <w:ind w:left="3" w:right="48"/>
              <w:rPr>
                <w:rFonts w:ascii="Arial Narrow" w:eastAsia="Arial" w:hAnsi="Arial Narrow" w:cs="Arial"/>
                <w:color w:val="000000"/>
                <w:lang w:val="es-CO" w:eastAsia="es-CO"/>
              </w:rPr>
            </w:pPr>
            <w:r>
              <w:rPr>
                <w:rFonts w:ascii="Arial Narrow" w:eastAsia="Arial" w:hAnsi="Arial Narrow" w:cs="Arial"/>
                <w:b/>
                <w:color w:val="000000"/>
                <w:lang w:val="es-CO" w:eastAsia="es-CO"/>
              </w:rPr>
              <w:t xml:space="preserve">NO: </w:t>
            </w:r>
            <w:r>
              <w:rPr>
                <w:rFonts w:ascii="Arial Narrow" w:eastAsia="Arial" w:hAnsi="Arial Narrow" w:cs="Arial"/>
                <w:color w:val="000000"/>
                <w:lang w:val="es-CO" w:eastAsia="es-CO"/>
              </w:rPr>
              <w:t xml:space="preserve">actividad </w:t>
            </w:r>
            <w:r w:rsidR="00AD08D2">
              <w:rPr>
                <w:rFonts w:ascii="Arial Narrow" w:eastAsia="Arial" w:hAnsi="Arial Narrow" w:cs="Arial"/>
                <w:color w:val="000000"/>
                <w:lang w:val="es-CO" w:eastAsia="es-CO"/>
              </w:rPr>
              <w:t>12</w:t>
            </w:r>
          </w:p>
        </w:tc>
        <w:tc>
          <w:tcPr>
            <w:tcW w:w="651" w:type="pct"/>
            <w:tcBorders>
              <w:bottom w:val="single" w:sz="4" w:space="0" w:color="auto"/>
            </w:tcBorders>
            <w:tcMar>
              <w:top w:w="57" w:type="dxa"/>
              <w:left w:w="113" w:type="dxa"/>
              <w:bottom w:w="57" w:type="dxa"/>
            </w:tcMar>
            <w:vAlign w:val="center"/>
          </w:tcPr>
          <w:p w14:paraId="47B3435F" w14:textId="77777777" w:rsidR="00184DAB" w:rsidRDefault="00763673" w:rsidP="004B7247">
            <w:pPr>
              <w:rPr>
                <w:rFonts w:ascii="Arial Narrow" w:hAnsi="Arial Narrow" w:cs="Arial"/>
              </w:rPr>
            </w:pPr>
            <w:proofErr w:type="gramStart"/>
            <w:r>
              <w:rPr>
                <w:rFonts w:ascii="Arial Narrow" w:hAnsi="Arial Narrow" w:cs="Arial"/>
              </w:rPr>
              <w:t>N.A</w:t>
            </w:r>
            <w:proofErr w:type="gramEnd"/>
          </w:p>
        </w:tc>
      </w:tr>
      <w:tr w:rsidR="00184DAB" w:rsidRPr="007E774A" w14:paraId="605DA47E"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1BC7B7B9" w14:textId="79533DD9" w:rsidR="00184DAB" w:rsidRDefault="00597726" w:rsidP="00184DAB">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1</w:t>
            </w:r>
            <w:r w:rsidR="00AD08D2">
              <w:rPr>
                <w:rFonts w:ascii="Arial Narrow" w:eastAsia="Arial" w:hAnsi="Arial Narrow" w:cs="Arial"/>
                <w:color w:val="000000"/>
                <w:lang w:val="es-CO" w:eastAsia="es-CO"/>
              </w:rPr>
              <w:t>2</w:t>
            </w:r>
          </w:p>
        </w:tc>
        <w:tc>
          <w:tcPr>
            <w:tcW w:w="861" w:type="pct"/>
            <w:tcBorders>
              <w:bottom w:val="single" w:sz="4" w:space="0" w:color="auto"/>
            </w:tcBorders>
            <w:tcMar>
              <w:top w:w="57" w:type="dxa"/>
              <w:left w:w="113" w:type="dxa"/>
              <w:bottom w:w="57" w:type="dxa"/>
            </w:tcMar>
            <w:vAlign w:val="center"/>
          </w:tcPr>
          <w:p w14:paraId="57DFE74F" w14:textId="77777777" w:rsidR="00184DAB" w:rsidRDefault="00184DAB" w:rsidP="004B7247">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43B996E5" w14:textId="77777777" w:rsidR="00184DAB" w:rsidRDefault="00072485" w:rsidP="00184DAB">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Solicitud de correcciones o de documentos faltantes</w:t>
            </w:r>
          </w:p>
        </w:tc>
        <w:tc>
          <w:tcPr>
            <w:tcW w:w="291" w:type="pct"/>
            <w:tcBorders>
              <w:bottom w:val="single" w:sz="4" w:space="0" w:color="auto"/>
            </w:tcBorders>
            <w:vAlign w:val="center"/>
          </w:tcPr>
          <w:p w14:paraId="41DE96D3" w14:textId="77777777" w:rsidR="00184DAB" w:rsidRPr="007E774A" w:rsidRDefault="00184DAB" w:rsidP="004B7247">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134CE902" w14:textId="564AD688" w:rsidR="00184DAB" w:rsidRDefault="00184DAB" w:rsidP="00597726">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r w:rsidR="005F1916">
              <w:rPr>
                <w:rFonts w:ascii="Arial Narrow" w:eastAsia="Arial" w:hAnsi="Arial Narrow" w:cs="Arial"/>
                <w:color w:val="000000"/>
                <w:lang w:val="es-CO" w:eastAsia="es-CO"/>
              </w:rPr>
              <w:t xml:space="preserve"> y</w:t>
            </w:r>
            <w:r w:rsidR="00597726">
              <w:rPr>
                <w:rFonts w:ascii="Arial Narrow" w:eastAsia="Arial" w:hAnsi="Arial Narrow" w:cs="Arial"/>
                <w:color w:val="000000"/>
                <w:lang w:val="es-CO" w:eastAsia="es-CO"/>
              </w:rPr>
              <w:t xml:space="preserve"> postulantes</w:t>
            </w:r>
          </w:p>
        </w:tc>
        <w:tc>
          <w:tcPr>
            <w:tcW w:w="1233" w:type="pct"/>
            <w:tcBorders>
              <w:bottom w:val="single" w:sz="4" w:space="0" w:color="auto"/>
            </w:tcBorders>
            <w:tcMar>
              <w:top w:w="57" w:type="dxa"/>
              <w:left w:w="113" w:type="dxa"/>
              <w:bottom w:w="57" w:type="dxa"/>
            </w:tcMar>
            <w:vAlign w:val="center"/>
          </w:tcPr>
          <w:p w14:paraId="0893A8BA" w14:textId="128FA473" w:rsidR="00184DAB" w:rsidRDefault="00597726" w:rsidP="00184DAB">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A través del SIED y/o correo electrónico se comunican</w:t>
            </w:r>
            <w:r w:rsidR="00080001">
              <w:rPr>
                <w:rFonts w:ascii="Arial Narrow" w:eastAsia="Arial" w:hAnsi="Arial Narrow" w:cs="Arial"/>
                <w:color w:val="000000"/>
                <w:lang w:val="es-CO" w:eastAsia="es-CO"/>
              </w:rPr>
              <w:t>,</w:t>
            </w:r>
            <w:r w:rsidR="00184DAB">
              <w:rPr>
                <w:rFonts w:ascii="Arial Narrow" w:eastAsia="Arial" w:hAnsi="Arial Narrow" w:cs="Arial"/>
                <w:color w:val="000000"/>
                <w:lang w:val="es-CO" w:eastAsia="es-CO"/>
              </w:rPr>
              <w:t xml:space="preserve"> </w:t>
            </w:r>
            <w:r w:rsidR="00080001">
              <w:rPr>
                <w:rFonts w:ascii="Arial Narrow" w:eastAsia="Arial" w:hAnsi="Arial Narrow" w:cs="Arial"/>
                <w:color w:val="000000"/>
                <w:lang w:val="es-CO" w:eastAsia="es-CO"/>
              </w:rPr>
              <w:t>al estudiante,</w:t>
            </w:r>
            <w:r>
              <w:rPr>
                <w:rFonts w:ascii="Arial Narrow" w:eastAsia="Arial" w:hAnsi="Arial Narrow" w:cs="Arial"/>
                <w:color w:val="000000"/>
                <w:lang w:val="es-CO" w:eastAsia="es-CO"/>
              </w:rPr>
              <w:t xml:space="preserve"> las inconsistencias encontradas con el fin de que se realice</w:t>
            </w:r>
            <w:r w:rsidR="00184DAB">
              <w:rPr>
                <w:rFonts w:ascii="Arial Narrow" w:eastAsia="Arial" w:hAnsi="Arial Narrow" w:cs="Arial"/>
                <w:color w:val="000000"/>
                <w:lang w:val="es-CO" w:eastAsia="es-CO"/>
              </w:rPr>
              <w:t xml:space="preserve"> el respectivo ajuste</w:t>
            </w:r>
            <w:r w:rsidR="00080001">
              <w:rPr>
                <w:rFonts w:ascii="Arial Narrow" w:eastAsia="Arial" w:hAnsi="Arial Narrow" w:cs="Arial"/>
                <w:color w:val="000000"/>
                <w:lang w:val="es-CO" w:eastAsia="es-CO"/>
              </w:rPr>
              <w:t>, para lo cual el estudiante deberá cargar nuevamente la hoja de vida y los documentos solicitados, y radicar el trámite por la Sede Electrónica</w:t>
            </w:r>
            <w:r w:rsidR="00184DAB">
              <w:rPr>
                <w:rFonts w:ascii="Arial Narrow" w:eastAsia="Arial" w:hAnsi="Arial Narrow" w:cs="Arial"/>
                <w:color w:val="000000"/>
                <w:lang w:val="es-CO" w:eastAsia="es-CO"/>
              </w:rPr>
              <w:t xml:space="preserve"> </w:t>
            </w:r>
          </w:p>
          <w:p w14:paraId="23BCA77C" w14:textId="77777777" w:rsidR="00184DAB" w:rsidRDefault="00184DAB" w:rsidP="00184DAB">
            <w:pPr>
              <w:spacing w:line="259" w:lineRule="auto"/>
              <w:ind w:left="3" w:right="48"/>
              <w:rPr>
                <w:rFonts w:ascii="Arial Narrow" w:eastAsia="Arial" w:hAnsi="Arial Narrow" w:cs="Arial"/>
                <w:color w:val="000000"/>
                <w:lang w:val="es-CO" w:eastAsia="es-CO"/>
              </w:rPr>
            </w:pPr>
          </w:p>
          <w:p w14:paraId="17721791" w14:textId="74521141" w:rsidR="00184DAB" w:rsidRDefault="00184DAB" w:rsidP="00184DAB">
            <w:pPr>
              <w:spacing w:line="259" w:lineRule="auto"/>
              <w:ind w:left="3" w:right="48"/>
              <w:rPr>
                <w:rFonts w:ascii="Arial Narrow" w:eastAsia="Arial" w:hAnsi="Arial Narrow" w:cs="Arial"/>
                <w:b/>
                <w:color w:val="000000"/>
                <w:lang w:val="es-CO" w:eastAsia="es-CO"/>
              </w:rPr>
            </w:pPr>
            <w:r>
              <w:rPr>
                <w:rFonts w:ascii="Arial Narrow" w:eastAsia="Arial" w:hAnsi="Arial Narrow" w:cs="Arial"/>
                <w:b/>
                <w:color w:val="000000"/>
                <w:lang w:val="es-CO" w:eastAsia="es-CO"/>
              </w:rPr>
              <w:t xml:space="preserve">Nota: </w:t>
            </w:r>
            <w:r>
              <w:rPr>
                <w:rFonts w:ascii="Arial Narrow" w:eastAsia="Arial" w:hAnsi="Arial Narrow" w:cs="Arial"/>
                <w:color w:val="000000"/>
                <w:lang w:val="es-CO" w:eastAsia="es-CO"/>
              </w:rPr>
              <w:t xml:space="preserve">Una vez realizado el ajuste, se regresa al paso </w:t>
            </w:r>
            <w:r w:rsidR="00AD08D2">
              <w:rPr>
                <w:rFonts w:ascii="Arial Narrow" w:eastAsia="Arial" w:hAnsi="Arial Narrow" w:cs="Arial"/>
                <w:color w:val="000000"/>
                <w:lang w:val="es-CO" w:eastAsia="es-CO"/>
              </w:rPr>
              <w:t>10</w:t>
            </w:r>
          </w:p>
        </w:tc>
        <w:tc>
          <w:tcPr>
            <w:tcW w:w="651" w:type="pct"/>
            <w:tcBorders>
              <w:bottom w:val="single" w:sz="4" w:space="0" w:color="auto"/>
            </w:tcBorders>
            <w:tcMar>
              <w:top w:w="57" w:type="dxa"/>
              <w:left w:w="113" w:type="dxa"/>
              <w:bottom w:w="57" w:type="dxa"/>
            </w:tcMar>
            <w:vAlign w:val="center"/>
          </w:tcPr>
          <w:p w14:paraId="0EFECF26" w14:textId="77777777" w:rsidR="00184DAB" w:rsidRDefault="00597726" w:rsidP="004B7247">
            <w:pPr>
              <w:rPr>
                <w:rFonts w:ascii="Arial Narrow" w:hAnsi="Arial Narrow" w:cs="Arial"/>
              </w:rPr>
            </w:pPr>
            <w:r>
              <w:rPr>
                <w:rFonts w:ascii="Arial Narrow" w:hAnsi="Arial Narrow" w:cs="Arial"/>
              </w:rPr>
              <w:t xml:space="preserve">SIED y/o </w:t>
            </w:r>
            <w:r w:rsidR="00184DAB">
              <w:rPr>
                <w:rFonts w:ascii="Arial Narrow" w:hAnsi="Arial Narrow" w:cs="Arial"/>
              </w:rPr>
              <w:t>Correo electrónico</w:t>
            </w:r>
          </w:p>
        </w:tc>
      </w:tr>
      <w:tr w:rsidR="00184DAB" w:rsidRPr="007E774A" w14:paraId="2D929AD4"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037C5EC1" w14:textId="6B34545C" w:rsidR="00184DAB" w:rsidRDefault="00597726" w:rsidP="00184DAB">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1</w:t>
            </w:r>
            <w:r w:rsidR="00AD08D2">
              <w:rPr>
                <w:rFonts w:ascii="Arial Narrow" w:eastAsia="Arial" w:hAnsi="Arial Narrow" w:cs="Arial"/>
                <w:color w:val="000000"/>
                <w:lang w:val="es-CO" w:eastAsia="es-CO"/>
              </w:rPr>
              <w:t>3</w:t>
            </w:r>
          </w:p>
        </w:tc>
        <w:tc>
          <w:tcPr>
            <w:tcW w:w="861" w:type="pct"/>
            <w:tcBorders>
              <w:bottom w:val="single" w:sz="4" w:space="0" w:color="auto"/>
            </w:tcBorders>
            <w:tcMar>
              <w:top w:w="57" w:type="dxa"/>
              <w:left w:w="113" w:type="dxa"/>
              <w:bottom w:w="57" w:type="dxa"/>
            </w:tcMar>
            <w:vAlign w:val="center"/>
          </w:tcPr>
          <w:p w14:paraId="554BB195" w14:textId="77777777" w:rsidR="00184DAB" w:rsidRDefault="00184DAB" w:rsidP="004B7247">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53E8860E" w14:textId="6545B880" w:rsidR="00184DAB" w:rsidRDefault="00184DAB" w:rsidP="00184DAB">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Asociar las hojas de vida de </w:t>
            </w:r>
            <w:r w:rsidR="00AF281D">
              <w:rPr>
                <w:rFonts w:ascii="Arial Narrow" w:eastAsia="Arial" w:hAnsi="Arial Narrow" w:cs="Arial"/>
                <w:color w:val="000000"/>
                <w:lang w:val="es-CO" w:eastAsia="es-CO"/>
              </w:rPr>
              <w:t xml:space="preserve">los </w:t>
            </w:r>
            <w:r>
              <w:rPr>
                <w:rFonts w:ascii="Arial Narrow" w:eastAsia="Arial" w:hAnsi="Arial Narrow" w:cs="Arial"/>
                <w:color w:val="000000"/>
                <w:lang w:val="es-CO" w:eastAsia="es-CO"/>
              </w:rPr>
              <w:t>estudiante</w:t>
            </w:r>
            <w:r w:rsidR="00AF281D">
              <w:rPr>
                <w:rFonts w:ascii="Arial Narrow" w:eastAsia="Arial" w:hAnsi="Arial Narrow" w:cs="Arial"/>
                <w:color w:val="000000"/>
                <w:lang w:val="es-CO" w:eastAsia="es-CO"/>
              </w:rPr>
              <w:t>s</w:t>
            </w:r>
            <w:r>
              <w:rPr>
                <w:rFonts w:ascii="Arial Narrow" w:eastAsia="Arial" w:hAnsi="Arial Narrow" w:cs="Arial"/>
                <w:color w:val="000000"/>
                <w:lang w:val="es-CO" w:eastAsia="es-CO"/>
              </w:rPr>
              <w:t xml:space="preserve"> </w:t>
            </w:r>
            <w:r w:rsidR="003626CC">
              <w:rPr>
                <w:rFonts w:ascii="Arial Narrow" w:eastAsia="Arial" w:hAnsi="Arial Narrow" w:cs="Arial"/>
                <w:color w:val="000000"/>
                <w:lang w:val="es-CO" w:eastAsia="es-CO"/>
              </w:rPr>
              <w:t xml:space="preserve">al expediente de </w:t>
            </w:r>
            <w:r>
              <w:rPr>
                <w:rFonts w:ascii="Arial Narrow" w:eastAsia="Arial" w:hAnsi="Arial Narrow" w:cs="Arial"/>
                <w:color w:val="000000"/>
                <w:lang w:val="es-CO" w:eastAsia="es-CO"/>
              </w:rPr>
              <w:t>la plaza a la cual aplicaron</w:t>
            </w:r>
          </w:p>
        </w:tc>
        <w:tc>
          <w:tcPr>
            <w:tcW w:w="291" w:type="pct"/>
            <w:tcBorders>
              <w:bottom w:val="single" w:sz="4" w:space="0" w:color="auto"/>
            </w:tcBorders>
            <w:vAlign w:val="center"/>
          </w:tcPr>
          <w:p w14:paraId="1A6BBAA1" w14:textId="77777777" w:rsidR="00184DAB" w:rsidRPr="007E774A" w:rsidRDefault="00E93C36" w:rsidP="004B7247">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31E36969" w14:textId="3EC40534" w:rsidR="00184DAB" w:rsidRDefault="00184DAB" w:rsidP="00184DAB">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r w:rsidR="00E54B3D">
              <w:rPr>
                <w:rFonts w:ascii="Arial Narrow" w:eastAsia="Arial" w:hAnsi="Arial Narrow" w:cs="Arial"/>
                <w:color w:val="000000"/>
                <w:lang w:val="es-CO" w:eastAsia="es-CO"/>
              </w:rPr>
              <w:t xml:space="preserve"> y</w:t>
            </w:r>
            <w:r>
              <w:rPr>
                <w:rFonts w:ascii="Arial Narrow" w:eastAsia="Arial" w:hAnsi="Arial Narrow" w:cs="Arial"/>
                <w:color w:val="000000"/>
                <w:lang w:val="es-CO" w:eastAsia="es-CO"/>
              </w:rPr>
              <w:t xml:space="preserve"> jefes de áreas </w:t>
            </w:r>
          </w:p>
        </w:tc>
        <w:tc>
          <w:tcPr>
            <w:tcW w:w="1233" w:type="pct"/>
            <w:tcBorders>
              <w:bottom w:val="single" w:sz="4" w:space="0" w:color="auto"/>
            </w:tcBorders>
            <w:tcMar>
              <w:top w:w="57" w:type="dxa"/>
              <w:left w:w="113" w:type="dxa"/>
              <w:bottom w:w="57" w:type="dxa"/>
            </w:tcMar>
            <w:vAlign w:val="center"/>
          </w:tcPr>
          <w:p w14:paraId="7C4FC073" w14:textId="01087BA7" w:rsidR="00184DAB" w:rsidRDefault="00184DAB" w:rsidP="00184DAB">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Cada hoja de vida con la respectiva </w:t>
            </w:r>
            <w:r w:rsidR="001E283C">
              <w:rPr>
                <w:rFonts w:ascii="Arial Narrow" w:eastAsia="Arial" w:hAnsi="Arial Narrow" w:cs="Arial"/>
                <w:color w:val="000000"/>
                <w:lang w:val="es-CO" w:eastAsia="es-CO"/>
              </w:rPr>
              <w:t>documentación</w:t>
            </w:r>
            <w:r>
              <w:rPr>
                <w:rFonts w:ascii="Arial Narrow" w:eastAsia="Arial" w:hAnsi="Arial Narrow" w:cs="Arial"/>
                <w:color w:val="000000"/>
                <w:lang w:val="es-CO" w:eastAsia="es-CO"/>
              </w:rPr>
              <w:t xml:space="preserve"> se asocia a la plaza a la cual aplicó el estudiante, conformando un expediente que se envía al área con el número total de estudiantes que aplicaron a esa plaza</w:t>
            </w:r>
          </w:p>
        </w:tc>
        <w:tc>
          <w:tcPr>
            <w:tcW w:w="651" w:type="pct"/>
            <w:tcBorders>
              <w:bottom w:val="single" w:sz="4" w:space="0" w:color="auto"/>
            </w:tcBorders>
            <w:tcMar>
              <w:top w:w="57" w:type="dxa"/>
              <w:left w:w="113" w:type="dxa"/>
              <w:bottom w:w="57" w:type="dxa"/>
            </w:tcMar>
            <w:vAlign w:val="center"/>
          </w:tcPr>
          <w:p w14:paraId="1A96FDC8" w14:textId="77777777" w:rsidR="00184DAB" w:rsidRDefault="00184DAB" w:rsidP="004B7247">
            <w:pPr>
              <w:rPr>
                <w:rFonts w:ascii="Arial Narrow" w:eastAsia="Arial" w:hAnsi="Arial Narrow" w:cs="Arial"/>
                <w:color w:val="000000"/>
                <w:lang w:val="es-CO" w:eastAsia="es-CO"/>
              </w:rPr>
            </w:pPr>
            <w:r>
              <w:rPr>
                <w:rFonts w:ascii="Arial Narrow" w:eastAsia="Arial" w:hAnsi="Arial Narrow" w:cs="Arial"/>
                <w:color w:val="000000"/>
                <w:lang w:val="es-CO" w:eastAsia="es-CO"/>
              </w:rPr>
              <w:t>SIED</w:t>
            </w:r>
          </w:p>
        </w:tc>
      </w:tr>
      <w:tr w:rsidR="00184DAB" w:rsidRPr="007E774A" w14:paraId="3877A95F"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6C4A8131" w14:textId="64E186B3" w:rsidR="00184DAB" w:rsidRDefault="00184DAB" w:rsidP="00597726">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1</w:t>
            </w:r>
            <w:r w:rsidR="003E0A36">
              <w:rPr>
                <w:rFonts w:ascii="Arial Narrow" w:eastAsia="Arial" w:hAnsi="Arial Narrow" w:cs="Arial"/>
                <w:color w:val="000000"/>
                <w:lang w:val="es-CO" w:eastAsia="es-CO"/>
              </w:rPr>
              <w:t>4</w:t>
            </w:r>
          </w:p>
        </w:tc>
        <w:tc>
          <w:tcPr>
            <w:tcW w:w="861" w:type="pct"/>
            <w:tcBorders>
              <w:bottom w:val="single" w:sz="4" w:space="0" w:color="auto"/>
            </w:tcBorders>
            <w:tcMar>
              <w:top w:w="57" w:type="dxa"/>
              <w:left w:w="113" w:type="dxa"/>
              <w:bottom w:w="57" w:type="dxa"/>
            </w:tcMar>
            <w:vAlign w:val="center"/>
          </w:tcPr>
          <w:p w14:paraId="014B2E44" w14:textId="77777777" w:rsidR="00184DAB" w:rsidRDefault="00184DAB" w:rsidP="004B7247">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Área solicitante</w:t>
            </w:r>
          </w:p>
        </w:tc>
        <w:tc>
          <w:tcPr>
            <w:tcW w:w="723" w:type="pct"/>
            <w:tcBorders>
              <w:bottom w:val="single" w:sz="4" w:space="0" w:color="auto"/>
            </w:tcBorders>
            <w:shd w:val="clear" w:color="auto" w:fill="auto"/>
            <w:tcMar>
              <w:top w:w="57" w:type="dxa"/>
              <w:left w:w="113" w:type="dxa"/>
              <w:bottom w:w="57" w:type="dxa"/>
            </w:tcMar>
            <w:vAlign w:val="center"/>
          </w:tcPr>
          <w:p w14:paraId="3C3A84C0" w14:textId="11283230" w:rsidR="00184DAB" w:rsidRDefault="00184DAB" w:rsidP="00184DAB">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Selección de practicante (s)</w:t>
            </w:r>
            <w:r w:rsidR="001E283C">
              <w:rPr>
                <w:rFonts w:ascii="Arial Narrow" w:eastAsia="Arial" w:hAnsi="Arial Narrow" w:cs="Arial"/>
                <w:color w:val="000000"/>
                <w:lang w:val="es-CO" w:eastAsia="es-CO"/>
              </w:rPr>
              <w:t xml:space="preserve"> y/o auxiliar (es) </w:t>
            </w:r>
            <w:r w:rsidR="001E283C">
              <w:rPr>
                <w:rFonts w:ascii="Arial Narrow" w:eastAsia="Arial" w:hAnsi="Arial Narrow" w:cs="Arial"/>
                <w:color w:val="000000"/>
                <w:lang w:val="es-CO" w:eastAsia="es-CO"/>
              </w:rPr>
              <w:lastRenderedPageBreak/>
              <w:t xml:space="preserve">jurídico (s) ad honórem </w:t>
            </w:r>
          </w:p>
        </w:tc>
        <w:tc>
          <w:tcPr>
            <w:tcW w:w="291" w:type="pct"/>
            <w:tcBorders>
              <w:bottom w:val="single" w:sz="4" w:space="0" w:color="auto"/>
            </w:tcBorders>
            <w:vAlign w:val="center"/>
          </w:tcPr>
          <w:p w14:paraId="2C038D5F" w14:textId="77777777" w:rsidR="00184DAB" w:rsidRPr="007E774A" w:rsidRDefault="00E93C36" w:rsidP="004B7247">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lastRenderedPageBreak/>
              <w:t>NO</w:t>
            </w:r>
          </w:p>
        </w:tc>
        <w:tc>
          <w:tcPr>
            <w:tcW w:w="942" w:type="pct"/>
            <w:tcBorders>
              <w:bottom w:val="single" w:sz="4" w:space="0" w:color="auto"/>
            </w:tcBorders>
            <w:shd w:val="clear" w:color="auto" w:fill="auto"/>
            <w:tcMar>
              <w:top w:w="57" w:type="dxa"/>
              <w:left w:w="113" w:type="dxa"/>
              <w:bottom w:w="57" w:type="dxa"/>
            </w:tcMar>
            <w:vAlign w:val="center"/>
          </w:tcPr>
          <w:p w14:paraId="1F534FBA" w14:textId="77777777" w:rsidR="00184DAB" w:rsidRDefault="00184DAB" w:rsidP="00184DAB">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Área solicitante</w:t>
            </w:r>
          </w:p>
        </w:tc>
        <w:tc>
          <w:tcPr>
            <w:tcW w:w="1233" w:type="pct"/>
            <w:tcBorders>
              <w:bottom w:val="single" w:sz="4" w:space="0" w:color="auto"/>
            </w:tcBorders>
            <w:tcMar>
              <w:top w:w="57" w:type="dxa"/>
              <w:left w:w="113" w:type="dxa"/>
              <w:bottom w:w="57" w:type="dxa"/>
            </w:tcMar>
            <w:vAlign w:val="center"/>
          </w:tcPr>
          <w:p w14:paraId="5A2660B8" w14:textId="3D7C6E64" w:rsidR="00E97DC1" w:rsidRDefault="00184DAB" w:rsidP="00E97DC1">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El área realiza internamente el proceso para seleccionar al (a los) estudiante (s) requerido (s) y a través del </w:t>
            </w:r>
            <w:r>
              <w:rPr>
                <w:rFonts w:ascii="Arial Narrow" w:eastAsia="Arial" w:hAnsi="Arial Narrow" w:cs="Arial"/>
                <w:color w:val="000000"/>
                <w:lang w:val="es-CO" w:eastAsia="es-CO"/>
              </w:rPr>
              <w:lastRenderedPageBreak/>
              <w:t xml:space="preserve">SIED comunican a la SGTH – GAP el (los) nombre (s) del (de los) estudiante (s) seleccionado (s) </w:t>
            </w:r>
            <w:r w:rsidR="00E97DC1">
              <w:rPr>
                <w:rFonts w:ascii="Arial Narrow" w:eastAsia="Arial" w:hAnsi="Arial Narrow" w:cs="Arial"/>
                <w:color w:val="000000"/>
                <w:lang w:val="es-CO" w:eastAsia="es-CO"/>
              </w:rPr>
              <w:t>para cada plaza, adjuntando su (s) hoja (s) de vida</w:t>
            </w:r>
          </w:p>
        </w:tc>
        <w:tc>
          <w:tcPr>
            <w:tcW w:w="651" w:type="pct"/>
            <w:tcBorders>
              <w:bottom w:val="single" w:sz="4" w:space="0" w:color="auto"/>
            </w:tcBorders>
            <w:tcMar>
              <w:top w:w="57" w:type="dxa"/>
              <w:left w:w="113" w:type="dxa"/>
              <w:bottom w:w="57" w:type="dxa"/>
            </w:tcMar>
            <w:vAlign w:val="center"/>
          </w:tcPr>
          <w:p w14:paraId="0D595DFF" w14:textId="77777777" w:rsidR="00184DAB" w:rsidRDefault="00184DAB" w:rsidP="004B7247">
            <w:pPr>
              <w:rPr>
                <w:rFonts w:ascii="Arial Narrow" w:eastAsia="Arial" w:hAnsi="Arial Narrow" w:cs="Arial"/>
                <w:color w:val="000000"/>
                <w:lang w:val="es-CO" w:eastAsia="es-CO"/>
              </w:rPr>
            </w:pPr>
            <w:r>
              <w:rPr>
                <w:rFonts w:ascii="Arial Narrow" w:eastAsia="Arial" w:hAnsi="Arial Narrow" w:cs="Arial"/>
                <w:color w:val="000000"/>
                <w:lang w:val="es-CO" w:eastAsia="es-CO"/>
              </w:rPr>
              <w:lastRenderedPageBreak/>
              <w:t>SIED</w:t>
            </w:r>
          </w:p>
        </w:tc>
      </w:tr>
      <w:tr w:rsidR="006069D4" w:rsidRPr="007E774A" w14:paraId="18A5A1FE"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08CD59EA" w14:textId="476EDB6C" w:rsidR="006069D4" w:rsidRDefault="006069D4" w:rsidP="00184DAB">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15</w:t>
            </w:r>
          </w:p>
        </w:tc>
        <w:tc>
          <w:tcPr>
            <w:tcW w:w="861" w:type="pct"/>
            <w:tcBorders>
              <w:bottom w:val="single" w:sz="4" w:space="0" w:color="auto"/>
            </w:tcBorders>
            <w:tcMar>
              <w:top w:w="57" w:type="dxa"/>
              <w:left w:w="113" w:type="dxa"/>
              <w:bottom w:w="57" w:type="dxa"/>
            </w:tcMar>
            <w:vAlign w:val="center"/>
          </w:tcPr>
          <w:p w14:paraId="48FF1F7A" w14:textId="55DE330D" w:rsidR="006069D4" w:rsidRDefault="00EC7437" w:rsidP="00C073AC">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7E67715F" w14:textId="663F0146" w:rsidR="006069D4" w:rsidRDefault="00EC7437" w:rsidP="00184DAB">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Solicitud de aprobación del (de los) estudiante (s) seleccionado (s) como auxiliar</w:t>
            </w:r>
            <w:r w:rsidR="00627EBE">
              <w:rPr>
                <w:rFonts w:ascii="Arial Narrow" w:eastAsia="Arial" w:hAnsi="Arial Narrow" w:cs="Arial"/>
                <w:color w:val="000000"/>
                <w:lang w:val="es-CO" w:eastAsia="es-CO"/>
              </w:rPr>
              <w:t xml:space="preserve"> (es)</w:t>
            </w:r>
            <w:r>
              <w:rPr>
                <w:rFonts w:ascii="Arial Narrow" w:eastAsia="Arial" w:hAnsi="Arial Narrow" w:cs="Arial"/>
                <w:color w:val="000000"/>
                <w:lang w:val="es-CO" w:eastAsia="es-CO"/>
              </w:rPr>
              <w:t xml:space="preserve"> jurídico</w:t>
            </w:r>
            <w:r w:rsidR="00627EBE">
              <w:rPr>
                <w:rFonts w:ascii="Arial Narrow" w:eastAsia="Arial" w:hAnsi="Arial Narrow" w:cs="Arial"/>
                <w:color w:val="000000"/>
                <w:lang w:val="es-CO" w:eastAsia="es-CO"/>
              </w:rPr>
              <w:t xml:space="preserve"> (s)</w:t>
            </w:r>
            <w:r>
              <w:rPr>
                <w:rFonts w:ascii="Arial Narrow" w:eastAsia="Arial" w:hAnsi="Arial Narrow" w:cs="Arial"/>
                <w:color w:val="000000"/>
                <w:lang w:val="es-CO" w:eastAsia="es-CO"/>
              </w:rPr>
              <w:t xml:space="preserve"> ad honórem </w:t>
            </w:r>
          </w:p>
        </w:tc>
        <w:tc>
          <w:tcPr>
            <w:tcW w:w="291" w:type="pct"/>
            <w:tcBorders>
              <w:bottom w:val="single" w:sz="4" w:space="0" w:color="auto"/>
            </w:tcBorders>
            <w:vAlign w:val="center"/>
          </w:tcPr>
          <w:p w14:paraId="6175327C" w14:textId="72775458" w:rsidR="006069D4" w:rsidRDefault="00EC7437" w:rsidP="00C073AC">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681EAB51" w14:textId="448B6524" w:rsidR="006069D4" w:rsidRDefault="00EC7437" w:rsidP="00C073AC">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Funcionario del GAP, </w:t>
            </w:r>
            <w:proofErr w:type="gramStart"/>
            <w:r>
              <w:rPr>
                <w:rFonts w:ascii="Arial Narrow" w:eastAsia="Arial" w:hAnsi="Arial Narrow" w:cs="Arial"/>
                <w:color w:val="000000"/>
                <w:lang w:val="es-CO" w:eastAsia="es-CO"/>
              </w:rPr>
              <w:t>Subdirector</w:t>
            </w:r>
            <w:proofErr w:type="gramEnd"/>
            <w:r>
              <w:rPr>
                <w:rFonts w:ascii="Arial Narrow" w:eastAsia="Arial" w:hAnsi="Arial Narrow" w:cs="Arial"/>
                <w:color w:val="000000"/>
                <w:lang w:val="es-CO" w:eastAsia="es-CO"/>
              </w:rPr>
              <w:t xml:space="preserve"> de </w:t>
            </w:r>
            <w:r w:rsidR="00FD75F5">
              <w:rPr>
                <w:rFonts w:ascii="Arial Narrow" w:eastAsia="Arial" w:hAnsi="Arial Narrow" w:cs="Arial"/>
                <w:color w:val="000000"/>
                <w:lang w:val="es-CO" w:eastAsia="es-CO"/>
              </w:rPr>
              <w:t>la SGTH</w:t>
            </w:r>
            <w:r>
              <w:rPr>
                <w:rFonts w:ascii="Arial Narrow" w:eastAsia="Arial" w:hAnsi="Arial Narrow" w:cs="Arial"/>
                <w:color w:val="000000"/>
                <w:lang w:val="es-CO" w:eastAsia="es-CO"/>
              </w:rPr>
              <w:t xml:space="preserve"> y Director Administrativo</w:t>
            </w:r>
          </w:p>
        </w:tc>
        <w:tc>
          <w:tcPr>
            <w:tcW w:w="1233" w:type="pct"/>
            <w:tcBorders>
              <w:bottom w:val="single" w:sz="4" w:space="0" w:color="auto"/>
            </w:tcBorders>
            <w:tcMar>
              <w:top w:w="57" w:type="dxa"/>
              <w:left w:w="113" w:type="dxa"/>
              <w:bottom w:w="57" w:type="dxa"/>
            </w:tcMar>
            <w:vAlign w:val="center"/>
          </w:tcPr>
          <w:p w14:paraId="7B9F2E52" w14:textId="07BDF9FF" w:rsidR="006069D4" w:rsidRDefault="00D0181E" w:rsidP="00C073AC">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El </w:t>
            </w:r>
            <w:proofErr w:type="gramStart"/>
            <w:r>
              <w:rPr>
                <w:rFonts w:ascii="Arial Narrow" w:eastAsia="Arial" w:hAnsi="Arial Narrow" w:cs="Arial"/>
                <w:color w:val="000000"/>
                <w:lang w:val="es-CO" w:eastAsia="es-CO"/>
              </w:rPr>
              <w:t>Subdirector</w:t>
            </w:r>
            <w:proofErr w:type="gramEnd"/>
            <w:r>
              <w:rPr>
                <w:rFonts w:ascii="Arial Narrow" w:eastAsia="Arial" w:hAnsi="Arial Narrow" w:cs="Arial"/>
                <w:color w:val="000000"/>
                <w:lang w:val="es-CO" w:eastAsia="es-CO"/>
              </w:rPr>
              <w:t xml:space="preserve"> de Gestión del Talento Humano somete a consideración del Director Administrativo el (los) estudiante (s) seleccionado (s) para realizar la judicatura ad honórem</w:t>
            </w:r>
          </w:p>
        </w:tc>
        <w:tc>
          <w:tcPr>
            <w:tcW w:w="651" w:type="pct"/>
            <w:tcBorders>
              <w:bottom w:val="single" w:sz="4" w:space="0" w:color="auto"/>
            </w:tcBorders>
            <w:tcMar>
              <w:top w:w="57" w:type="dxa"/>
              <w:left w:w="113" w:type="dxa"/>
              <w:bottom w:w="57" w:type="dxa"/>
            </w:tcMar>
            <w:vAlign w:val="center"/>
          </w:tcPr>
          <w:p w14:paraId="24C0EF36" w14:textId="35411813" w:rsidR="006069D4" w:rsidRDefault="00D0181E" w:rsidP="00C073AC">
            <w:pPr>
              <w:rPr>
                <w:rFonts w:ascii="Arial Narrow" w:eastAsia="Arial" w:hAnsi="Arial Narrow" w:cs="Arial"/>
                <w:color w:val="000000"/>
                <w:lang w:val="es-CO" w:eastAsia="es-CO"/>
              </w:rPr>
            </w:pPr>
            <w:r>
              <w:rPr>
                <w:rFonts w:ascii="Arial Narrow" w:eastAsia="Arial" w:hAnsi="Arial Narrow" w:cs="Arial"/>
                <w:color w:val="000000"/>
                <w:lang w:val="es-CO" w:eastAsia="es-CO"/>
              </w:rPr>
              <w:t>Correo electrónico</w:t>
            </w:r>
          </w:p>
        </w:tc>
      </w:tr>
      <w:tr w:rsidR="00D0181E" w:rsidRPr="007E774A" w14:paraId="730CD60F"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084FE32B" w14:textId="6339AED2" w:rsidR="00D0181E" w:rsidRDefault="00D0181E" w:rsidP="00184DAB">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16</w:t>
            </w:r>
          </w:p>
        </w:tc>
        <w:tc>
          <w:tcPr>
            <w:tcW w:w="861" w:type="pct"/>
            <w:tcBorders>
              <w:bottom w:val="single" w:sz="4" w:space="0" w:color="auto"/>
            </w:tcBorders>
            <w:tcMar>
              <w:top w:w="57" w:type="dxa"/>
              <w:left w:w="113" w:type="dxa"/>
              <w:bottom w:w="57" w:type="dxa"/>
            </w:tcMar>
            <w:vAlign w:val="center"/>
          </w:tcPr>
          <w:p w14:paraId="7BCAAF80" w14:textId="6DD1FC27" w:rsidR="00D0181E" w:rsidRDefault="00974D57" w:rsidP="00C073AC">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Dirección Administrativa</w:t>
            </w:r>
          </w:p>
        </w:tc>
        <w:tc>
          <w:tcPr>
            <w:tcW w:w="723" w:type="pct"/>
            <w:tcBorders>
              <w:bottom w:val="single" w:sz="4" w:space="0" w:color="auto"/>
            </w:tcBorders>
            <w:shd w:val="clear" w:color="auto" w:fill="auto"/>
            <w:tcMar>
              <w:top w:w="57" w:type="dxa"/>
              <w:left w:w="113" w:type="dxa"/>
              <w:bottom w:w="57" w:type="dxa"/>
            </w:tcMar>
            <w:vAlign w:val="center"/>
          </w:tcPr>
          <w:p w14:paraId="29BBBB43" w14:textId="48466C10" w:rsidR="00D0181E" w:rsidRDefault="00627EBE" w:rsidP="00184DAB">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¿El (los) estudiante (s) seleccionado (s) cuenta (n) con aprobación para ser vinculado</w:t>
            </w:r>
            <w:r w:rsidR="003626CC">
              <w:rPr>
                <w:rFonts w:ascii="Arial Narrow" w:eastAsia="Arial" w:hAnsi="Arial Narrow" w:cs="Arial"/>
                <w:color w:val="000000"/>
                <w:lang w:val="es-CO" w:eastAsia="es-CO"/>
              </w:rPr>
              <w:t>(</w:t>
            </w:r>
            <w:r>
              <w:rPr>
                <w:rFonts w:ascii="Arial Narrow" w:eastAsia="Arial" w:hAnsi="Arial Narrow" w:cs="Arial"/>
                <w:color w:val="000000"/>
                <w:lang w:val="es-CO" w:eastAsia="es-CO"/>
              </w:rPr>
              <w:t>s</w:t>
            </w:r>
            <w:r w:rsidR="003626CC">
              <w:rPr>
                <w:rFonts w:ascii="Arial Narrow" w:eastAsia="Arial" w:hAnsi="Arial Narrow" w:cs="Arial"/>
                <w:color w:val="000000"/>
                <w:lang w:val="es-CO" w:eastAsia="es-CO"/>
              </w:rPr>
              <w:t>)</w:t>
            </w:r>
            <w:r w:rsidR="009B29AD">
              <w:rPr>
                <w:rFonts w:ascii="Arial Narrow" w:eastAsia="Arial" w:hAnsi="Arial Narrow" w:cs="Arial"/>
                <w:color w:val="000000"/>
                <w:lang w:val="es-CO" w:eastAsia="es-CO"/>
              </w:rPr>
              <w:t xml:space="preserve"> como judicante (s) ad honórem?</w:t>
            </w:r>
            <w:r>
              <w:rPr>
                <w:rFonts w:ascii="Arial Narrow" w:eastAsia="Arial" w:hAnsi="Arial Narrow" w:cs="Arial"/>
                <w:color w:val="000000"/>
                <w:lang w:val="es-CO" w:eastAsia="es-CO"/>
              </w:rPr>
              <w:t xml:space="preserve"> </w:t>
            </w:r>
          </w:p>
        </w:tc>
        <w:tc>
          <w:tcPr>
            <w:tcW w:w="291" w:type="pct"/>
            <w:tcBorders>
              <w:bottom w:val="single" w:sz="4" w:space="0" w:color="auto"/>
            </w:tcBorders>
            <w:vAlign w:val="center"/>
          </w:tcPr>
          <w:p w14:paraId="220BB343" w14:textId="0F3C7730" w:rsidR="00D0181E" w:rsidRDefault="00627EBE" w:rsidP="00C073AC">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35E8D47A" w14:textId="3FB81F41" w:rsidR="00D0181E" w:rsidRDefault="009B29AD" w:rsidP="00C073AC">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Funcionario del GAP</w:t>
            </w:r>
          </w:p>
        </w:tc>
        <w:tc>
          <w:tcPr>
            <w:tcW w:w="1233" w:type="pct"/>
            <w:tcBorders>
              <w:bottom w:val="single" w:sz="4" w:space="0" w:color="auto"/>
            </w:tcBorders>
            <w:tcMar>
              <w:top w:w="57" w:type="dxa"/>
              <w:left w:w="113" w:type="dxa"/>
              <w:bottom w:w="57" w:type="dxa"/>
            </w:tcMar>
            <w:vAlign w:val="center"/>
          </w:tcPr>
          <w:p w14:paraId="0010AA81" w14:textId="33EAB235" w:rsidR="009B29AD" w:rsidRPr="009B29AD" w:rsidRDefault="009B29AD" w:rsidP="009B29AD">
            <w:pPr>
              <w:spacing w:line="259" w:lineRule="auto"/>
              <w:ind w:left="3" w:right="48"/>
              <w:rPr>
                <w:rFonts w:ascii="Arial Narrow" w:eastAsia="Arial" w:hAnsi="Arial Narrow" w:cs="Arial"/>
                <w:color w:val="000000"/>
                <w:lang w:val="es-CO" w:eastAsia="es-CO"/>
              </w:rPr>
            </w:pPr>
            <w:r w:rsidRPr="00D44BB9">
              <w:rPr>
                <w:rFonts w:ascii="Arial Narrow" w:eastAsia="Arial" w:hAnsi="Arial Narrow" w:cs="Arial"/>
                <w:b/>
                <w:bCs/>
                <w:color w:val="000000"/>
                <w:lang w:val="es-CO" w:eastAsia="es-CO"/>
              </w:rPr>
              <w:t>SI</w:t>
            </w:r>
            <w:r w:rsidRPr="009B29AD">
              <w:rPr>
                <w:rFonts w:ascii="Arial Narrow" w:eastAsia="Arial" w:hAnsi="Arial Narrow" w:cs="Arial"/>
                <w:color w:val="000000"/>
                <w:lang w:val="es-CO" w:eastAsia="es-CO"/>
              </w:rPr>
              <w:t>: actividad 1</w:t>
            </w:r>
            <w:r w:rsidR="001D4812">
              <w:rPr>
                <w:rFonts w:ascii="Arial Narrow" w:eastAsia="Arial" w:hAnsi="Arial Narrow" w:cs="Arial"/>
                <w:color w:val="000000"/>
                <w:lang w:val="es-CO" w:eastAsia="es-CO"/>
              </w:rPr>
              <w:t>8</w:t>
            </w:r>
          </w:p>
          <w:p w14:paraId="1A69B8BC" w14:textId="77777777" w:rsidR="009B29AD" w:rsidRPr="009B29AD" w:rsidRDefault="009B29AD" w:rsidP="009B29AD">
            <w:pPr>
              <w:spacing w:line="259" w:lineRule="auto"/>
              <w:ind w:left="3" w:right="48"/>
              <w:rPr>
                <w:rFonts w:ascii="Arial Narrow" w:eastAsia="Arial" w:hAnsi="Arial Narrow" w:cs="Arial"/>
                <w:color w:val="000000"/>
                <w:lang w:val="es-CO" w:eastAsia="es-CO"/>
              </w:rPr>
            </w:pPr>
          </w:p>
          <w:p w14:paraId="402C1C92" w14:textId="1B7AAADF" w:rsidR="00D0181E" w:rsidRDefault="009B29AD" w:rsidP="009B29AD">
            <w:pPr>
              <w:spacing w:line="259" w:lineRule="auto"/>
              <w:ind w:left="3" w:right="48"/>
              <w:rPr>
                <w:rFonts w:ascii="Arial Narrow" w:eastAsia="Arial" w:hAnsi="Arial Narrow" w:cs="Arial"/>
                <w:color w:val="000000"/>
                <w:lang w:val="es-CO" w:eastAsia="es-CO"/>
              </w:rPr>
            </w:pPr>
            <w:r w:rsidRPr="00D44BB9">
              <w:rPr>
                <w:rFonts w:ascii="Arial Narrow" w:eastAsia="Arial" w:hAnsi="Arial Narrow" w:cs="Arial"/>
                <w:b/>
                <w:bCs/>
                <w:color w:val="000000"/>
                <w:lang w:val="es-CO" w:eastAsia="es-CO"/>
              </w:rPr>
              <w:t>NO</w:t>
            </w:r>
            <w:r w:rsidRPr="009B29AD">
              <w:rPr>
                <w:rFonts w:ascii="Arial Narrow" w:eastAsia="Arial" w:hAnsi="Arial Narrow" w:cs="Arial"/>
                <w:color w:val="000000"/>
                <w:lang w:val="es-CO" w:eastAsia="es-CO"/>
              </w:rPr>
              <w:t xml:space="preserve">: </w:t>
            </w:r>
            <w:r w:rsidR="001D4812">
              <w:rPr>
                <w:rFonts w:ascii="Arial Narrow" w:eastAsia="Arial" w:hAnsi="Arial Narrow" w:cs="Arial"/>
                <w:color w:val="000000"/>
                <w:lang w:val="es-CO" w:eastAsia="es-CO"/>
              </w:rPr>
              <w:t>actividad 17</w:t>
            </w:r>
          </w:p>
        </w:tc>
        <w:tc>
          <w:tcPr>
            <w:tcW w:w="651" w:type="pct"/>
            <w:tcBorders>
              <w:bottom w:val="single" w:sz="4" w:space="0" w:color="auto"/>
            </w:tcBorders>
            <w:tcMar>
              <w:top w:w="57" w:type="dxa"/>
              <w:left w:w="113" w:type="dxa"/>
              <w:bottom w:w="57" w:type="dxa"/>
            </w:tcMar>
            <w:vAlign w:val="center"/>
          </w:tcPr>
          <w:p w14:paraId="7750D51E" w14:textId="42730635" w:rsidR="00D0181E" w:rsidRDefault="009B29AD" w:rsidP="00C073AC">
            <w:pPr>
              <w:rPr>
                <w:rFonts w:ascii="Arial Narrow" w:eastAsia="Arial" w:hAnsi="Arial Narrow" w:cs="Arial"/>
                <w:color w:val="000000"/>
                <w:lang w:val="es-CO" w:eastAsia="es-CO"/>
              </w:rPr>
            </w:pPr>
            <w:r>
              <w:rPr>
                <w:rFonts w:ascii="Arial Narrow" w:eastAsia="Arial" w:hAnsi="Arial Narrow" w:cs="Arial"/>
                <w:color w:val="000000"/>
                <w:lang w:val="es-CO" w:eastAsia="es-CO"/>
              </w:rPr>
              <w:t>Correo electrónico</w:t>
            </w:r>
          </w:p>
        </w:tc>
      </w:tr>
      <w:tr w:rsidR="001D4812" w:rsidRPr="007E774A" w14:paraId="29AEC586" w14:textId="77777777" w:rsidTr="00D44BB9">
        <w:trPr>
          <w:trHeight w:val="3053"/>
        </w:trPr>
        <w:tc>
          <w:tcPr>
            <w:tcW w:w="299" w:type="pct"/>
            <w:tcBorders>
              <w:bottom w:val="single" w:sz="4" w:space="0" w:color="auto"/>
            </w:tcBorders>
            <w:shd w:val="clear" w:color="auto" w:fill="auto"/>
            <w:tcMar>
              <w:top w:w="57" w:type="dxa"/>
              <w:left w:w="113" w:type="dxa"/>
              <w:bottom w:w="57" w:type="dxa"/>
            </w:tcMar>
            <w:vAlign w:val="center"/>
          </w:tcPr>
          <w:p w14:paraId="03BE1092" w14:textId="3D5570CA" w:rsidR="001D4812" w:rsidRDefault="001D4812" w:rsidP="00184DAB">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17</w:t>
            </w:r>
          </w:p>
        </w:tc>
        <w:tc>
          <w:tcPr>
            <w:tcW w:w="861" w:type="pct"/>
            <w:tcBorders>
              <w:bottom w:val="single" w:sz="4" w:space="0" w:color="auto"/>
            </w:tcBorders>
            <w:tcMar>
              <w:top w:w="57" w:type="dxa"/>
              <w:left w:w="113" w:type="dxa"/>
              <w:bottom w:w="57" w:type="dxa"/>
            </w:tcMar>
            <w:vAlign w:val="center"/>
          </w:tcPr>
          <w:p w14:paraId="2D8E5B00" w14:textId="2998257F" w:rsidR="001D4812" w:rsidRDefault="001D4812" w:rsidP="00C073AC">
            <w:pPr>
              <w:spacing w:line="259" w:lineRule="auto"/>
              <w:ind w:left="45"/>
              <w:jc w:val="center"/>
              <w:rPr>
                <w:rFonts w:ascii="Arial Narrow" w:eastAsia="Arial" w:hAnsi="Arial Narrow" w:cs="Arial"/>
                <w:color w:val="000000"/>
                <w:lang w:val="es-CO" w:eastAsia="es-CO"/>
              </w:rPr>
            </w:pPr>
            <w:r w:rsidRPr="001D4812">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4945DE0D" w14:textId="5AE8C547" w:rsidR="001D4812" w:rsidRDefault="007F379C" w:rsidP="00184DAB">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Información al área solicitante de la no aprobación del candidato para judicatura ad honórem</w:t>
            </w:r>
          </w:p>
        </w:tc>
        <w:tc>
          <w:tcPr>
            <w:tcW w:w="291" w:type="pct"/>
            <w:tcBorders>
              <w:bottom w:val="single" w:sz="4" w:space="0" w:color="auto"/>
            </w:tcBorders>
            <w:vAlign w:val="center"/>
          </w:tcPr>
          <w:p w14:paraId="18646467" w14:textId="78F62EC2" w:rsidR="001D4812" w:rsidRDefault="00E74623" w:rsidP="00C073AC">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5E6C886D" w14:textId="0D494C17" w:rsidR="001D4812" w:rsidRDefault="00E74623" w:rsidP="00C073AC">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Funcionario del GAP</w:t>
            </w:r>
          </w:p>
        </w:tc>
        <w:tc>
          <w:tcPr>
            <w:tcW w:w="1233" w:type="pct"/>
            <w:tcBorders>
              <w:bottom w:val="single" w:sz="4" w:space="0" w:color="auto"/>
            </w:tcBorders>
            <w:tcMar>
              <w:top w:w="57" w:type="dxa"/>
              <w:left w:w="113" w:type="dxa"/>
              <w:bottom w:w="57" w:type="dxa"/>
            </w:tcMar>
            <w:vAlign w:val="center"/>
          </w:tcPr>
          <w:p w14:paraId="04BAA29B" w14:textId="1D69FCF2" w:rsidR="001D4812" w:rsidRDefault="00E74623" w:rsidP="00C073AC">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A través de correo electrónico se le informa al área solicitante que el (los) estudiante (s) seleccionado (s) para realizar la judicatura ad honórem, no cuenta (n) con la aprobación de la Dirección Administrativa para ser vinculado (s)</w:t>
            </w:r>
            <w:r w:rsidR="007D1686">
              <w:rPr>
                <w:rFonts w:ascii="Arial Narrow" w:eastAsia="Arial" w:hAnsi="Arial Narrow" w:cs="Arial"/>
                <w:color w:val="000000"/>
                <w:lang w:val="es-CO" w:eastAsia="es-CO"/>
              </w:rPr>
              <w:t>, por lo que no puede (n) ser incluido (s) en el listado de admitidos</w:t>
            </w:r>
          </w:p>
        </w:tc>
        <w:tc>
          <w:tcPr>
            <w:tcW w:w="651" w:type="pct"/>
            <w:tcBorders>
              <w:bottom w:val="single" w:sz="4" w:space="0" w:color="auto"/>
            </w:tcBorders>
            <w:tcMar>
              <w:top w:w="57" w:type="dxa"/>
              <w:left w:w="113" w:type="dxa"/>
              <w:bottom w:w="57" w:type="dxa"/>
            </w:tcMar>
            <w:vAlign w:val="center"/>
          </w:tcPr>
          <w:p w14:paraId="06FCC218" w14:textId="6557B23E" w:rsidR="001D4812" w:rsidRDefault="007D1686" w:rsidP="00C073AC">
            <w:pPr>
              <w:rPr>
                <w:rFonts w:ascii="Arial Narrow" w:eastAsia="Arial" w:hAnsi="Arial Narrow" w:cs="Arial"/>
                <w:color w:val="000000"/>
                <w:lang w:val="es-CO" w:eastAsia="es-CO"/>
              </w:rPr>
            </w:pPr>
            <w:r>
              <w:rPr>
                <w:rFonts w:ascii="Arial Narrow" w:eastAsia="Arial" w:hAnsi="Arial Narrow" w:cs="Arial"/>
                <w:color w:val="000000"/>
                <w:lang w:val="es-CO" w:eastAsia="es-CO"/>
              </w:rPr>
              <w:t>Correo electrónico</w:t>
            </w:r>
          </w:p>
        </w:tc>
      </w:tr>
      <w:tr w:rsidR="00184DAB" w:rsidRPr="007E774A" w14:paraId="50E52165"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61A98205" w14:textId="69A3B90F" w:rsidR="00184DAB" w:rsidRDefault="00763673" w:rsidP="00184DAB">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1</w:t>
            </w:r>
            <w:r w:rsidR="001D4812">
              <w:rPr>
                <w:rFonts w:ascii="Arial Narrow" w:eastAsia="Arial" w:hAnsi="Arial Narrow" w:cs="Arial"/>
                <w:color w:val="000000"/>
                <w:lang w:val="es-CO" w:eastAsia="es-CO"/>
              </w:rPr>
              <w:t>8</w:t>
            </w:r>
          </w:p>
        </w:tc>
        <w:tc>
          <w:tcPr>
            <w:tcW w:w="861" w:type="pct"/>
            <w:tcBorders>
              <w:bottom w:val="single" w:sz="4" w:space="0" w:color="auto"/>
            </w:tcBorders>
            <w:tcMar>
              <w:top w:w="57" w:type="dxa"/>
              <w:left w:w="113" w:type="dxa"/>
              <w:bottom w:w="57" w:type="dxa"/>
            </w:tcMar>
            <w:vAlign w:val="center"/>
          </w:tcPr>
          <w:p w14:paraId="3EEDD1DC" w14:textId="77777777" w:rsidR="00184DAB" w:rsidRDefault="00184DAB" w:rsidP="00C073AC">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4498A8CF" w14:textId="77777777" w:rsidR="00184DAB" w:rsidRDefault="00184DAB" w:rsidP="00184DAB">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Organización del listado de admitidos</w:t>
            </w:r>
          </w:p>
        </w:tc>
        <w:tc>
          <w:tcPr>
            <w:tcW w:w="291" w:type="pct"/>
            <w:tcBorders>
              <w:bottom w:val="single" w:sz="4" w:space="0" w:color="auto"/>
            </w:tcBorders>
            <w:vAlign w:val="center"/>
          </w:tcPr>
          <w:p w14:paraId="2F90D668" w14:textId="77777777" w:rsidR="00184DAB" w:rsidRPr="007E774A" w:rsidRDefault="00E93C36" w:rsidP="00C073AC">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SI</w:t>
            </w:r>
          </w:p>
        </w:tc>
        <w:tc>
          <w:tcPr>
            <w:tcW w:w="942" w:type="pct"/>
            <w:tcBorders>
              <w:bottom w:val="single" w:sz="4" w:space="0" w:color="auto"/>
            </w:tcBorders>
            <w:shd w:val="clear" w:color="auto" w:fill="auto"/>
            <w:tcMar>
              <w:top w:w="57" w:type="dxa"/>
              <w:left w:w="113" w:type="dxa"/>
              <w:bottom w:w="57" w:type="dxa"/>
            </w:tcMar>
            <w:vAlign w:val="center"/>
          </w:tcPr>
          <w:p w14:paraId="627E1903" w14:textId="77777777" w:rsidR="00184DAB" w:rsidRDefault="00184DAB" w:rsidP="00C073AC">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p>
        </w:tc>
        <w:tc>
          <w:tcPr>
            <w:tcW w:w="1233" w:type="pct"/>
            <w:tcBorders>
              <w:bottom w:val="single" w:sz="4" w:space="0" w:color="auto"/>
            </w:tcBorders>
            <w:tcMar>
              <w:top w:w="57" w:type="dxa"/>
              <w:left w:w="113" w:type="dxa"/>
              <w:bottom w:w="57" w:type="dxa"/>
            </w:tcMar>
            <w:vAlign w:val="center"/>
          </w:tcPr>
          <w:p w14:paraId="1A928200" w14:textId="3E89E2A6" w:rsidR="00184DAB" w:rsidRDefault="00184DAB" w:rsidP="00C073AC">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El funcionario del GAP organiza el listado de admitidos con el fin de publicarlo en la página Web del MHCP, para informar tanto a postulantes como a coordinadores de prácticas </w:t>
            </w:r>
            <w:r w:rsidR="00617322">
              <w:rPr>
                <w:rFonts w:ascii="Arial Narrow" w:eastAsia="Arial" w:hAnsi="Arial Narrow" w:cs="Arial"/>
                <w:color w:val="000000"/>
                <w:lang w:val="es-CO" w:eastAsia="es-CO"/>
              </w:rPr>
              <w:lastRenderedPageBreak/>
              <w:t xml:space="preserve">de las Instituciones de Educación Superior </w:t>
            </w:r>
            <w:r>
              <w:rPr>
                <w:rFonts w:ascii="Arial Narrow" w:eastAsia="Arial" w:hAnsi="Arial Narrow" w:cs="Arial"/>
                <w:color w:val="000000"/>
                <w:lang w:val="es-CO" w:eastAsia="es-CO"/>
              </w:rPr>
              <w:t xml:space="preserve">acerca de los estudiantes seleccionados. </w:t>
            </w:r>
          </w:p>
          <w:p w14:paraId="019201C9" w14:textId="77777777" w:rsidR="00184DAB" w:rsidRDefault="00184DAB" w:rsidP="00C073AC">
            <w:pPr>
              <w:spacing w:line="259" w:lineRule="auto"/>
              <w:ind w:left="3" w:right="48"/>
              <w:rPr>
                <w:rFonts w:ascii="Arial Narrow" w:eastAsia="Arial" w:hAnsi="Arial Narrow" w:cs="Arial"/>
                <w:color w:val="000000"/>
                <w:lang w:val="es-CO" w:eastAsia="es-CO"/>
              </w:rPr>
            </w:pPr>
          </w:p>
          <w:p w14:paraId="595B2FF2" w14:textId="48FF6BBC" w:rsidR="00184DAB" w:rsidRPr="000F22C1" w:rsidRDefault="00184DAB" w:rsidP="00C073AC">
            <w:pPr>
              <w:spacing w:line="259" w:lineRule="auto"/>
              <w:ind w:left="3" w:right="48"/>
              <w:rPr>
                <w:rFonts w:ascii="Arial Narrow" w:eastAsia="Arial" w:hAnsi="Arial Narrow" w:cs="Arial"/>
                <w:color w:val="000000"/>
                <w:lang w:val="es-CO" w:eastAsia="es-CO"/>
              </w:rPr>
            </w:pPr>
            <w:r>
              <w:rPr>
                <w:rFonts w:ascii="Arial Narrow" w:eastAsia="Arial" w:hAnsi="Arial Narrow" w:cs="Arial"/>
                <w:b/>
                <w:color w:val="000000"/>
                <w:lang w:val="es-CO" w:eastAsia="es-CO"/>
              </w:rPr>
              <w:t xml:space="preserve">NOTA: </w:t>
            </w:r>
            <w:r w:rsidR="00514BF5">
              <w:rPr>
                <w:rFonts w:ascii="Arial Narrow" w:eastAsia="Arial" w:hAnsi="Arial Narrow" w:cs="Arial"/>
                <w:color w:val="000000"/>
                <w:lang w:val="es-CO" w:eastAsia="es-CO"/>
              </w:rPr>
              <w:t>L</w:t>
            </w:r>
            <w:r>
              <w:rPr>
                <w:rFonts w:ascii="Arial Narrow" w:eastAsia="Arial" w:hAnsi="Arial Narrow" w:cs="Arial"/>
                <w:color w:val="000000"/>
                <w:lang w:val="es-CO" w:eastAsia="es-CO"/>
              </w:rPr>
              <w:t xml:space="preserve">a publicación del listado de admitidos en la </w:t>
            </w:r>
            <w:r w:rsidR="00514BF5">
              <w:rPr>
                <w:rFonts w:ascii="Arial Narrow" w:eastAsia="Arial" w:hAnsi="Arial Narrow" w:cs="Arial"/>
                <w:color w:val="000000"/>
                <w:lang w:val="es-CO" w:eastAsia="es-CO"/>
              </w:rPr>
              <w:t xml:space="preserve">página </w:t>
            </w:r>
            <w:r>
              <w:rPr>
                <w:rFonts w:ascii="Arial Narrow" w:eastAsia="Arial" w:hAnsi="Arial Narrow" w:cs="Arial"/>
                <w:color w:val="000000"/>
                <w:lang w:val="es-CO" w:eastAsia="es-CO"/>
              </w:rPr>
              <w:t xml:space="preserve">Web, implica la aceptación por parte del MHCP de los estudiantes relacionados para llevar a cabo su práctica </w:t>
            </w:r>
            <w:r w:rsidR="00514BF5">
              <w:rPr>
                <w:rFonts w:ascii="Arial Narrow" w:eastAsia="Arial" w:hAnsi="Arial Narrow" w:cs="Arial"/>
                <w:color w:val="000000"/>
                <w:lang w:val="es-CO" w:eastAsia="es-CO"/>
              </w:rPr>
              <w:t xml:space="preserve">laboral o judicatura ad honórem </w:t>
            </w:r>
            <w:r>
              <w:rPr>
                <w:rFonts w:ascii="Arial Narrow" w:eastAsia="Arial" w:hAnsi="Arial Narrow" w:cs="Arial"/>
                <w:color w:val="000000"/>
                <w:lang w:val="es-CO" w:eastAsia="es-CO"/>
              </w:rPr>
              <w:t xml:space="preserve">por el tiempo estipulado </w:t>
            </w:r>
          </w:p>
        </w:tc>
        <w:tc>
          <w:tcPr>
            <w:tcW w:w="651" w:type="pct"/>
            <w:tcBorders>
              <w:bottom w:val="single" w:sz="4" w:space="0" w:color="auto"/>
            </w:tcBorders>
            <w:tcMar>
              <w:top w:w="57" w:type="dxa"/>
              <w:left w:w="113" w:type="dxa"/>
              <w:bottom w:w="57" w:type="dxa"/>
            </w:tcMar>
            <w:vAlign w:val="center"/>
          </w:tcPr>
          <w:p w14:paraId="1A4B2C09" w14:textId="78DA14E3" w:rsidR="00184DAB" w:rsidRDefault="00184DAB" w:rsidP="00C073AC">
            <w:pPr>
              <w:rPr>
                <w:rFonts w:ascii="Arial Narrow" w:eastAsia="Arial" w:hAnsi="Arial Narrow" w:cs="Arial"/>
                <w:color w:val="000000"/>
                <w:lang w:val="es-CO" w:eastAsia="es-CO"/>
              </w:rPr>
            </w:pPr>
            <w:r>
              <w:rPr>
                <w:rFonts w:ascii="Arial Narrow" w:eastAsia="Arial" w:hAnsi="Arial Narrow" w:cs="Arial"/>
                <w:color w:val="000000"/>
                <w:lang w:val="es-CO" w:eastAsia="es-CO"/>
              </w:rPr>
              <w:lastRenderedPageBreak/>
              <w:t>Listado en el repositorio y en la</w:t>
            </w:r>
            <w:r w:rsidR="00514BF5">
              <w:rPr>
                <w:rFonts w:ascii="Arial Narrow" w:eastAsia="Arial" w:hAnsi="Arial Narrow" w:cs="Arial"/>
                <w:color w:val="000000"/>
                <w:lang w:val="es-CO" w:eastAsia="es-CO"/>
              </w:rPr>
              <w:t xml:space="preserve"> página</w:t>
            </w:r>
            <w:r>
              <w:rPr>
                <w:rFonts w:ascii="Arial Narrow" w:eastAsia="Arial" w:hAnsi="Arial Narrow" w:cs="Arial"/>
                <w:color w:val="000000"/>
                <w:lang w:val="es-CO" w:eastAsia="es-CO"/>
              </w:rPr>
              <w:t xml:space="preserve"> Web del MHCP</w:t>
            </w:r>
          </w:p>
        </w:tc>
      </w:tr>
      <w:tr w:rsidR="00184DAB" w:rsidRPr="007E774A" w14:paraId="0BA60619"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013F0E84" w14:textId="09D4EBBC" w:rsidR="00184DAB" w:rsidRDefault="00184DAB" w:rsidP="00763673">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1</w:t>
            </w:r>
            <w:r w:rsidR="001D4812">
              <w:rPr>
                <w:rFonts w:ascii="Arial Narrow" w:eastAsia="Arial" w:hAnsi="Arial Narrow" w:cs="Arial"/>
                <w:color w:val="000000"/>
                <w:lang w:val="es-CO" w:eastAsia="es-CO"/>
              </w:rPr>
              <w:t>9</w:t>
            </w:r>
          </w:p>
        </w:tc>
        <w:tc>
          <w:tcPr>
            <w:tcW w:w="861" w:type="pct"/>
            <w:tcBorders>
              <w:bottom w:val="single" w:sz="4" w:space="0" w:color="auto"/>
            </w:tcBorders>
            <w:tcMar>
              <w:top w:w="57" w:type="dxa"/>
              <w:left w:w="113" w:type="dxa"/>
              <w:bottom w:w="57" w:type="dxa"/>
            </w:tcMar>
            <w:vAlign w:val="center"/>
          </w:tcPr>
          <w:p w14:paraId="6B1C83DD" w14:textId="77777777" w:rsidR="00184DAB" w:rsidRDefault="00184DAB" w:rsidP="00C073AC">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3FFBB20B" w14:textId="77777777" w:rsidR="00184DAB" w:rsidRDefault="00184DAB" w:rsidP="00184DAB">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Solicitud de documentación a los estudiantes</w:t>
            </w:r>
          </w:p>
        </w:tc>
        <w:tc>
          <w:tcPr>
            <w:tcW w:w="291" w:type="pct"/>
            <w:tcBorders>
              <w:bottom w:val="single" w:sz="4" w:space="0" w:color="auto"/>
            </w:tcBorders>
            <w:vAlign w:val="center"/>
          </w:tcPr>
          <w:p w14:paraId="35EA1FA5" w14:textId="77777777" w:rsidR="00184DAB" w:rsidRPr="007E774A" w:rsidRDefault="00E93C36" w:rsidP="00C073AC">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71CCDA00" w14:textId="77777777" w:rsidR="00184DAB" w:rsidRDefault="00184DAB" w:rsidP="00C073AC">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p>
        </w:tc>
        <w:tc>
          <w:tcPr>
            <w:tcW w:w="1233" w:type="pct"/>
            <w:tcBorders>
              <w:bottom w:val="single" w:sz="4" w:space="0" w:color="auto"/>
            </w:tcBorders>
            <w:tcMar>
              <w:top w:w="57" w:type="dxa"/>
              <w:left w:w="113" w:type="dxa"/>
              <w:bottom w:w="57" w:type="dxa"/>
            </w:tcMar>
            <w:vAlign w:val="center"/>
          </w:tcPr>
          <w:p w14:paraId="5AD422C4" w14:textId="7E9D337D" w:rsidR="00184DAB" w:rsidRDefault="00184DAB" w:rsidP="00C073AC">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A través de correo electrónico se solicita a los estudiantes los documentos adicionales estipulados para </w:t>
            </w:r>
            <w:proofErr w:type="gramStart"/>
            <w:r>
              <w:rPr>
                <w:rFonts w:ascii="Arial Narrow" w:eastAsia="Arial" w:hAnsi="Arial Narrow" w:cs="Arial"/>
                <w:color w:val="000000"/>
                <w:lang w:val="es-CO" w:eastAsia="es-CO"/>
              </w:rPr>
              <w:t>dar inicio a</w:t>
            </w:r>
            <w:proofErr w:type="gramEnd"/>
            <w:r>
              <w:rPr>
                <w:rFonts w:ascii="Arial Narrow" w:eastAsia="Arial" w:hAnsi="Arial Narrow" w:cs="Arial"/>
                <w:color w:val="000000"/>
                <w:lang w:val="es-CO" w:eastAsia="es-CO"/>
              </w:rPr>
              <w:t xml:space="preserve"> la vinculación formativa</w:t>
            </w:r>
            <w:r w:rsidR="00C073AC">
              <w:rPr>
                <w:rFonts w:ascii="Arial Narrow" w:eastAsia="Arial" w:hAnsi="Arial Narrow" w:cs="Arial"/>
                <w:color w:val="000000"/>
                <w:lang w:val="es-CO" w:eastAsia="es-CO"/>
              </w:rPr>
              <w:t xml:space="preserve"> o como auxiliar jurídico ad honórem</w:t>
            </w:r>
          </w:p>
        </w:tc>
        <w:tc>
          <w:tcPr>
            <w:tcW w:w="651" w:type="pct"/>
            <w:tcBorders>
              <w:bottom w:val="single" w:sz="4" w:space="0" w:color="auto"/>
            </w:tcBorders>
            <w:tcMar>
              <w:top w:w="57" w:type="dxa"/>
              <w:left w:w="113" w:type="dxa"/>
              <w:bottom w:w="57" w:type="dxa"/>
            </w:tcMar>
            <w:vAlign w:val="center"/>
          </w:tcPr>
          <w:p w14:paraId="1746A148" w14:textId="77777777" w:rsidR="00184DAB" w:rsidRDefault="00184DAB" w:rsidP="00C073AC">
            <w:pPr>
              <w:rPr>
                <w:rFonts w:ascii="Arial Narrow" w:eastAsia="Arial" w:hAnsi="Arial Narrow" w:cs="Arial"/>
                <w:color w:val="000000"/>
                <w:lang w:val="es-CO" w:eastAsia="es-CO"/>
              </w:rPr>
            </w:pPr>
            <w:r>
              <w:rPr>
                <w:rFonts w:ascii="Arial Narrow" w:eastAsia="Arial" w:hAnsi="Arial Narrow" w:cs="Arial"/>
                <w:color w:val="000000"/>
                <w:lang w:val="es-CO" w:eastAsia="es-CO"/>
              </w:rPr>
              <w:t>Correo electrónico</w:t>
            </w:r>
          </w:p>
        </w:tc>
      </w:tr>
      <w:tr w:rsidR="00763673" w:rsidRPr="007E774A" w14:paraId="2D89F130"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7B44B6BC" w14:textId="4778B2BC" w:rsidR="00763673" w:rsidRDefault="001D4812" w:rsidP="00763673">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20</w:t>
            </w:r>
          </w:p>
        </w:tc>
        <w:tc>
          <w:tcPr>
            <w:tcW w:w="861" w:type="pct"/>
            <w:tcBorders>
              <w:bottom w:val="single" w:sz="4" w:space="0" w:color="auto"/>
            </w:tcBorders>
            <w:tcMar>
              <w:top w:w="57" w:type="dxa"/>
              <w:left w:w="113" w:type="dxa"/>
              <w:bottom w:w="57" w:type="dxa"/>
            </w:tcMar>
            <w:vAlign w:val="center"/>
          </w:tcPr>
          <w:p w14:paraId="16233958" w14:textId="77777777" w:rsidR="00763673" w:rsidRDefault="00763673" w:rsidP="00C073AC">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605B9FF0" w14:textId="77777777" w:rsidR="00763673" w:rsidRDefault="00763673" w:rsidP="00763673">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Revisión de documentación enviada</w:t>
            </w:r>
          </w:p>
        </w:tc>
        <w:tc>
          <w:tcPr>
            <w:tcW w:w="291" w:type="pct"/>
            <w:tcBorders>
              <w:bottom w:val="single" w:sz="4" w:space="0" w:color="auto"/>
            </w:tcBorders>
            <w:vAlign w:val="center"/>
          </w:tcPr>
          <w:p w14:paraId="36139227" w14:textId="77777777" w:rsidR="00763673" w:rsidRPr="007E774A" w:rsidRDefault="00E93C36" w:rsidP="00C073AC">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SI</w:t>
            </w:r>
          </w:p>
        </w:tc>
        <w:tc>
          <w:tcPr>
            <w:tcW w:w="942" w:type="pct"/>
            <w:tcBorders>
              <w:bottom w:val="single" w:sz="4" w:space="0" w:color="auto"/>
            </w:tcBorders>
            <w:shd w:val="clear" w:color="auto" w:fill="auto"/>
            <w:tcMar>
              <w:top w:w="57" w:type="dxa"/>
              <w:left w:w="113" w:type="dxa"/>
              <w:bottom w:w="57" w:type="dxa"/>
            </w:tcMar>
            <w:vAlign w:val="center"/>
          </w:tcPr>
          <w:p w14:paraId="27DAC573" w14:textId="77777777" w:rsidR="00763673" w:rsidRDefault="00763673" w:rsidP="00C073AC">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p>
        </w:tc>
        <w:tc>
          <w:tcPr>
            <w:tcW w:w="1233" w:type="pct"/>
            <w:tcBorders>
              <w:bottom w:val="single" w:sz="4" w:space="0" w:color="auto"/>
            </w:tcBorders>
            <w:tcMar>
              <w:top w:w="57" w:type="dxa"/>
              <w:left w:w="113" w:type="dxa"/>
              <w:bottom w:w="57" w:type="dxa"/>
            </w:tcMar>
            <w:vAlign w:val="center"/>
          </w:tcPr>
          <w:p w14:paraId="0ED59A1B" w14:textId="77777777" w:rsidR="00763673" w:rsidRDefault="00763673" w:rsidP="00C073AC">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Se revisa que la documentación remitida cumpla con los parámetros establecidos</w:t>
            </w:r>
          </w:p>
        </w:tc>
        <w:tc>
          <w:tcPr>
            <w:tcW w:w="651" w:type="pct"/>
            <w:tcBorders>
              <w:bottom w:val="single" w:sz="4" w:space="0" w:color="auto"/>
            </w:tcBorders>
            <w:tcMar>
              <w:top w:w="57" w:type="dxa"/>
              <w:left w:w="113" w:type="dxa"/>
              <w:bottom w:w="57" w:type="dxa"/>
            </w:tcMar>
            <w:vAlign w:val="center"/>
          </w:tcPr>
          <w:p w14:paraId="3385C2AB" w14:textId="77777777" w:rsidR="00763673" w:rsidRDefault="00763673" w:rsidP="00C073AC">
            <w:pPr>
              <w:rPr>
                <w:rFonts w:ascii="Arial Narrow" w:eastAsia="Arial" w:hAnsi="Arial Narrow" w:cs="Arial"/>
                <w:color w:val="000000"/>
                <w:lang w:val="es-CO" w:eastAsia="es-CO"/>
              </w:rPr>
            </w:pPr>
            <w:proofErr w:type="gramStart"/>
            <w:r>
              <w:rPr>
                <w:rFonts w:ascii="Arial Narrow" w:hAnsi="Arial Narrow" w:cs="Arial"/>
              </w:rPr>
              <w:t>N.A</w:t>
            </w:r>
            <w:proofErr w:type="gramEnd"/>
          </w:p>
        </w:tc>
      </w:tr>
      <w:tr w:rsidR="00763673" w:rsidRPr="007E774A" w14:paraId="066EFF83"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1FF69AD4" w14:textId="147E7DBF" w:rsidR="00763673" w:rsidRDefault="00D0181E" w:rsidP="00763673">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2</w:t>
            </w:r>
            <w:r w:rsidR="001D4812">
              <w:rPr>
                <w:rFonts w:ascii="Arial Narrow" w:eastAsia="Arial" w:hAnsi="Arial Narrow" w:cs="Arial"/>
                <w:color w:val="000000"/>
                <w:lang w:val="es-CO" w:eastAsia="es-CO"/>
              </w:rPr>
              <w:t>1</w:t>
            </w:r>
          </w:p>
        </w:tc>
        <w:tc>
          <w:tcPr>
            <w:tcW w:w="861" w:type="pct"/>
            <w:tcBorders>
              <w:bottom w:val="single" w:sz="4" w:space="0" w:color="auto"/>
            </w:tcBorders>
            <w:tcMar>
              <w:top w:w="57" w:type="dxa"/>
              <w:left w:w="113" w:type="dxa"/>
              <w:bottom w:w="57" w:type="dxa"/>
            </w:tcMar>
            <w:vAlign w:val="center"/>
          </w:tcPr>
          <w:p w14:paraId="529E6911" w14:textId="77777777" w:rsidR="00763673" w:rsidRDefault="00763673" w:rsidP="00C073AC">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223197E8" w14:textId="53AACA3F" w:rsidR="00763673" w:rsidRDefault="00763673" w:rsidP="00763673">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w:t>
            </w:r>
            <w:r w:rsidR="00C073AC">
              <w:rPr>
                <w:rFonts w:ascii="Arial Narrow" w:eastAsia="Arial" w:hAnsi="Arial Narrow" w:cs="Arial"/>
                <w:color w:val="000000"/>
                <w:lang w:val="es-CO" w:eastAsia="es-CO"/>
              </w:rPr>
              <w:t>L</w:t>
            </w:r>
            <w:r>
              <w:rPr>
                <w:rFonts w:ascii="Arial Narrow" w:eastAsia="Arial" w:hAnsi="Arial Narrow" w:cs="Arial"/>
                <w:color w:val="000000"/>
                <w:lang w:val="es-CO" w:eastAsia="es-CO"/>
              </w:rPr>
              <w:t>a documentación fue enviada correctamente?</w:t>
            </w:r>
          </w:p>
        </w:tc>
        <w:tc>
          <w:tcPr>
            <w:tcW w:w="291" w:type="pct"/>
            <w:tcBorders>
              <w:bottom w:val="single" w:sz="4" w:space="0" w:color="auto"/>
            </w:tcBorders>
            <w:vAlign w:val="center"/>
          </w:tcPr>
          <w:p w14:paraId="639D53E1" w14:textId="77777777" w:rsidR="00763673" w:rsidRPr="007E774A" w:rsidRDefault="00E93C36" w:rsidP="00C073AC">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25A7CC36" w14:textId="77777777" w:rsidR="00763673" w:rsidRDefault="00763673" w:rsidP="00C073AC">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p>
        </w:tc>
        <w:tc>
          <w:tcPr>
            <w:tcW w:w="1233" w:type="pct"/>
            <w:tcBorders>
              <w:bottom w:val="single" w:sz="4" w:space="0" w:color="auto"/>
            </w:tcBorders>
            <w:tcMar>
              <w:top w:w="57" w:type="dxa"/>
              <w:left w:w="113" w:type="dxa"/>
              <w:bottom w:w="57" w:type="dxa"/>
            </w:tcMar>
            <w:vAlign w:val="center"/>
          </w:tcPr>
          <w:p w14:paraId="3151F58E" w14:textId="5A1DC620" w:rsidR="00763673" w:rsidRDefault="00763673" w:rsidP="00C073AC">
            <w:pPr>
              <w:spacing w:line="259" w:lineRule="auto"/>
              <w:ind w:left="3" w:right="48"/>
              <w:rPr>
                <w:rFonts w:ascii="Arial Narrow" w:eastAsia="Arial" w:hAnsi="Arial Narrow" w:cs="Arial"/>
                <w:color w:val="000000"/>
                <w:lang w:val="es-CO" w:eastAsia="es-CO"/>
              </w:rPr>
            </w:pPr>
            <w:r>
              <w:rPr>
                <w:rFonts w:ascii="Arial Narrow" w:eastAsia="Arial" w:hAnsi="Arial Narrow" w:cs="Arial"/>
                <w:b/>
                <w:color w:val="000000"/>
                <w:lang w:val="es-CO" w:eastAsia="es-CO"/>
              </w:rPr>
              <w:t xml:space="preserve">SI: </w:t>
            </w:r>
            <w:r>
              <w:rPr>
                <w:rFonts w:ascii="Arial Narrow" w:eastAsia="Arial" w:hAnsi="Arial Narrow" w:cs="Arial"/>
                <w:color w:val="000000"/>
                <w:lang w:val="es-CO" w:eastAsia="es-CO"/>
              </w:rPr>
              <w:t xml:space="preserve">actividad </w:t>
            </w:r>
            <w:r w:rsidR="003E0A36">
              <w:rPr>
                <w:rFonts w:ascii="Arial Narrow" w:eastAsia="Arial" w:hAnsi="Arial Narrow" w:cs="Arial"/>
                <w:color w:val="000000"/>
                <w:lang w:val="es-CO" w:eastAsia="es-CO"/>
              </w:rPr>
              <w:t>2</w:t>
            </w:r>
            <w:r w:rsidR="00EA4CE2">
              <w:rPr>
                <w:rFonts w:ascii="Arial Narrow" w:eastAsia="Arial" w:hAnsi="Arial Narrow" w:cs="Arial"/>
                <w:color w:val="000000"/>
                <w:lang w:val="es-CO" w:eastAsia="es-CO"/>
              </w:rPr>
              <w:t>3</w:t>
            </w:r>
          </w:p>
          <w:p w14:paraId="30461C6F" w14:textId="77777777" w:rsidR="00763673" w:rsidRDefault="00763673" w:rsidP="00C073AC">
            <w:pPr>
              <w:spacing w:line="259" w:lineRule="auto"/>
              <w:ind w:left="3" w:right="48"/>
              <w:rPr>
                <w:rFonts w:ascii="Arial Narrow" w:eastAsia="Arial" w:hAnsi="Arial Narrow" w:cs="Arial"/>
                <w:color w:val="000000"/>
                <w:lang w:val="es-CO" w:eastAsia="es-CO"/>
              </w:rPr>
            </w:pPr>
          </w:p>
          <w:p w14:paraId="0CBD8B9E" w14:textId="07AAB5DA" w:rsidR="00763673" w:rsidRDefault="00763673" w:rsidP="00C073AC">
            <w:pPr>
              <w:spacing w:line="259" w:lineRule="auto"/>
              <w:ind w:left="3" w:right="48"/>
              <w:rPr>
                <w:rFonts w:ascii="Arial Narrow" w:eastAsia="Arial" w:hAnsi="Arial Narrow" w:cs="Arial"/>
                <w:color w:val="000000"/>
                <w:lang w:val="es-CO" w:eastAsia="es-CO"/>
              </w:rPr>
            </w:pPr>
            <w:r>
              <w:rPr>
                <w:rFonts w:ascii="Arial Narrow" w:eastAsia="Arial" w:hAnsi="Arial Narrow" w:cs="Arial"/>
                <w:b/>
                <w:color w:val="000000"/>
                <w:lang w:val="es-CO" w:eastAsia="es-CO"/>
              </w:rPr>
              <w:t xml:space="preserve">NO: </w:t>
            </w:r>
            <w:r>
              <w:rPr>
                <w:rFonts w:ascii="Arial Narrow" w:eastAsia="Arial" w:hAnsi="Arial Narrow" w:cs="Arial"/>
                <w:color w:val="000000"/>
                <w:lang w:val="es-CO" w:eastAsia="es-CO"/>
              </w:rPr>
              <w:t xml:space="preserve">actividad </w:t>
            </w:r>
            <w:r w:rsidR="00EA4CE2">
              <w:rPr>
                <w:rFonts w:ascii="Arial Narrow" w:eastAsia="Arial" w:hAnsi="Arial Narrow" w:cs="Arial"/>
                <w:color w:val="000000"/>
                <w:lang w:val="es-CO" w:eastAsia="es-CO"/>
              </w:rPr>
              <w:t>22</w:t>
            </w:r>
          </w:p>
        </w:tc>
        <w:tc>
          <w:tcPr>
            <w:tcW w:w="651" w:type="pct"/>
            <w:tcBorders>
              <w:bottom w:val="single" w:sz="4" w:space="0" w:color="auto"/>
            </w:tcBorders>
            <w:tcMar>
              <w:top w:w="57" w:type="dxa"/>
              <w:left w:w="113" w:type="dxa"/>
              <w:bottom w:w="57" w:type="dxa"/>
            </w:tcMar>
            <w:vAlign w:val="center"/>
          </w:tcPr>
          <w:p w14:paraId="5EA1F634" w14:textId="77777777" w:rsidR="00763673" w:rsidRDefault="00763673" w:rsidP="00C073AC">
            <w:pPr>
              <w:rPr>
                <w:rFonts w:ascii="Arial Narrow" w:eastAsia="Arial" w:hAnsi="Arial Narrow" w:cs="Arial"/>
                <w:color w:val="000000"/>
                <w:lang w:val="es-CO" w:eastAsia="es-CO"/>
              </w:rPr>
            </w:pPr>
            <w:proofErr w:type="gramStart"/>
            <w:r>
              <w:rPr>
                <w:rFonts w:ascii="Arial Narrow" w:hAnsi="Arial Narrow" w:cs="Arial"/>
              </w:rPr>
              <w:t>N.A</w:t>
            </w:r>
            <w:proofErr w:type="gramEnd"/>
          </w:p>
        </w:tc>
      </w:tr>
      <w:tr w:rsidR="00763673" w:rsidRPr="007E774A" w14:paraId="7EEC8D64"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6B4CF72A" w14:textId="3B0F1FF9" w:rsidR="00763673" w:rsidRDefault="006069D4" w:rsidP="00763673">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2</w:t>
            </w:r>
            <w:r w:rsidR="001D4812">
              <w:rPr>
                <w:rFonts w:ascii="Arial Narrow" w:eastAsia="Arial" w:hAnsi="Arial Narrow" w:cs="Arial"/>
                <w:color w:val="000000"/>
                <w:lang w:val="es-CO" w:eastAsia="es-CO"/>
              </w:rPr>
              <w:t>2</w:t>
            </w:r>
          </w:p>
        </w:tc>
        <w:tc>
          <w:tcPr>
            <w:tcW w:w="861" w:type="pct"/>
            <w:tcBorders>
              <w:bottom w:val="single" w:sz="4" w:space="0" w:color="auto"/>
            </w:tcBorders>
            <w:tcMar>
              <w:top w:w="57" w:type="dxa"/>
              <w:left w:w="113" w:type="dxa"/>
              <w:bottom w:w="57" w:type="dxa"/>
            </w:tcMar>
            <w:vAlign w:val="center"/>
          </w:tcPr>
          <w:p w14:paraId="02B2F767" w14:textId="77777777" w:rsidR="00763673" w:rsidRDefault="00763673" w:rsidP="00C073AC">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26C9E8AF" w14:textId="77777777" w:rsidR="00763673" w:rsidRDefault="00763673" w:rsidP="00763673">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Solicitud de correcciones o de documentos faltantes</w:t>
            </w:r>
          </w:p>
        </w:tc>
        <w:tc>
          <w:tcPr>
            <w:tcW w:w="291" w:type="pct"/>
            <w:tcBorders>
              <w:bottom w:val="single" w:sz="4" w:space="0" w:color="auto"/>
            </w:tcBorders>
            <w:vAlign w:val="center"/>
          </w:tcPr>
          <w:p w14:paraId="2AF0593F" w14:textId="77777777" w:rsidR="00763673" w:rsidRPr="007E774A" w:rsidRDefault="00763673" w:rsidP="00C073AC">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619C7DEE" w14:textId="4E4A5AA3" w:rsidR="00763673" w:rsidRDefault="00763673" w:rsidP="00C073AC">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r w:rsidR="00C073AC">
              <w:rPr>
                <w:rFonts w:ascii="Arial Narrow" w:eastAsia="Arial" w:hAnsi="Arial Narrow" w:cs="Arial"/>
                <w:color w:val="000000"/>
                <w:lang w:val="es-CO" w:eastAsia="es-CO"/>
              </w:rPr>
              <w:t xml:space="preserve"> y</w:t>
            </w:r>
            <w:r>
              <w:rPr>
                <w:rFonts w:ascii="Arial Narrow" w:eastAsia="Arial" w:hAnsi="Arial Narrow" w:cs="Arial"/>
                <w:color w:val="000000"/>
                <w:lang w:val="es-CO" w:eastAsia="es-CO"/>
              </w:rPr>
              <w:t xml:space="preserve"> postulantes</w:t>
            </w:r>
          </w:p>
        </w:tc>
        <w:tc>
          <w:tcPr>
            <w:tcW w:w="1233" w:type="pct"/>
            <w:tcBorders>
              <w:bottom w:val="single" w:sz="4" w:space="0" w:color="auto"/>
            </w:tcBorders>
            <w:tcMar>
              <w:top w:w="57" w:type="dxa"/>
              <w:left w:w="113" w:type="dxa"/>
              <w:bottom w:w="57" w:type="dxa"/>
            </w:tcMar>
            <w:vAlign w:val="center"/>
          </w:tcPr>
          <w:p w14:paraId="4B980E91" w14:textId="062C7AC6" w:rsidR="00763673" w:rsidRDefault="00763673" w:rsidP="00C073AC">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A través de correo electrónico, se comunican al estudiante las inconsistencias encontradas con el fin de que se realice el respectivo ajuste</w:t>
            </w:r>
          </w:p>
          <w:p w14:paraId="2373BB3A" w14:textId="77777777" w:rsidR="00763673" w:rsidRDefault="00763673" w:rsidP="00C073AC">
            <w:pPr>
              <w:spacing w:line="259" w:lineRule="auto"/>
              <w:ind w:left="3" w:right="48"/>
              <w:rPr>
                <w:rFonts w:ascii="Arial Narrow" w:eastAsia="Arial" w:hAnsi="Arial Narrow" w:cs="Arial"/>
                <w:color w:val="000000"/>
                <w:lang w:val="es-CO" w:eastAsia="es-CO"/>
              </w:rPr>
            </w:pPr>
          </w:p>
          <w:p w14:paraId="29E25EC9" w14:textId="7A1FA2DD" w:rsidR="00763673" w:rsidRDefault="00763673" w:rsidP="00C073AC">
            <w:pPr>
              <w:spacing w:line="259" w:lineRule="auto"/>
              <w:ind w:left="3" w:right="48"/>
              <w:rPr>
                <w:rFonts w:ascii="Arial Narrow" w:eastAsia="Arial" w:hAnsi="Arial Narrow" w:cs="Arial"/>
                <w:color w:val="000000"/>
                <w:lang w:val="es-CO" w:eastAsia="es-CO"/>
              </w:rPr>
            </w:pPr>
            <w:r>
              <w:rPr>
                <w:rFonts w:ascii="Arial Narrow" w:eastAsia="Arial" w:hAnsi="Arial Narrow" w:cs="Arial"/>
                <w:b/>
                <w:color w:val="000000"/>
                <w:lang w:val="es-CO" w:eastAsia="es-CO"/>
              </w:rPr>
              <w:t xml:space="preserve">Nota: </w:t>
            </w:r>
            <w:r>
              <w:rPr>
                <w:rFonts w:ascii="Arial Narrow" w:eastAsia="Arial" w:hAnsi="Arial Narrow" w:cs="Arial"/>
                <w:color w:val="000000"/>
                <w:lang w:val="es-CO" w:eastAsia="es-CO"/>
              </w:rPr>
              <w:t xml:space="preserve">Una vez realizado el ajuste, se regresa al paso </w:t>
            </w:r>
            <w:r w:rsidR="00EA4CE2">
              <w:rPr>
                <w:rFonts w:ascii="Arial Narrow" w:eastAsia="Arial" w:hAnsi="Arial Narrow" w:cs="Arial"/>
                <w:color w:val="000000"/>
                <w:lang w:val="es-CO" w:eastAsia="es-CO"/>
              </w:rPr>
              <w:t>20</w:t>
            </w:r>
          </w:p>
        </w:tc>
        <w:tc>
          <w:tcPr>
            <w:tcW w:w="651" w:type="pct"/>
            <w:tcBorders>
              <w:bottom w:val="single" w:sz="4" w:space="0" w:color="auto"/>
            </w:tcBorders>
            <w:tcMar>
              <w:top w:w="57" w:type="dxa"/>
              <w:left w:w="113" w:type="dxa"/>
              <w:bottom w:w="57" w:type="dxa"/>
            </w:tcMar>
            <w:vAlign w:val="center"/>
          </w:tcPr>
          <w:p w14:paraId="6C5B2021" w14:textId="77777777" w:rsidR="00763673" w:rsidRDefault="00763673" w:rsidP="00C073AC">
            <w:pPr>
              <w:rPr>
                <w:rFonts w:ascii="Arial Narrow" w:eastAsia="Arial" w:hAnsi="Arial Narrow" w:cs="Arial"/>
                <w:color w:val="000000"/>
                <w:lang w:val="es-CO" w:eastAsia="es-CO"/>
              </w:rPr>
            </w:pPr>
            <w:r>
              <w:rPr>
                <w:rFonts w:ascii="Arial Narrow" w:hAnsi="Arial Narrow" w:cs="Arial"/>
              </w:rPr>
              <w:t>Correo electrónico</w:t>
            </w:r>
          </w:p>
        </w:tc>
      </w:tr>
      <w:tr w:rsidR="00763673" w:rsidRPr="007E774A" w14:paraId="4D200742"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53F93BD3" w14:textId="2AB7E0D0" w:rsidR="00763673" w:rsidRPr="007E774A" w:rsidDel="00032FAD" w:rsidRDefault="003E0A36" w:rsidP="00763673">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2</w:t>
            </w:r>
            <w:r w:rsidR="001D4812">
              <w:rPr>
                <w:rFonts w:ascii="Arial Narrow" w:eastAsia="Arial" w:hAnsi="Arial Narrow" w:cs="Arial"/>
                <w:color w:val="000000"/>
                <w:lang w:val="es-CO" w:eastAsia="es-CO"/>
              </w:rPr>
              <w:t>3</w:t>
            </w:r>
          </w:p>
        </w:tc>
        <w:tc>
          <w:tcPr>
            <w:tcW w:w="861" w:type="pct"/>
            <w:tcBorders>
              <w:bottom w:val="single" w:sz="4" w:space="0" w:color="auto"/>
            </w:tcBorders>
            <w:tcMar>
              <w:top w:w="57" w:type="dxa"/>
              <w:left w:w="113" w:type="dxa"/>
              <w:bottom w:w="57" w:type="dxa"/>
            </w:tcMar>
            <w:vAlign w:val="center"/>
          </w:tcPr>
          <w:p w14:paraId="1B78E94B" w14:textId="77777777" w:rsidR="00763673" w:rsidRPr="007E774A" w:rsidDel="002B4E95" w:rsidRDefault="00763673" w:rsidP="00040C24">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089A9B58" w14:textId="3770E813" w:rsidR="00763673" w:rsidRPr="007E774A" w:rsidDel="002B4E95" w:rsidRDefault="00763673" w:rsidP="00763673">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Expedición de acto</w:t>
            </w:r>
            <w:r w:rsidR="00040C24">
              <w:rPr>
                <w:rFonts w:ascii="Arial Narrow" w:eastAsia="Arial" w:hAnsi="Arial Narrow" w:cs="Arial"/>
                <w:color w:val="000000"/>
                <w:lang w:val="es-CO" w:eastAsia="es-CO"/>
              </w:rPr>
              <w:t>s</w:t>
            </w:r>
            <w:r>
              <w:rPr>
                <w:rFonts w:ascii="Arial Narrow" w:eastAsia="Arial" w:hAnsi="Arial Narrow" w:cs="Arial"/>
                <w:color w:val="000000"/>
                <w:lang w:val="es-CO" w:eastAsia="es-CO"/>
              </w:rPr>
              <w:t xml:space="preserve"> administrativo</w:t>
            </w:r>
            <w:r w:rsidR="00040C24">
              <w:rPr>
                <w:rFonts w:ascii="Arial Narrow" w:eastAsia="Arial" w:hAnsi="Arial Narrow" w:cs="Arial"/>
                <w:color w:val="000000"/>
                <w:lang w:val="es-CO" w:eastAsia="es-CO"/>
              </w:rPr>
              <w:t>s</w:t>
            </w:r>
          </w:p>
        </w:tc>
        <w:tc>
          <w:tcPr>
            <w:tcW w:w="291" w:type="pct"/>
            <w:tcBorders>
              <w:bottom w:val="single" w:sz="4" w:space="0" w:color="auto"/>
            </w:tcBorders>
            <w:vAlign w:val="center"/>
          </w:tcPr>
          <w:p w14:paraId="2E46422E" w14:textId="77777777" w:rsidR="00763673" w:rsidRPr="007E774A" w:rsidDel="002B4E95" w:rsidRDefault="00DE4D69" w:rsidP="00040C24">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SI</w:t>
            </w:r>
          </w:p>
        </w:tc>
        <w:tc>
          <w:tcPr>
            <w:tcW w:w="942" w:type="pct"/>
            <w:tcBorders>
              <w:bottom w:val="single" w:sz="4" w:space="0" w:color="auto"/>
            </w:tcBorders>
            <w:shd w:val="clear" w:color="auto" w:fill="auto"/>
            <w:tcMar>
              <w:top w:w="57" w:type="dxa"/>
              <w:left w:w="113" w:type="dxa"/>
              <w:bottom w:w="57" w:type="dxa"/>
            </w:tcMar>
            <w:vAlign w:val="center"/>
          </w:tcPr>
          <w:p w14:paraId="5865B5ED" w14:textId="77777777" w:rsidR="00763673" w:rsidRPr="007E774A" w:rsidDel="002B4E95" w:rsidRDefault="00763673" w:rsidP="00040C24">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p>
        </w:tc>
        <w:tc>
          <w:tcPr>
            <w:tcW w:w="1233" w:type="pct"/>
            <w:tcBorders>
              <w:bottom w:val="single" w:sz="4" w:space="0" w:color="auto"/>
            </w:tcBorders>
            <w:tcMar>
              <w:top w:w="57" w:type="dxa"/>
              <w:left w:w="113" w:type="dxa"/>
              <w:bottom w:w="57" w:type="dxa"/>
            </w:tcMar>
            <w:vAlign w:val="center"/>
          </w:tcPr>
          <w:p w14:paraId="0056F5D9" w14:textId="6B384E06" w:rsidR="00763673" w:rsidRDefault="00763673" w:rsidP="00040C24">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Se genera la Resolución y el </w:t>
            </w:r>
            <w:r w:rsidR="00414060">
              <w:rPr>
                <w:rFonts w:ascii="Arial Narrow" w:eastAsia="Arial" w:hAnsi="Arial Narrow" w:cs="Arial"/>
                <w:color w:val="000000"/>
                <w:lang w:val="es-CO" w:eastAsia="es-CO"/>
              </w:rPr>
              <w:t>A</w:t>
            </w:r>
            <w:r>
              <w:rPr>
                <w:rFonts w:ascii="Arial Narrow" w:eastAsia="Arial" w:hAnsi="Arial Narrow" w:cs="Arial"/>
                <w:color w:val="000000"/>
                <w:lang w:val="es-CO" w:eastAsia="es-CO"/>
              </w:rPr>
              <w:t>cta de inicio</w:t>
            </w:r>
            <w:r w:rsidR="002145D7">
              <w:rPr>
                <w:rFonts w:ascii="Arial Narrow" w:eastAsia="Arial" w:hAnsi="Arial Narrow" w:cs="Arial"/>
                <w:color w:val="000000"/>
                <w:lang w:val="es-CO" w:eastAsia="es-CO"/>
              </w:rPr>
              <w:t xml:space="preserve"> o de compromiso, según el caso,</w:t>
            </w:r>
            <w:r>
              <w:rPr>
                <w:rFonts w:ascii="Arial Narrow" w:eastAsia="Arial" w:hAnsi="Arial Narrow" w:cs="Arial"/>
                <w:color w:val="000000"/>
                <w:lang w:val="es-CO" w:eastAsia="es-CO"/>
              </w:rPr>
              <w:t xml:space="preserve"> </w:t>
            </w:r>
            <w:r w:rsidR="00DE4D69">
              <w:rPr>
                <w:rFonts w:ascii="Arial Narrow" w:eastAsia="Arial" w:hAnsi="Arial Narrow" w:cs="Arial"/>
                <w:color w:val="000000"/>
                <w:lang w:val="es-CO" w:eastAsia="es-CO"/>
              </w:rPr>
              <w:t>para las revisiones y firmas respectivas</w:t>
            </w:r>
          </w:p>
          <w:p w14:paraId="5B480750" w14:textId="77777777" w:rsidR="00C160F9" w:rsidRDefault="00C160F9" w:rsidP="00040C24">
            <w:pPr>
              <w:spacing w:line="259" w:lineRule="auto"/>
              <w:ind w:left="3" w:right="48"/>
              <w:rPr>
                <w:rFonts w:ascii="Arial Narrow" w:eastAsia="Arial" w:hAnsi="Arial Narrow" w:cs="Arial"/>
                <w:color w:val="000000"/>
                <w:lang w:val="es-CO" w:eastAsia="es-CO"/>
              </w:rPr>
            </w:pPr>
          </w:p>
          <w:p w14:paraId="51012F6C" w14:textId="6A161A70" w:rsidR="00C160F9" w:rsidRPr="007E774A" w:rsidDel="002B4E95" w:rsidRDefault="00C160F9" w:rsidP="00040C24">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lastRenderedPageBreak/>
              <w:t>Una vez firmado el acto administrativo de vincul</w:t>
            </w:r>
            <w:r w:rsidR="00EA5B53">
              <w:rPr>
                <w:rFonts w:ascii="Arial Narrow" w:eastAsia="Arial" w:hAnsi="Arial Narrow" w:cs="Arial"/>
                <w:color w:val="000000"/>
                <w:lang w:val="es-CO" w:eastAsia="es-CO"/>
              </w:rPr>
              <w:t xml:space="preserve">ación, se comunica al estudiante, al coordinador de prácticas de la Institución de Educación Superior, al tutor </w:t>
            </w:r>
            <w:r w:rsidR="00414060">
              <w:rPr>
                <w:rFonts w:ascii="Arial Narrow" w:eastAsia="Arial" w:hAnsi="Arial Narrow" w:cs="Arial"/>
                <w:color w:val="000000"/>
                <w:lang w:val="es-CO" w:eastAsia="es-CO"/>
              </w:rPr>
              <w:t xml:space="preserve">o supervisor </w:t>
            </w:r>
            <w:r w:rsidR="00EA5B53">
              <w:rPr>
                <w:rFonts w:ascii="Arial Narrow" w:eastAsia="Arial" w:hAnsi="Arial Narrow" w:cs="Arial"/>
                <w:color w:val="000000"/>
                <w:lang w:val="es-CO" w:eastAsia="es-CO"/>
              </w:rPr>
              <w:t>y al monitor</w:t>
            </w:r>
            <w:r w:rsidR="00A560A1">
              <w:rPr>
                <w:rFonts w:ascii="Arial Narrow" w:eastAsia="Arial" w:hAnsi="Arial Narrow" w:cs="Arial"/>
                <w:color w:val="000000"/>
                <w:lang w:val="es-CO" w:eastAsia="es-CO"/>
              </w:rPr>
              <w:t xml:space="preserve"> </w:t>
            </w:r>
            <w:r w:rsidR="00791F5F">
              <w:rPr>
                <w:rFonts w:ascii="Arial Narrow" w:eastAsia="Arial" w:hAnsi="Arial Narrow" w:cs="Arial"/>
                <w:color w:val="000000"/>
                <w:lang w:val="es-CO" w:eastAsia="es-CO"/>
              </w:rPr>
              <w:t>(</w:t>
            </w:r>
            <w:r w:rsidR="00A560A1">
              <w:rPr>
                <w:rFonts w:ascii="Arial Narrow" w:eastAsia="Arial" w:hAnsi="Arial Narrow" w:cs="Arial"/>
                <w:color w:val="000000"/>
                <w:lang w:val="es-CO" w:eastAsia="es-CO"/>
              </w:rPr>
              <w:t>cuando aplique</w:t>
            </w:r>
            <w:r w:rsidR="00791F5F">
              <w:rPr>
                <w:rFonts w:ascii="Arial Narrow" w:eastAsia="Arial" w:hAnsi="Arial Narrow" w:cs="Arial"/>
                <w:color w:val="000000"/>
                <w:lang w:val="es-CO" w:eastAsia="es-CO"/>
              </w:rPr>
              <w:t>)</w:t>
            </w:r>
            <w:r w:rsidR="00EA5B53">
              <w:rPr>
                <w:rFonts w:ascii="Arial Narrow" w:eastAsia="Arial" w:hAnsi="Arial Narrow" w:cs="Arial"/>
                <w:color w:val="000000"/>
                <w:lang w:val="es-CO" w:eastAsia="es-CO"/>
              </w:rPr>
              <w:t>.</w:t>
            </w:r>
          </w:p>
        </w:tc>
        <w:tc>
          <w:tcPr>
            <w:tcW w:w="651" w:type="pct"/>
            <w:tcBorders>
              <w:bottom w:val="single" w:sz="4" w:space="0" w:color="auto"/>
            </w:tcBorders>
            <w:tcMar>
              <w:top w:w="57" w:type="dxa"/>
              <w:left w:w="113" w:type="dxa"/>
              <w:bottom w:w="57" w:type="dxa"/>
            </w:tcMar>
            <w:vAlign w:val="center"/>
          </w:tcPr>
          <w:p w14:paraId="35851269" w14:textId="6D012801" w:rsidR="00763673" w:rsidRPr="007E774A" w:rsidDel="002B4E95" w:rsidRDefault="00DE4D69" w:rsidP="00040C24">
            <w:pPr>
              <w:rPr>
                <w:rFonts w:ascii="Arial Narrow" w:hAnsi="Arial Narrow" w:cs="Arial"/>
              </w:rPr>
            </w:pPr>
            <w:r>
              <w:rPr>
                <w:rFonts w:ascii="Arial Narrow" w:hAnsi="Arial Narrow" w:cs="Arial"/>
              </w:rPr>
              <w:lastRenderedPageBreak/>
              <w:t>Resolución</w:t>
            </w:r>
            <w:r w:rsidR="00EA5B53">
              <w:rPr>
                <w:rFonts w:ascii="Arial Narrow" w:hAnsi="Arial Narrow" w:cs="Arial"/>
              </w:rPr>
              <w:t xml:space="preserve">, </w:t>
            </w:r>
            <w:r>
              <w:rPr>
                <w:rFonts w:ascii="Arial Narrow" w:hAnsi="Arial Narrow" w:cs="Arial"/>
              </w:rPr>
              <w:t>Acta</w:t>
            </w:r>
            <w:r w:rsidR="00EA5B53">
              <w:rPr>
                <w:rFonts w:ascii="Arial Narrow" w:hAnsi="Arial Narrow" w:cs="Arial"/>
              </w:rPr>
              <w:t xml:space="preserve"> y correo electrónico</w:t>
            </w:r>
          </w:p>
        </w:tc>
      </w:tr>
      <w:tr w:rsidR="00DE4D69" w:rsidRPr="007E774A" w14:paraId="76C50534"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60C342E5" w14:textId="6068AF17" w:rsidR="00DE4D69" w:rsidRDefault="003E0A36" w:rsidP="00DE4D6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2</w:t>
            </w:r>
            <w:r w:rsidR="001D4812">
              <w:rPr>
                <w:rFonts w:ascii="Arial Narrow" w:eastAsia="Arial" w:hAnsi="Arial Narrow" w:cs="Arial"/>
                <w:color w:val="000000"/>
                <w:lang w:val="es-CO" w:eastAsia="es-CO"/>
              </w:rPr>
              <w:t>4</w:t>
            </w:r>
          </w:p>
        </w:tc>
        <w:tc>
          <w:tcPr>
            <w:tcW w:w="861" w:type="pct"/>
            <w:tcBorders>
              <w:bottom w:val="single" w:sz="4" w:space="0" w:color="auto"/>
            </w:tcBorders>
            <w:tcMar>
              <w:top w:w="57" w:type="dxa"/>
              <w:left w:w="113" w:type="dxa"/>
              <w:bottom w:w="57" w:type="dxa"/>
            </w:tcMar>
            <w:vAlign w:val="center"/>
          </w:tcPr>
          <w:p w14:paraId="3DEA35D1" w14:textId="39A67817" w:rsidR="00DE4D69" w:rsidRDefault="00DE4D69" w:rsidP="00EA4CE2">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5D1F589C" w14:textId="6AF295FD" w:rsidR="00DE4D69" w:rsidRDefault="00DE4D69" w:rsidP="00EA4CE2">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Envío de información de practicantes</w:t>
            </w:r>
            <w:r w:rsidR="00EA1D5C">
              <w:rPr>
                <w:rFonts w:ascii="Arial Narrow" w:eastAsia="Arial" w:hAnsi="Arial Narrow" w:cs="Arial"/>
                <w:color w:val="000000"/>
                <w:lang w:val="es-CO" w:eastAsia="es-CO"/>
              </w:rPr>
              <w:t xml:space="preserve"> </w:t>
            </w:r>
            <w:r w:rsidR="00EA4CE2">
              <w:rPr>
                <w:rFonts w:ascii="Arial Narrow" w:eastAsia="Arial" w:hAnsi="Arial Narrow" w:cs="Arial"/>
                <w:color w:val="000000"/>
                <w:lang w:val="es-CO" w:eastAsia="es-CO"/>
              </w:rPr>
              <w:t xml:space="preserve">y judicantes ad honórem </w:t>
            </w:r>
            <w:r w:rsidR="00EA1D5C">
              <w:rPr>
                <w:rFonts w:ascii="Arial Narrow" w:eastAsia="Arial" w:hAnsi="Arial Narrow" w:cs="Arial"/>
                <w:color w:val="000000"/>
                <w:lang w:val="es-CO" w:eastAsia="es-CO"/>
              </w:rPr>
              <w:t xml:space="preserve">para la </w:t>
            </w:r>
            <w:r w:rsidR="00EA1D5C" w:rsidRPr="007E774A">
              <w:rPr>
                <w:rFonts w:ascii="Arial Narrow" w:eastAsia="Arial" w:hAnsi="Arial Narrow" w:cs="Arial"/>
                <w:color w:val="000000"/>
                <w:lang w:val="es-CO" w:eastAsia="es-CO"/>
              </w:rPr>
              <w:t xml:space="preserve">asignación </w:t>
            </w:r>
            <w:r w:rsidR="00EA4CE2">
              <w:rPr>
                <w:rFonts w:ascii="Arial Narrow" w:eastAsia="Arial" w:hAnsi="Arial Narrow" w:cs="Arial"/>
                <w:color w:val="000000"/>
                <w:lang w:val="es-CO" w:eastAsia="es-CO"/>
              </w:rPr>
              <w:t xml:space="preserve">de </w:t>
            </w:r>
            <w:r w:rsidR="00EA1D5C" w:rsidRPr="007E774A">
              <w:rPr>
                <w:rFonts w:ascii="Arial Narrow" w:eastAsia="Arial" w:hAnsi="Arial Narrow" w:cs="Arial"/>
                <w:color w:val="000000"/>
                <w:lang w:val="es-CO" w:eastAsia="es-CO"/>
              </w:rPr>
              <w:t>recursos administrativos</w:t>
            </w:r>
          </w:p>
        </w:tc>
        <w:tc>
          <w:tcPr>
            <w:tcW w:w="291" w:type="pct"/>
            <w:tcBorders>
              <w:bottom w:val="single" w:sz="4" w:space="0" w:color="auto"/>
            </w:tcBorders>
            <w:vAlign w:val="center"/>
          </w:tcPr>
          <w:p w14:paraId="16972FAB" w14:textId="77777777" w:rsidR="00DE4D69" w:rsidRDefault="00EE6074" w:rsidP="00EA4CE2">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410C622D" w14:textId="21BFF1A3" w:rsidR="00DE4D69" w:rsidRDefault="00DE4D69" w:rsidP="00EA4CE2">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r>
              <w:rPr>
                <w:rFonts w:ascii="Arial Narrow" w:eastAsia="Arial" w:hAnsi="Arial Narrow" w:cs="Arial"/>
                <w:color w:val="000000"/>
                <w:lang w:val="es-CO" w:eastAsia="es-CO"/>
              </w:rPr>
              <w:t xml:space="preserve">, GCDH, </w:t>
            </w:r>
            <w:r w:rsidR="00EA4CE2">
              <w:rPr>
                <w:rFonts w:ascii="Arial Narrow" w:eastAsia="Arial" w:hAnsi="Arial Narrow" w:cs="Arial"/>
                <w:color w:val="000000"/>
                <w:lang w:val="es-CO" w:eastAsia="es-CO"/>
              </w:rPr>
              <w:t>M</w:t>
            </w:r>
            <w:r>
              <w:rPr>
                <w:rFonts w:ascii="Arial Narrow" w:eastAsia="Arial" w:hAnsi="Arial Narrow" w:cs="Arial"/>
                <w:color w:val="000000"/>
                <w:lang w:val="es-CO" w:eastAsia="es-CO"/>
              </w:rPr>
              <w:t xml:space="preserve">esa de </w:t>
            </w:r>
            <w:r w:rsidR="00EA4CE2">
              <w:rPr>
                <w:rFonts w:ascii="Arial Narrow" w:eastAsia="Arial" w:hAnsi="Arial Narrow" w:cs="Arial"/>
                <w:color w:val="000000"/>
                <w:lang w:val="es-CO" w:eastAsia="es-CO"/>
              </w:rPr>
              <w:t>A</w:t>
            </w:r>
            <w:r>
              <w:rPr>
                <w:rFonts w:ascii="Arial Narrow" w:eastAsia="Arial" w:hAnsi="Arial Narrow" w:cs="Arial"/>
                <w:color w:val="000000"/>
                <w:lang w:val="es-CO" w:eastAsia="es-CO"/>
              </w:rPr>
              <w:t>yuda</w:t>
            </w:r>
            <w:r w:rsidR="00EA4CE2">
              <w:rPr>
                <w:rFonts w:ascii="Arial Narrow" w:eastAsia="Arial" w:hAnsi="Arial Narrow" w:cs="Arial"/>
                <w:color w:val="000000"/>
                <w:lang w:val="es-CO" w:eastAsia="es-CO"/>
              </w:rPr>
              <w:t xml:space="preserve"> y</w:t>
            </w:r>
            <w:r>
              <w:rPr>
                <w:rFonts w:ascii="Arial Narrow" w:eastAsia="Arial" w:hAnsi="Arial Narrow" w:cs="Arial"/>
                <w:color w:val="000000"/>
                <w:lang w:val="es-CO" w:eastAsia="es-CO"/>
              </w:rPr>
              <w:t xml:space="preserve"> Subdirección de Servicios</w:t>
            </w:r>
          </w:p>
        </w:tc>
        <w:tc>
          <w:tcPr>
            <w:tcW w:w="1233" w:type="pct"/>
            <w:tcBorders>
              <w:bottom w:val="single" w:sz="4" w:space="0" w:color="auto"/>
            </w:tcBorders>
            <w:tcMar>
              <w:top w:w="57" w:type="dxa"/>
              <w:left w:w="113" w:type="dxa"/>
              <w:bottom w:w="57" w:type="dxa"/>
            </w:tcMar>
            <w:vAlign w:val="center"/>
          </w:tcPr>
          <w:p w14:paraId="131F34E3" w14:textId="0E0C5E1C" w:rsidR="00DE4D69" w:rsidRDefault="00DE4D69" w:rsidP="00EA4CE2">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Se remite a través de correo electrónico a los diferentes intervinientes, la relación de los estudiantes que van a ingresar con las especificaciones</w:t>
            </w:r>
            <w:r w:rsidR="00EA4CE2">
              <w:rPr>
                <w:rFonts w:ascii="Arial Narrow" w:eastAsia="Arial" w:hAnsi="Arial Narrow" w:cs="Arial"/>
                <w:color w:val="000000"/>
                <w:lang w:val="es-CO" w:eastAsia="es-CO"/>
              </w:rPr>
              <w:t>,</w:t>
            </w:r>
            <w:r>
              <w:rPr>
                <w:rFonts w:ascii="Arial Narrow" w:eastAsia="Arial" w:hAnsi="Arial Narrow" w:cs="Arial"/>
                <w:color w:val="000000"/>
                <w:lang w:val="es-CO" w:eastAsia="es-CO"/>
              </w:rPr>
              <w:t xml:space="preserve"> según corresponda</w:t>
            </w:r>
            <w:r w:rsidR="008E0DA8">
              <w:rPr>
                <w:rFonts w:ascii="Arial Narrow" w:eastAsia="Arial" w:hAnsi="Arial Narrow" w:cs="Arial"/>
                <w:color w:val="000000"/>
                <w:lang w:val="es-CO" w:eastAsia="es-CO"/>
              </w:rPr>
              <w:t>.</w:t>
            </w:r>
          </w:p>
          <w:p w14:paraId="2F3CA874" w14:textId="77777777" w:rsidR="008E0DA8" w:rsidRDefault="008E0DA8" w:rsidP="00EA4CE2">
            <w:pPr>
              <w:spacing w:line="259" w:lineRule="auto"/>
              <w:ind w:left="3" w:right="48"/>
              <w:rPr>
                <w:rFonts w:ascii="Arial Narrow" w:eastAsia="Arial" w:hAnsi="Arial Narrow" w:cs="Arial"/>
                <w:color w:val="000000"/>
                <w:lang w:val="es-CO" w:eastAsia="es-CO"/>
              </w:rPr>
            </w:pPr>
          </w:p>
          <w:p w14:paraId="451748A0" w14:textId="77777777" w:rsidR="008E0DA8" w:rsidRDefault="008E0DA8" w:rsidP="00EA4CE2">
            <w:pPr>
              <w:spacing w:line="259" w:lineRule="auto"/>
              <w:ind w:left="3" w:right="48"/>
              <w:rPr>
                <w:rFonts w:ascii="Arial Narrow" w:eastAsia="Arial" w:hAnsi="Arial Narrow" w:cs="Arial"/>
                <w:color w:val="000000"/>
                <w:lang w:val="es-CO" w:eastAsia="es-CO"/>
              </w:rPr>
            </w:pPr>
            <w:r>
              <w:rPr>
                <w:rFonts w:ascii="Arial Narrow" w:eastAsia="Arial" w:hAnsi="Arial Narrow" w:cs="Arial"/>
                <w:b/>
                <w:color w:val="000000"/>
                <w:lang w:val="es-CO" w:eastAsia="es-CO"/>
              </w:rPr>
              <w:t xml:space="preserve">NOTA: </w:t>
            </w:r>
            <w:r>
              <w:rPr>
                <w:rFonts w:ascii="Arial Narrow" w:eastAsia="Arial" w:hAnsi="Arial Narrow" w:cs="Arial"/>
                <w:color w:val="000000"/>
                <w:lang w:val="es-CO" w:eastAsia="es-CO"/>
              </w:rPr>
              <w:t xml:space="preserve"> Se envía la información teniendo en cuenta las siguientes responsabilidades:</w:t>
            </w:r>
          </w:p>
          <w:p w14:paraId="2949FDD7" w14:textId="77777777" w:rsidR="008E0DA8" w:rsidRDefault="008E0DA8" w:rsidP="00EA4CE2">
            <w:pPr>
              <w:spacing w:line="259" w:lineRule="auto"/>
              <w:ind w:left="3" w:right="48"/>
              <w:rPr>
                <w:rFonts w:ascii="Arial Narrow" w:eastAsia="Arial" w:hAnsi="Arial Narrow" w:cs="Arial"/>
                <w:color w:val="000000"/>
                <w:lang w:val="es-CO" w:eastAsia="es-CO"/>
              </w:rPr>
            </w:pPr>
          </w:p>
          <w:p w14:paraId="169BE12C" w14:textId="77777777" w:rsidR="008E0DA8" w:rsidRDefault="008E0DA8" w:rsidP="00EA4CE2">
            <w:pPr>
              <w:pStyle w:val="Prrafodelista"/>
              <w:numPr>
                <w:ilvl w:val="0"/>
                <w:numId w:val="44"/>
              </w:numPr>
              <w:spacing w:line="259" w:lineRule="auto"/>
              <w:ind w:left="170" w:right="48" w:hanging="141"/>
              <w:rPr>
                <w:rFonts w:ascii="Arial Narrow" w:eastAsia="Arial" w:hAnsi="Arial Narrow" w:cs="Arial"/>
                <w:color w:val="000000"/>
                <w:lang w:val="es-CO" w:eastAsia="es-CO"/>
              </w:rPr>
            </w:pPr>
            <w:r w:rsidRPr="007239A2">
              <w:rPr>
                <w:rFonts w:ascii="Arial Narrow" w:eastAsia="Arial" w:hAnsi="Arial Narrow" w:cs="Arial"/>
                <w:b/>
                <w:color w:val="000000"/>
                <w:lang w:val="es-CO" w:eastAsia="es-CO"/>
              </w:rPr>
              <w:t>GCDH:</w:t>
            </w:r>
            <w:r>
              <w:rPr>
                <w:rFonts w:ascii="Arial Narrow" w:eastAsia="Arial" w:hAnsi="Arial Narrow" w:cs="Arial"/>
                <w:color w:val="000000"/>
                <w:lang w:val="es-CO" w:eastAsia="es-CO"/>
              </w:rPr>
              <w:t xml:space="preserve"> Inducción virtual y afiliación a la ARL</w:t>
            </w:r>
          </w:p>
          <w:p w14:paraId="751A1412" w14:textId="5BA5AE10" w:rsidR="008E0DA8" w:rsidRDefault="008E0DA8" w:rsidP="00EA4CE2">
            <w:pPr>
              <w:pStyle w:val="Prrafodelista"/>
              <w:numPr>
                <w:ilvl w:val="0"/>
                <w:numId w:val="44"/>
              </w:numPr>
              <w:spacing w:line="259" w:lineRule="auto"/>
              <w:ind w:left="170" w:right="48" w:hanging="141"/>
              <w:rPr>
                <w:rFonts w:ascii="Arial Narrow" w:eastAsia="Arial" w:hAnsi="Arial Narrow" w:cs="Arial"/>
                <w:color w:val="000000"/>
                <w:lang w:val="es-CO" w:eastAsia="es-CO"/>
              </w:rPr>
            </w:pPr>
            <w:r>
              <w:rPr>
                <w:rFonts w:ascii="Arial Narrow" w:eastAsia="Arial" w:hAnsi="Arial Narrow" w:cs="Arial"/>
                <w:b/>
                <w:color w:val="000000"/>
                <w:lang w:val="es-CO" w:eastAsia="es-CO"/>
              </w:rPr>
              <w:t xml:space="preserve">Mesa de </w:t>
            </w:r>
            <w:r w:rsidR="00EA4CE2">
              <w:rPr>
                <w:rFonts w:ascii="Arial Narrow" w:eastAsia="Arial" w:hAnsi="Arial Narrow" w:cs="Arial"/>
                <w:b/>
                <w:color w:val="000000"/>
                <w:lang w:val="es-CO" w:eastAsia="es-CO"/>
              </w:rPr>
              <w:t>A</w:t>
            </w:r>
            <w:r>
              <w:rPr>
                <w:rFonts w:ascii="Arial Narrow" w:eastAsia="Arial" w:hAnsi="Arial Narrow" w:cs="Arial"/>
                <w:b/>
                <w:color w:val="000000"/>
                <w:lang w:val="es-CO" w:eastAsia="es-CO"/>
              </w:rPr>
              <w:t>yuda:</w:t>
            </w:r>
            <w:r>
              <w:rPr>
                <w:rFonts w:ascii="Arial Narrow" w:eastAsia="Arial" w:hAnsi="Arial Narrow" w:cs="Arial"/>
                <w:color w:val="000000"/>
                <w:lang w:val="es-CO" w:eastAsia="es-CO"/>
              </w:rPr>
              <w:t xml:space="preserve"> Usuarios y correo institucional</w:t>
            </w:r>
          </w:p>
          <w:p w14:paraId="0480F47F" w14:textId="01B538AE" w:rsidR="008E0DA8" w:rsidRPr="007239A2" w:rsidRDefault="008E0DA8" w:rsidP="00EA4CE2">
            <w:pPr>
              <w:pStyle w:val="Prrafodelista"/>
              <w:numPr>
                <w:ilvl w:val="0"/>
                <w:numId w:val="44"/>
              </w:numPr>
              <w:spacing w:line="259" w:lineRule="auto"/>
              <w:ind w:left="170" w:right="48" w:hanging="141"/>
              <w:rPr>
                <w:rFonts w:ascii="Arial Narrow" w:eastAsia="Arial" w:hAnsi="Arial Narrow" w:cs="Arial"/>
                <w:color w:val="000000"/>
                <w:lang w:val="es-CO" w:eastAsia="es-CO"/>
              </w:rPr>
            </w:pPr>
            <w:r>
              <w:rPr>
                <w:rFonts w:ascii="Arial Narrow" w:eastAsia="Arial" w:hAnsi="Arial Narrow" w:cs="Arial"/>
                <w:b/>
                <w:color w:val="000000"/>
                <w:lang w:val="es-CO" w:eastAsia="es-CO"/>
              </w:rPr>
              <w:t>Subdirección de Servicios:</w:t>
            </w:r>
            <w:r>
              <w:rPr>
                <w:rFonts w:ascii="Arial Narrow" w:eastAsia="Arial" w:hAnsi="Arial Narrow" w:cs="Arial"/>
                <w:color w:val="000000"/>
                <w:lang w:val="es-CO" w:eastAsia="es-CO"/>
              </w:rPr>
              <w:t xml:space="preserve"> Puesto de trabajo, elementos de oficina</w:t>
            </w:r>
            <w:r w:rsidR="007C283D">
              <w:rPr>
                <w:rFonts w:ascii="Arial Narrow" w:eastAsia="Arial" w:hAnsi="Arial Narrow" w:cs="Arial"/>
                <w:color w:val="000000"/>
                <w:lang w:val="es-CO" w:eastAsia="es-CO"/>
              </w:rPr>
              <w:t xml:space="preserve">, </w:t>
            </w:r>
            <w:r w:rsidR="007C283D" w:rsidRPr="007E774A">
              <w:rPr>
                <w:rFonts w:ascii="Arial Narrow" w:eastAsia="Arial" w:hAnsi="Arial Narrow" w:cs="Arial"/>
                <w:color w:val="000000"/>
                <w:lang w:val="es-CO" w:eastAsia="es-CO"/>
              </w:rPr>
              <w:t>apoyos logísticos necesarios para el desempeño del practicante</w:t>
            </w:r>
            <w:r w:rsidR="007C283D">
              <w:rPr>
                <w:rFonts w:ascii="Arial Narrow" w:eastAsia="Arial" w:hAnsi="Arial Narrow" w:cs="Arial"/>
                <w:color w:val="000000"/>
                <w:lang w:val="es-CO" w:eastAsia="es-CO"/>
              </w:rPr>
              <w:t xml:space="preserve"> </w:t>
            </w:r>
            <w:r>
              <w:rPr>
                <w:rFonts w:ascii="Arial Narrow" w:eastAsia="Arial" w:hAnsi="Arial Narrow" w:cs="Arial"/>
                <w:color w:val="000000"/>
                <w:lang w:val="es-CO" w:eastAsia="es-CO"/>
              </w:rPr>
              <w:t>y tarjeta de aproximación</w:t>
            </w:r>
          </w:p>
        </w:tc>
        <w:tc>
          <w:tcPr>
            <w:tcW w:w="651" w:type="pct"/>
            <w:tcBorders>
              <w:bottom w:val="single" w:sz="4" w:space="0" w:color="auto"/>
            </w:tcBorders>
            <w:tcMar>
              <w:top w:w="57" w:type="dxa"/>
              <w:left w:w="113" w:type="dxa"/>
              <w:bottom w:w="57" w:type="dxa"/>
            </w:tcMar>
            <w:vAlign w:val="center"/>
          </w:tcPr>
          <w:p w14:paraId="62306CA6" w14:textId="77777777" w:rsidR="00DE4D69" w:rsidRDefault="00DE4D69" w:rsidP="00EA4CE2">
            <w:pPr>
              <w:rPr>
                <w:rFonts w:ascii="Arial Narrow" w:hAnsi="Arial Narrow" w:cs="Arial"/>
              </w:rPr>
            </w:pPr>
            <w:r>
              <w:rPr>
                <w:rFonts w:ascii="Arial Narrow" w:hAnsi="Arial Narrow" w:cs="Arial"/>
              </w:rPr>
              <w:t>Correo electrónico</w:t>
            </w:r>
          </w:p>
        </w:tc>
      </w:tr>
      <w:tr w:rsidR="008E0DA8" w:rsidRPr="007E774A" w14:paraId="4B27E453"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7F65811D" w14:textId="7E139053" w:rsidR="008E0DA8" w:rsidRDefault="003E0A36" w:rsidP="00DE4D6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2</w:t>
            </w:r>
            <w:r w:rsidR="001D4812">
              <w:rPr>
                <w:rFonts w:ascii="Arial Narrow" w:eastAsia="Arial" w:hAnsi="Arial Narrow" w:cs="Arial"/>
                <w:color w:val="000000"/>
                <w:lang w:val="es-CO" w:eastAsia="es-CO"/>
              </w:rPr>
              <w:t>5</w:t>
            </w:r>
          </w:p>
        </w:tc>
        <w:tc>
          <w:tcPr>
            <w:tcW w:w="861" w:type="pct"/>
            <w:tcBorders>
              <w:bottom w:val="single" w:sz="4" w:space="0" w:color="auto"/>
            </w:tcBorders>
            <w:tcMar>
              <w:top w:w="57" w:type="dxa"/>
              <w:left w:w="113" w:type="dxa"/>
              <w:bottom w:w="57" w:type="dxa"/>
            </w:tcMar>
            <w:vAlign w:val="center"/>
          </w:tcPr>
          <w:p w14:paraId="74174505" w14:textId="77777777" w:rsidR="008E0DA8" w:rsidRDefault="008E0DA8" w:rsidP="00EA4CE2">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3BBFCB06" w14:textId="493CE6E1" w:rsidR="008E0DA8" w:rsidRDefault="008E0DA8" w:rsidP="00EA4CE2">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Envío de citación para inicio de </w:t>
            </w:r>
            <w:r w:rsidR="00EA5B53">
              <w:rPr>
                <w:rFonts w:ascii="Arial Narrow" w:eastAsia="Arial" w:hAnsi="Arial Narrow" w:cs="Arial"/>
                <w:color w:val="000000"/>
                <w:lang w:val="es-CO" w:eastAsia="es-CO"/>
              </w:rPr>
              <w:t xml:space="preserve">la </w:t>
            </w:r>
            <w:r>
              <w:rPr>
                <w:rFonts w:ascii="Arial Narrow" w:eastAsia="Arial" w:hAnsi="Arial Narrow" w:cs="Arial"/>
                <w:color w:val="000000"/>
                <w:lang w:val="es-CO" w:eastAsia="es-CO"/>
              </w:rPr>
              <w:t>práctica</w:t>
            </w:r>
            <w:r w:rsidR="00EA5B53">
              <w:rPr>
                <w:rFonts w:ascii="Arial Narrow" w:eastAsia="Arial" w:hAnsi="Arial Narrow" w:cs="Arial"/>
                <w:color w:val="000000"/>
                <w:lang w:val="es-CO" w:eastAsia="es-CO"/>
              </w:rPr>
              <w:t xml:space="preserve"> laboral o judicatura ad honórem</w:t>
            </w:r>
          </w:p>
        </w:tc>
        <w:tc>
          <w:tcPr>
            <w:tcW w:w="291" w:type="pct"/>
            <w:tcBorders>
              <w:bottom w:val="single" w:sz="4" w:space="0" w:color="auto"/>
            </w:tcBorders>
            <w:vAlign w:val="center"/>
          </w:tcPr>
          <w:p w14:paraId="47DC88E9" w14:textId="77777777" w:rsidR="008E0DA8" w:rsidRDefault="008E0DA8" w:rsidP="00EA4CE2">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727D236A" w14:textId="77777777" w:rsidR="008E0DA8" w:rsidRDefault="008E0DA8" w:rsidP="00EA4CE2">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p>
        </w:tc>
        <w:tc>
          <w:tcPr>
            <w:tcW w:w="1233" w:type="pct"/>
            <w:tcBorders>
              <w:bottom w:val="single" w:sz="4" w:space="0" w:color="auto"/>
            </w:tcBorders>
            <w:tcMar>
              <w:top w:w="57" w:type="dxa"/>
              <w:left w:w="113" w:type="dxa"/>
              <w:bottom w:w="57" w:type="dxa"/>
            </w:tcMar>
            <w:vAlign w:val="center"/>
          </w:tcPr>
          <w:p w14:paraId="45C4925E" w14:textId="4F94AB4D" w:rsidR="008E0DA8" w:rsidRDefault="008E0DA8" w:rsidP="00EA4CE2">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Se cita al practicante </w:t>
            </w:r>
            <w:r w:rsidR="00EA5B53">
              <w:rPr>
                <w:rFonts w:ascii="Arial Narrow" w:eastAsia="Arial" w:hAnsi="Arial Narrow" w:cs="Arial"/>
                <w:color w:val="000000"/>
                <w:lang w:val="es-CO" w:eastAsia="es-CO"/>
              </w:rPr>
              <w:t xml:space="preserve">o judicante ad honórem </w:t>
            </w:r>
            <w:r>
              <w:rPr>
                <w:rFonts w:ascii="Arial Narrow" w:eastAsia="Arial" w:hAnsi="Arial Narrow" w:cs="Arial"/>
                <w:color w:val="000000"/>
                <w:lang w:val="es-CO" w:eastAsia="es-CO"/>
              </w:rPr>
              <w:t xml:space="preserve">al MHCP con el fin de formalizar la vinculación y </w:t>
            </w:r>
            <w:proofErr w:type="gramStart"/>
            <w:r>
              <w:rPr>
                <w:rFonts w:ascii="Arial Narrow" w:eastAsia="Arial" w:hAnsi="Arial Narrow" w:cs="Arial"/>
                <w:color w:val="000000"/>
                <w:lang w:val="es-CO" w:eastAsia="es-CO"/>
              </w:rPr>
              <w:t>dar inicio a</w:t>
            </w:r>
            <w:proofErr w:type="gramEnd"/>
            <w:r>
              <w:rPr>
                <w:rFonts w:ascii="Arial Narrow" w:eastAsia="Arial" w:hAnsi="Arial Narrow" w:cs="Arial"/>
                <w:color w:val="000000"/>
                <w:lang w:val="es-CO" w:eastAsia="es-CO"/>
              </w:rPr>
              <w:t xml:space="preserve"> la práctica</w:t>
            </w:r>
            <w:r w:rsidR="00EA5B53">
              <w:rPr>
                <w:rFonts w:ascii="Arial Narrow" w:eastAsia="Arial" w:hAnsi="Arial Narrow" w:cs="Arial"/>
                <w:color w:val="000000"/>
                <w:lang w:val="es-CO" w:eastAsia="es-CO"/>
              </w:rPr>
              <w:t xml:space="preserve"> laboral o judicatura </w:t>
            </w:r>
            <w:r>
              <w:rPr>
                <w:rFonts w:ascii="Arial Narrow" w:eastAsia="Arial" w:hAnsi="Arial Narrow" w:cs="Arial"/>
                <w:color w:val="000000"/>
                <w:lang w:val="es-CO" w:eastAsia="es-CO"/>
              </w:rPr>
              <w:t>.</w:t>
            </w:r>
            <w:r w:rsidR="00EA5B53">
              <w:rPr>
                <w:rFonts w:ascii="Arial Narrow" w:eastAsia="Arial" w:hAnsi="Arial Narrow" w:cs="Arial"/>
                <w:color w:val="000000"/>
                <w:lang w:val="es-CO" w:eastAsia="es-CO"/>
              </w:rPr>
              <w:t>ad honórem</w:t>
            </w:r>
          </w:p>
          <w:p w14:paraId="212FF98A" w14:textId="77777777" w:rsidR="008E0DA8" w:rsidRDefault="008E0DA8" w:rsidP="00EA4CE2">
            <w:pPr>
              <w:spacing w:line="259" w:lineRule="auto"/>
              <w:ind w:left="3" w:right="48"/>
              <w:rPr>
                <w:rFonts w:ascii="Arial Narrow" w:eastAsia="Arial" w:hAnsi="Arial Narrow" w:cs="Arial"/>
                <w:color w:val="000000"/>
                <w:lang w:val="es-CO" w:eastAsia="es-CO"/>
              </w:rPr>
            </w:pPr>
          </w:p>
          <w:p w14:paraId="4884F15C" w14:textId="157C7939" w:rsidR="008E0DA8" w:rsidRPr="008E0DA8" w:rsidRDefault="008E0DA8" w:rsidP="00EA4CE2">
            <w:pPr>
              <w:spacing w:line="259" w:lineRule="auto"/>
              <w:ind w:left="3" w:right="48"/>
              <w:rPr>
                <w:rFonts w:ascii="Arial Narrow" w:eastAsia="Arial" w:hAnsi="Arial Narrow" w:cs="Arial"/>
                <w:color w:val="000000"/>
                <w:lang w:val="es-CO" w:eastAsia="es-CO"/>
              </w:rPr>
            </w:pPr>
            <w:r>
              <w:rPr>
                <w:rFonts w:ascii="Arial Narrow" w:eastAsia="Arial" w:hAnsi="Arial Narrow" w:cs="Arial"/>
                <w:b/>
                <w:color w:val="000000"/>
                <w:lang w:val="es-CO" w:eastAsia="es-CO"/>
              </w:rPr>
              <w:t xml:space="preserve">NOTA: </w:t>
            </w:r>
            <w:r>
              <w:rPr>
                <w:rFonts w:ascii="Arial Narrow" w:eastAsia="Arial" w:hAnsi="Arial Narrow" w:cs="Arial"/>
                <w:color w:val="000000"/>
                <w:lang w:val="es-CO" w:eastAsia="es-CO"/>
              </w:rPr>
              <w:t xml:space="preserve">Una vez formalizado el ingreso, se procede a expedir el carné por parte de un funcionario del </w:t>
            </w:r>
            <w:r w:rsidR="00EA5B53">
              <w:rPr>
                <w:rFonts w:ascii="Arial Narrow" w:eastAsia="Arial" w:hAnsi="Arial Narrow" w:cs="Arial"/>
                <w:color w:val="000000"/>
                <w:lang w:val="es-CO" w:eastAsia="es-CO"/>
              </w:rPr>
              <w:t>D</w:t>
            </w:r>
            <w:r>
              <w:rPr>
                <w:rFonts w:ascii="Arial Narrow" w:eastAsia="Arial" w:hAnsi="Arial Narrow" w:cs="Arial"/>
                <w:color w:val="000000"/>
                <w:lang w:val="es-CO" w:eastAsia="es-CO"/>
              </w:rPr>
              <w:t>e</w:t>
            </w:r>
            <w:r w:rsidR="00893A1E">
              <w:rPr>
                <w:rFonts w:ascii="Arial Narrow" w:eastAsia="Arial" w:hAnsi="Arial Narrow" w:cs="Arial"/>
                <w:color w:val="000000"/>
                <w:lang w:val="es-CO" w:eastAsia="es-CO"/>
              </w:rPr>
              <w:t>spacho de la SGTH</w:t>
            </w:r>
          </w:p>
        </w:tc>
        <w:tc>
          <w:tcPr>
            <w:tcW w:w="651" w:type="pct"/>
            <w:tcBorders>
              <w:bottom w:val="single" w:sz="4" w:space="0" w:color="auto"/>
            </w:tcBorders>
            <w:tcMar>
              <w:top w:w="57" w:type="dxa"/>
              <w:left w:w="113" w:type="dxa"/>
              <w:bottom w:w="57" w:type="dxa"/>
            </w:tcMar>
            <w:vAlign w:val="center"/>
          </w:tcPr>
          <w:p w14:paraId="2F2C222D" w14:textId="2725E02F" w:rsidR="008E0DA8" w:rsidRDefault="00893A1E" w:rsidP="00EA4CE2">
            <w:pPr>
              <w:rPr>
                <w:rFonts w:ascii="Arial Narrow" w:hAnsi="Arial Narrow" w:cs="Arial"/>
              </w:rPr>
            </w:pPr>
            <w:r>
              <w:rPr>
                <w:rFonts w:ascii="Arial Narrow" w:hAnsi="Arial Narrow" w:cs="Arial"/>
              </w:rPr>
              <w:t>Correo electrónico, formato de solicitud de expedición del carné, Resolución</w:t>
            </w:r>
            <w:r w:rsidR="00B63ED3">
              <w:rPr>
                <w:rFonts w:ascii="Arial Narrow" w:hAnsi="Arial Narrow" w:cs="Arial"/>
              </w:rPr>
              <w:t>, A</w:t>
            </w:r>
            <w:r>
              <w:rPr>
                <w:rFonts w:ascii="Arial Narrow" w:hAnsi="Arial Narrow" w:cs="Arial"/>
              </w:rPr>
              <w:t>cta de inicio</w:t>
            </w:r>
            <w:r w:rsidR="00B63ED3">
              <w:rPr>
                <w:rFonts w:ascii="Arial Narrow" w:hAnsi="Arial Narrow" w:cs="Arial"/>
              </w:rPr>
              <w:t xml:space="preserve"> o de compromiso</w:t>
            </w:r>
            <w:r>
              <w:rPr>
                <w:rFonts w:ascii="Arial Narrow" w:hAnsi="Arial Narrow" w:cs="Arial"/>
              </w:rPr>
              <w:t xml:space="preserve"> firmada</w:t>
            </w:r>
            <w:r w:rsidR="00B63ED3">
              <w:rPr>
                <w:rFonts w:ascii="Arial Narrow" w:hAnsi="Arial Narrow" w:cs="Arial"/>
              </w:rPr>
              <w:t>, y constancia de afiliación a la ARL</w:t>
            </w:r>
          </w:p>
        </w:tc>
      </w:tr>
      <w:tr w:rsidR="00893A1E" w:rsidRPr="007E774A" w14:paraId="77E700E6"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546F2509" w14:textId="73162FB5" w:rsidR="00893A1E" w:rsidRDefault="00893A1E" w:rsidP="00DE4D6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lastRenderedPageBreak/>
              <w:t>2</w:t>
            </w:r>
            <w:r w:rsidR="001D4812">
              <w:rPr>
                <w:rFonts w:ascii="Arial Narrow" w:eastAsia="Arial" w:hAnsi="Arial Narrow" w:cs="Arial"/>
                <w:color w:val="000000"/>
                <w:lang w:val="es-CO" w:eastAsia="es-CO"/>
              </w:rPr>
              <w:t>6</w:t>
            </w:r>
          </w:p>
        </w:tc>
        <w:tc>
          <w:tcPr>
            <w:tcW w:w="861" w:type="pct"/>
            <w:tcBorders>
              <w:bottom w:val="single" w:sz="4" w:space="0" w:color="auto"/>
            </w:tcBorders>
            <w:tcMar>
              <w:top w:w="57" w:type="dxa"/>
              <w:left w:w="113" w:type="dxa"/>
              <w:bottom w:w="57" w:type="dxa"/>
            </w:tcMar>
            <w:vAlign w:val="center"/>
          </w:tcPr>
          <w:p w14:paraId="46EC9ECA" w14:textId="77777777" w:rsidR="00893A1E" w:rsidRDefault="00893A1E" w:rsidP="00D44BB9">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7E948106" w14:textId="37F05B9E" w:rsidR="00893A1E" w:rsidRDefault="00893A1E" w:rsidP="00CD48A8">
            <w:pPr>
              <w:spacing w:line="259" w:lineRule="auto"/>
              <w:jc w:val="both"/>
              <w:rPr>
                <w:rFonts w:ascii="Arial Narrow" w:eastAsia="Arial" w:hAnsi="Arial Narrow" w:cs="Arial"/>
                <w:color w:val="000000"/>
                <w:lang w:val="es-CO" w:eastAsia="es-CO"/>
              </w:rPr>
            </w:pPr>
            <w:r>
              <w:rPr>
                <w:rFonts w:ascii="Arial Narrow" w:eastAsia="Arial" w:hAnsi="Arial Narrow" w:cs="Arial"/>
                <w:color w:val="000000"/>
                <w:lang w:val="es-CO" w:eastAsia="es-CO"/>
              </w:rPr>
              <w:t>Presentación del practicante</w:t>
            </w:r>
            <w:r w:rsidR="00414060">
              <w:rPr>
                <w:rFonts w:ascii="Arial Narrow" w:eastAsia="Arial" w:hAnsi="Arial Narrow" w:cs="Arial"/>
                <w:color w:val="000000"/>
                <w:lang w:val="es-CO" w:eastAsia="es-CO"/>
              </w:rPr>
              <w:t xml:space="preserve"> o auxiliar jurídico ad honórem</w:t>
            </w:r>
            <w:r>
              <w:rPr>
                <w:rFonts w:ascii="Arial Narrow" w:eastAsia="Arial" w:hAnsi="Arial Narrow" w:cs="Arial"/>
                <w:color w:val="000000"/>
                <w:lang w:val="es-CO" w:eastAsia="es-CO"/>
              </w:rPr>
              <w:t xml:space="preserve"> al área</w:t>
            </w:r>
            <w:r w:rsidR="00EE6074">
              <w:rPr>
                <w:rFonts w:ascii="Arial Narrow" w:eastAsia="Arial" w:hAnsi="Arial Narrow" w:cs="Arial"/>
                <w:color w:val="000000"/>
                <w:lang w:val="es-CO" w:eastAsia="es-CO"/>
              </w:rPr>
              <w:t>, cargue de hoja de vida en el sistema designado para tal fin</w:t>
            </w:r>
            <w:r w:rsidR="00F3368E">
              <w:rPr>
                <w:rFonts w:ascii="Arial Narrow" w:eastAsia="Arial" w:hAnsi="Arial Narrow" w:cs="Arial"/>
                <w:color w:val="000000"/>
                <w:lang w:val="es-CO" w:eastAsia="es-CO"/>
              </w:rPr>
              <w:t>,</w:t>
            </w:r>
            <w:r>
              <w:rPr>
                <w:rFonts w:ascii="Arial Narrow" w:eastAsia="Arial" w:hAnsi="Arial Narrow" w:cs="Arial"/>
                <w:color w:val="000000"/>
                <w:lang w:val="es-CO" w:eastAsia="es-CO"/>
              </w:rPr>
              <w:t xml:space="preserve"> envío de copia de documentos administrativos de la vinculación</w:t>
            </w:r>
            <w:r w:rsidR="00F3368E">
              <w:rPr>
                <w:rFonts w:ascii="Arial Narrow" w:eastAsia="Arial" w:hAnsi="Arial Narrow" w:cs="Arial"/>
                <w:color w:val="000000"/>
                <w:lang w:val="es-CO" w:eastAsia="es-CO"/>
              </w:rPr>
              <w:t xml:space="preserve"> y archivo de los documentos en la carpeta de la hoja de vida del estudiante</w:t>
            </w:r>
            <w:r>
              <w:rPr>
                <w:rFonts w:ascii="Arial Narrow" w:eastAsia="Arial" w:hAnsi="Arial Narrow" w:cs="Arial"/>
                <w:color w:val="000000"/>
                <w:lang w:val="es-CO" w:eastAsia="es-CO"/>
              </w:rPr>
              <w:t xml:space="preserve"> </w:t>
            </w:r>
          </w:p>
        </w:tc>
        <w:tc>
          <w:tcPr>
            <w:tcW w:w="291" w:type="pct"/>
            <w:tcBorders>
              <w:bottom w:val="single" w:sz="4" w:space="0" w:color="auto"/>
            </w:tcBorders>
            <w:vAlign w:val="center"/>
          </w:tcPr>
          <w:p w14:paraId="2226B4A0" w14:textId="77777777" w:rsidR="00893A1E" w:rsidRDefault="00EE6074" w:rsidP="00D44BB9">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41EC11E7" w14:textId="27F50C34" w:rsidR="00893A1E" w:rsidRDefault="009808C8" w:rsidP="00CD48A8">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w:t>
            </w:r>
            <w:r w:rsidRPr="007E774A">
              <w:rPr>
                <w:rFonts w:ascii="Arial Narrow" w:eastAsia="Arial" w:hAnsi="Arial Narrow" w:cs="Arial"/>
                <w:color w:val="000000"/>
                <w:lang w:val="es-CO" w:eastAsia="es-CO"/>
              </w:rPr>
              <w:t>uncionario del GAP</w:t>
            </w:r>
            <w:r>
              <w:rPr>
                <w:rFonts w:ascii="Arial Narrow" w:eastAsia="Arial" w:hAnsi="Arial Narrow" w:cs="Arial"/>
                <w:color w:val="000000"/>
                <w:lang w:val="es-CO" w:eastAsia="es-CO"/>
              </w:rPr>
              <w:t>, estudiante, tutor</w:t>
            </w:r>
            <w:r w:rsidR="00D44A82">
              <w:rPr>
                <w:rFonts w:ascii="Arial Narrow" w:eastAsia="Arial" w:hAnsi="Arial Narrow" w:cs="Arial"/>
                <w:color w:val="000000"/>
                <w:lang w:val="es-CO" w:eastAsia="es-CO"/>
              </w:rPr>
              <w:t xml:space="preserve"> o supervisor</w:t>
            </w:r>
            <w:r>
              <w:rPr>
                <w:rFonts w:ascii="Arial Narrow" w:eastAsia="Arial" w:hAnsi="Arial Narrow" w:cs="Arial"/>
                <w:color w:val="000000"/>
                <w:lang w:val="es-CO" w:eastAsia="es-CO"/>
              </w:rPr>
              <w:t>, monitor</w:t>
            </w:r>
            <w:r w:rsidR="00D44A82">
              <w:rPr>
                <w:rFonts w:ascii="Arial Narrow" w:eastAsia="Arial" w:hAnsi="Arial Narrow" w:cs="Arial"/>
                <w:color w:val="000000"/>
                <w:lang w:val="es-CO" w:eastAsia="es-CO"/>
              </w:rPr>
              <w:t xml:space="preserve"> cuando aplique</w:t>
            </w:r>
            <w:r w:rsidR="00414060">
              <w:rPr>
                <w:rFonts w:ascii="Arial Narrow" w:eastAsia="Arial" w:hAnsi="Arial Narrow" w:cs="Arial"/>
                <w:color w:val="000000"/>
                <w:lang w:val="es-CO" w:eastAsia="es-CO"/>
              </w:rPr>
              <w:t xml:space="preserve"> y</w:t>
            </w:r>
            <w:r>
              <w:rPr>
                <w:rFonts w:ascii="Arial Narrow" w:eastAsia="Arial" w:hAnsi="Arial Narrow" w:cs="Arial"/>
                <w:color w:val="000000"/>
                <w:lang w:val="es-CO" w:eastAsia="es-CO"/>
              </w:rPr>
              <w:t xml:space="preserve"> coordinador de prácticas</w:t>
            </w:r>
          </w:p>
        </w:tc>
        <w:tc>
          <w:tcPr>
            <w:tcW w:w="1233" w:type="pct"/>
            <w:tcBorders>
              <w:bottom w:val="single" w:sz="4" w:space="0" w:color="auto"/>
            </w:tcBorders>
            <w:tcMar>
              <w:top w:w="57" w:type="dxa"/>
              <w:left w:w="113" w:type="dxa"/>
              <w:bottom w:w="57" w:type="dxa"/>
            </w:tcMar>
            <w:vAlign w:val="center"/>
          </w:tcPr>
          <w:p w14:paraId="2E0B8424" w14:textId="3D404EC1" w:rsidR="00F3368E" w:rsidRDefault="00893A1E" w:rsidP="00CD48A8">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Se acompaña al practicante</w:t>
            </w:r>
            <w:r w:rsidR="00414060">
              <w:rPr>
                <w:rFonts w:ascii="Arial Narrow" w:eastAsia="Arial" w:hAnsi="Arial Narrow" w:cs="Arial"/>
                <w:color w:val="000000"/>
                <w:lang w:val="es-CO" w:eastAsia="es-CO"/>
              </w:rPr>
              <w:t xml:space="preserve"> o auxiliar jurídico ad honórem</w:t>
            </w:r>
            <w:r>
              <w:rPr>
                <w:rFonts w:ascii="Arial Narrow" w:eastAsia="Arial" w:hAnsi="Arial Narrow" w:cs="Arial"/>
                <w:color w:val="000000"/>
                <w:lang w:val="es-CO" w:eastAsia="es-CO"/>
              </w:rPr>
              <w:t xml:space="preserve"> al área en la que realizará su práctica</w:t>
            </w:r>
            <w:r w:rsidR="00414060">
              <w:rPr>
                <w:rFonts w:ascii="Arial Narrow" w:eastAsia="Arial" w:hAnsi="Arial Narrow" w:cs="Arial"/>
                <w:color w:val="000000"/>
                <w:lang w:val="es-CO" w:eastAsia="es-CO"/>
              </w:rPr>
              <w:t xml:space="preserve"> o judicatura, según corresponda</w:t>
            </w:r>
            <w:r>
              <w:rPr>
                <w:rFonts w:ascii="Arial Narrow" w:eastAsia="Arial" w:hAnsi="Arial Narrow" w:cs="Arial"/>
                <w:color w:val="000000"/>
                <w:lang w:val="es-CO" w:eastAsia="es-CO"/>
              </w:rPr>
              <w:t xml:space="preserve"> y se envía a través del correo electrónico al estudiante, al tutor</w:t>
            </w:r>
            <w:r w:rsidR="00D44A82">
              <w:rPr>
                <w:rFonts w:ascii="Arial Narrow" w:eastAsia="Arial" w:hAnsi="Arial Narrow" w:cs="Arial"/>
                <w:color w:val="000000"/>
                <w:lang w:val="es-CO" w:eastAsia="es-CO"/>
              </w:rPr>
              <w:t xml:space="preserve"> o supervisor</w:t>
            </w:r>
            <w:r>
              <w:rPr>
                <w:rFonts w:ascii="Arial Narrow" w:eastAsia="Arial" w:hAnsi="Arial Narrow" w:cs="Arial"/>
                <w:color w:val="000000"/>
                <w:lang w:val="es-CO" w:eastAsia="es-CO"/>
              </w:rPr>
              <w:t xml:space="preserve">, al monitor </w:t>
            </w:r>
            <w:r w:rsidR="00791F5F">
              <w:rPr>
                <w:rFonts w:ascii="Arial Narrow" w:eastAsia="Arial" w:hAnsi="Arial Narrow" w:cs="Arial"/>
                <w:color w:val="000000"/>
                <w:lang w:val="es-CO" w:eastAsia="es-CO"/>
              </w:rPr>
              <w:t>(</w:t>
            </w:r>
            <w:r w:rsidR="00D44A82">
              <w:rPr>
                <w:rFonts w:ascii="Arial Narrow" w:eastAsia="Arial" w:hAnsi="Arial Narrow" w:cs="Arial"/>
                <w:color w:val="000000"/>
                <w:lang w:val="es-CO" w:eastAsia="es-CO"/>
              </w:rPr>
              <w:t>cuando aplique</w:t>
            </w:r>
            <w:r w:rsidR="00791F5F">
              <w:rPr>
                <w:rFonts w:ascii="Arial Narrow" w:eastAsia="Arial" w:hAnsi="Arial Narrow" w:cs="Arial"/>
                <w:color w:val="000000"/>
                <w:lang w:val="es-CO" w:eastAsia="es-CO"/>
              </w:rPr>
              <w:t>)</w:t>
            </w:r>
            <w:r w:rsidR="00D44A82">
              <w:rPr>
                <w:rFonts w:ascii="Arial Narrow" w:eastAsia="Arial" w:hAnsi="Arial Narrow" w:cs="Arial"/>
                <w:color w:val="000000"/>
                <w:lang w:val="es-CO" w:eastAsia="es-CO"/>
              </w:rPr>
              <w:t xml:space="preserve"> </w:t>
            </w:r>
            <w:r>
              <w:rPr>
                <w:rFonts w:ascii="Arial Narrow" w:eastAsia="Arial" w:hAnsi="Arial Narrow" w:cs="Arial"/>
                <w:color w:val="000000"/>
                <w:lang w:val="es-CO" w:eastAsia="es-CO"/>
              </w:rPr>
              <w:t>y a</w:t>
            </w:r>
            <w:r w:rsidR="00557AE3">
              <w:rPr>
                <w:rFonts w:ascii="Arial Narrow" w:eastAsia="Arial" w:hAnsi="Arial Narrow" w:cs="Arial"/>
                <w:color w:val="000000"/>
                <w:lang w:val="es-CO" w:eastAsia="es-CO"/>
              </w:rPr>
              <w:t xml:space="preserve">l coordinador de prácticas, </w:t>
            </w:r>
            <w:r>
              <w:rPr>
                <w:rFonts w:ascii="Arial Narrow" w:eastAsia="Arial" w:hAnsi="Arial Narrow" w:cs="Arial"/>
                <w:color w:val="000000"/>
                <w:lang w:val="es-CO" w:eastAsia="es-CO"/>
              </w:rPr>
              <w:t xml:space="preserve">la copia del </w:t>
            </w:r>
            <w:r w:rsidR="00414060">
              <w:rPr>
                <w:rFonts w:ascii="Arial Narrow" w:eastAsia="Arial" w:hAnsi="Arial Narrow" w:cs="Arial"/>
                <w:color w:val="000000"/>
                <w:lang w:val="es-CO" w:eastAsia="es-CO"/>
              </w:rPr>
              <w:t>A</w:t>
            </w:r>
            <w:r>
              <w:rPr>
                <w:rFonts w:ascii="Arial Narrow" w:eastAsia="Arial" w:hAnsi="Arial Narrow" w:cs="Arial"/>
                <w:color w:val="000000"/>
                <w:lang w:val="es-CO" w:eastAsia="es-CO"/>
              </w:rPr>
              <w:t>cta de inicio, de la Resolución</w:t>
            </w:r>
            <w:r w:rsidR="00414060">
              <w:rPr>
                <w:rFonts w:ascii="Arial Narrow" w:eastAsia="Arial" w:hAnsi="Arial Narrow" w:cs="Arial"/>
                <w:color w:val="000000"/>
                <w:lang w:val="es-CO" w:eastAsia="es-CO"/>
              </w:rPr>
              <w:t xml:space="preserve"> de vinculación</w:t>
            </w:r>
            <w:r>
              <w:rPr>
                <w:rFonts w:ascii="Arial Narrow" w:eastAsia="Arial" w:hAnsi="Arial Narrow" w:cs="Arial"/>
                <w:color w:val="000000"/>
                <w:lang w:val="es-CO" w:eastAsia="es-CO"/>
              </w:rPr>
              <w:t>, de la certificación de afiliación a la ARL y el formato de seguimiento de la práctica</w:t>
            </w:r>
            <w:r w:rsidR="00414060">
              <w:rPr>
                <w:rFonts w:ascii="Arial Narrow" w:eastAsia="Arial" w:hAnsi="Arial Narrow" w:cs="Arial"/>
                <w:color w:val="000000"/>
                <w:lang w:val="es-CO" w:eastAsia="es-CO"/>
              </w:rPr>
              <w:t xml:space="preserve"> en el caso que aplique</w:t>
            </w:r>
            <w:r w:rsidR="00557AE3">
              <w:rPr>
                <w:rFonts w:ascii="Arial Narrow" w:eastAsia="Arial" w:hAnsi="Arial Narrow" w:cs="Arial"/>
                <w:color w:val="000000"/>
                <w:lang w:val="es-CO" w:eastAsia="es-CO"/>
              </w:rPr>
              <w:t>. Este último</w:t>
            </w:r>
            <w:r>
              <w:rPr>
                <w:rFonts w:ascii="Arial Narrow" w:eastAsia="Arial" w:hAnsi="Arial Narrow" w:cs="Arial"/>
                <w:color w:val="000000"/>
                <w:lang w:val="es-CO" w:eastAsia="es-CO"/>
              </w:rPr>
              <w:t xml:space="preserve"> debe</w:t>
            </w:r>
            <w:r w:rsidR="009808C8">
              <w:rPr>
                <w:rFonts w:ascii="Arial Narrow" w:eastAsia="Arial" w:hAnsi="Arial Narrow" w:cs="Arial"/>
                <w:color w:val="000000"/>
                <w:lang w:val="es-CO" w:eastAsia="es-CO"/>
              </w:rPr>
              <w:t xml:space="preserve"> ser </w:t>
            </w:r>
            <w:r>
              <w:rPr>
                <w:rFonts w:ascii="Arial Narrow" w:eastAsia="Arial" w:hAnsi="Arial Narrow" w:cs="Arial"/>
                <w:color w:val="000000"/>
                <w:lang w:val="es-CO" w:eastAsia="es-CO"/>
              </w:rPr>
              <w:t>diligencia</w:t>
            </w:r>
            <w:r w:rsidR="009808C8">
              <w:rPr>
                <w:rFonts w:ascii="Arial Narrow" w:eastAsia="Arial" w:hAnsi="Arial Narrow" w:cs="Arial"/>
                <w:color w:val="000000"/>
                <w:lang w:val="es-CO" w:eastAsia="es-CO"/>
              </w:rPr>
              <w:t>do por</w:t>
            </w:r>
            <w:r>
              <w:rPr>
                <w:rFonts w:ascii="Arial Narrow" w:eastAsia="Arial" w:hAnsi="Arial Narrow" w:cs="Arial"/>
                <w:color w:val="000000"/>
                <w:lang w:val="es-CO" w:eastAsia="es-CO"/>
              </w:rPr>
              <w:t xml:space="preserve"> el tutor junto con el estudiante y debe ser firmado por los tres intervinientes (Tutor, monitor y practicante)</w:t>
            </w:r>
          </w:p>
          <w:p w14:paraId="1877921A" w14:textId="2BB085D8" w:rsidR="00893A1E" w:rsidRDefault="00893A1E" w:rsidP="00CD48A8">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 </w:t>
            </w:r>
          </w:p>
          <w:p w14:paraId="3E2CB85A" w14:textId="115A91EF" w:rsidR="00EE6074" w:rsidRDefault="00EE6074" w:rsidP="00CD48A8">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Se organizan los documentos de la hoja de vida del estudiante </w:t>
            </w:r>
            <w:r w:rsidR="00F3368E">
              <w:rPr>
                <w:rFonts w:ascii="Arial Narrow" w:eastAsia="Arial" w:hAnsi="Arial Narrow" w:cs="Arial"/>
                <w:color w:val="000000"/>
                <w:lang w:val="es-CO" w:eastAsia="es-CO"/>
              </w:rPr>
              <w:t xml:space="preserve">para su archivo </w:t>
            </w:r>
            <w:r>
              <w:rPr>
                <w:rFonts w:ascii="Arial Narrow" w:eastAsia="Arial" w:hAnsi="Arial Narrow" w:cs="Arial"/>
                <w:color w:val="000000"/>
                <w:lang w:val="es-CO" w:eastAsia="es-CO"/>
              </w:rPr>
              <w:t>y se procede al cargue respectivo de información en el sistema determinado para tal fin.</w:t>
            </w:r>
          </w:p>
        </w:tc>
        <w:tc>
          <w:tcPr>
            <w:tcW w:w="651" w:type="pct"/>
            <w:tcBorders>
              <w:bottom w:val="single" w:sz="4" w:space="0" w:color="auto"/>
            </w:tcBorders>
            <w:tcMar>
              <w:top w:w="57" w:type="dxa"/>
              <w:left w:w="113" w:type="dxa"/>
              <w:bottom w:w="57" w:type="dxa"/>
            </w:tcMar>
            <w:vAlign w:val="center"/>
          </w:tcPr>
          <w:p w14:paraId="54A9246B" w14:textId="671A2458" w:rsidR="00893A1E" w:rsidRDefault="009808C8" w:rsidP="00D44BB9">
            <w:pPr>
              <w:rPr>
                <w:rFonts w:ascii="Arial Narrow" w:hAnsi="Arial Narrow" w:cs="Arial"/>
              </w:rPr>
            </w:pPr>
            <w:r>
              <w:rPr>
                <w:rFonts w:ascii="Arial Narrow" w:eastAsia="Arial" w:hAnsi="Arial Narrow" w:cs="Arial"/>
                <w:color w:val="000000"/>
                <w:lang w:val="es-CO" w:eastAsia="es-CO"/>
              </w:rPr>
              <w:t>Correo electrónico</w:t>
            </w:r>
            <w:r w:rsidR="00F3368E">
              <w:rPr>
                <w:rFonts w:ascii="Arial Narrow" w:eastAsia="Arial" w:hAnsi="Arial Narrow" w:cs="Arial"/>
                <w:color w:val="000000"/>
                <w:lang w:val="es-CO" w:eastAsia="es-CO"/>
              </w:rPr>
              <w:t>,</w:t>
            </w:r>
            <w:r>
              <w:rPr>
                <w:rFonts w:ascii="Arial Narrow" w:eastAsia="Arial" w:hAnsi="Arial Narrow" w:cs="Arial"/>
                <w:color w:val="000000"/>
                <w:lang w:val="es-CO" w:eastAsia="es-CO"/>
              </w:rPr>
              <w:t xml:space="preserve"> formato de seguimiento</w:t>
            </w:r>
            <w:r w:rsidR="00EE6074">
              <w:rPr>
                <w:rFonts w:ascii="Arial Narrow" w:eastAsia="Arial" w:hAnsi="Arial Narrow" w:cs="Arial"/>
                <w:color w:val="000000"/>
                <w:lang w:val="es-CO" w:eastAsia="es-CO"/>
              </w:rPr>
              <w:t xml:space="preserve">, Sistema </w:t>
            </w:r>
            <w:r w:rsidR="00EA1D5C">
              <w:rPr>
                <w:rFonts w:ascii="Arial Narrow" w:eastAsia="Arial" w:hAnsi="Arial Narrow" w:cs="Arial"/>
                <w:color w:val="000000"/>
                <w:lang w:val="es-CO" w:eastAsia="es-CO"/>
              </w:rPr>
              <w:t xml:space="preserve">integrado </w:t>
            </w:r>
            <w:r w:rsidR="00EE6074">
              <w:rPr>
                <w:rFonts w:ascii="Arial Narrow" w:eastAsia="Arial" w:hAnsi="Arial Narrow" w:cs="Arial"/>
                <w:color w:val="000000"/>
                <w:lang w:val="es-CO" w:eastAsia="es-CO"/>
              </w:rPr>
              <w:t xml:space="preserve">de </w:t>
            </w:r>
            <w:r w:rsidR="00EA1D5C">
              <w:rPr>
                <w:rFonts w:ascii="Arial Narrow" w:eastAsia="Arial" w:hAnsi="Arial Narrow" w:cs="Arial"/>
                <w:color w:val="000000"/>
                <w:lang w:val="es-CO" w:eastAsia="es-CO"/>
              </w:rPr>
              <w:t>información</w:t>
            </w:r>
            <w:r w:rsidR="00F3368E">
              <w:rPr>
                <w:rFonts w:ascii="Arial Narrow" w:eastAsia="Arial" w:hAnsi="Arial Narrow" w:cs="Arial"/>
                <w:color w:val="000000"/>
                <w:lang w:val="es-CO" w:eastAsia="es-CO"/>
              </w:rPr>
              <w:t xml:space="preserve"> y carpeta de la hoja de vida</w:t>
            </w:r>
          </w:p>
        </w:tc>
      </w:tr>
      <w:tr w:rsidR="00893A1E" w:rsidRPr="007E774A" w14:paraId="35A5549B"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741A6433" w14:textId="70F122D3" w:rsidR="00893A1E" w:rsidRDefault="00893A1E" w:rsidP="00DE4D6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2</w:t>
            </w:r>
            <w:r w:rsidR="001D4812">
              <w:rPr>
                <w:rFonts w:ascii="Arial Narrow" w:eastAsia="Arial" w:hAnsi="Arial Narrow" w:cs="Arial"/>
                <w:color w:val="000000"/>
                <w:lang w:val="es-CO" w:eastAsia="es-CO"/>
              </w:rPr>
              <w:t>7</w:t>
            </w:r>
          </w:p>
        </w:tc>
        <w:tc>
          <w:tcPr>
            <w:tcW w:w="861" w:type="pct"/>
            <w:tcBorders>
              <w:bottom w:val="single" w:sz="4" w:space="0" w:color="auto"/>
            </w:tcBorders>
            <w:tcMar>
              <w:top w:w="57" w:type="dxa"/>
              <w:left w:w="113" w:type="dxa"/>
              <w:bottom w:w="57" w:type="dxa"/>
            </w:tcMar>
            <w:vAlign w:val="center"/>
          </w:tcPr>
          <w:p w14:paraId="3382E10E" w14:textId="77777777" w:rsidR="00893A1E" w:rsidRDefault="009808C8" w:rsidP="00CD48A8">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GCDH</w:t>
            </w:r>
          </w:p>
        </w:tc>
        <w:tc>
          <w:tcPr>
            <w:tcW w:w="723" w:type="pct"/>
            <w:tcBorders>
              <w:bottom w:val="single" w:sz="4" w:space="0" w:color="auto"/>
            </w:tcBorders>
            <w:shd w:val="clear" w:color="auto" w:fill="auto"/>
            <w:tcMar>
              <w:top w:w="57" w:type="dxa"/>
              <w:left w:w="113" w:type="dxa"/>
              <w:bottom w:w="57" w:type="dxa"/>
            </w:tcMar>
            <w:vAlign w:val="center"/>
          </w:tcPr>
          <w:p w14:paraId="3F00988C" w14:textId="77777777" w:rsidR="00893A1E" w:rsidRDefault="009808C8" w:rsidP="00CD48A8">
            <w:pPr>
              <w:spacing w:line="259" w:lineRule="auto"/>
              <w:jc w:val="both"/>
              <w:rPr>
                <w:rFonts w:ascii="Arial Narrow" w:eastAsia="Arial" w:hAnsi="Arial Narrow" w:cs="Arial"/>
                <w:color w:val="000000"/>
                <w:lang w:val="es-CO" w:eastAsia="es-CO"/>
              </w:rPr>
            </w:pPr>
            <w:r>
              <w:rPr>
                <w:rFonts w:ascii="Arial Narrow" w:eastAsia="Arial" w:hAnsi="Arial Narrow" w:cs="Arial"/>
                <w:color w:val="000000"/>
                <w:lang w:val="es-CO" w:eastAsia="es-CO"/>
              </w:rPr>
              <w:t>Citación a recorrido institucional</w:t>
            </w:r>
          </w:p>
        </w:tc>
        <w:tc>
          <w:tcPr>
            <w:tcW w:w="291" w:type="pct"/>
            <w:tcBorders>
              <w:bottom w:val="single" w:sz="4" w:space="0" w:color="auto"/>
            </w:tcBorders>
            <w:vAlign w:val="center"/>
          </w:tcPr>
          <w:p w14:paraId="14E9111F" w14:textId="77777777" w:rsidR="00893A1E" w:rsidRDefault="009808C8" w:rsidP="00CD48A8">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4C429912" w14:textId="77777777" w:rsidR="00893A1E" w:rsidRDefault="009808C8" w:rsidP="00CD48A8">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Funcionario del GCDH</w:t>
            </w:r>
          </w:p>
        </w:tc>
        <w:tc>
          <w:tcPr>
            <w:tcW w:w="1233" w:type="pct"/>
            <w:tcBorders>
              <w:bottom w:val="single" w:sz="4" w:space="0" w:color="auto"/>
            </w:tcBorders>
            <w:tcMar>
              <w:top w:w="57" w:type="dxa"/>
              <w:left w:w="113" w:type="dxa"/>
              <w:bottom w:w="57" w:type="dxa"/>
            </w:tcMar>
            <w:vAlign w:val="center"/>
          </w:tcPr>
          <w:p w14:paraId="31F713F8" w14:textId="12B033A2" w:rsidR="00893A1E" w:rsidRDefault="009808C8" w:rsidP="00CD48A8">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El funcionario </w:t>
            </w:r>
            <w:r w:rsidR="007C283D">
              <w:rPr>
                <w:rFonts w:ascii="Arial Narrow" w:eastAsia="Arial" w:hAnsi="Arial Narrow" w:cs="Arial"/>
                <w:color w:val="000000"/>
                <w:lang w:val="es-CO" w:eastAsia="es-CO"/>
              </w:rPr>
              <w:t xml:space="preserve">designado por parte </w:t>
            </w:r>
            <w:r>
              <w:rPr>
                <w:rFonts w:ascii="Arial Narrow" w:eastAsia="Arial" w:hAnsi="Arial Narrow" w:cs="Arial"/>
                <w:color w:val="000000"/>
                <w:lang w:val="es-CO" w:eastAsia="es-CO"/>
              </w:rPr>
              <w:t>del GCDH</w:t>
            </w:r>
            <w:r w:rsidR="007C283D">
              <w:rPr>
                <w:rFonts w:ascii="Arial Narrow" w:eastAsia="Arial" w:hAnsi="Arial Narrow" w:cs="Arial"/>
                <w:color w:val="000000"/>
                <w:lang w:val="es-CO" w:eastAsia="es-CO"/>
              </w:rPr>
              <w:t xml:space="preserve">, </w:t>
            </w:r>
            <w:r w:rsidR="007C283D" w:rsidRPr="007E774A">
              <w:rPr>
                <w:rFonts w:ascii="Arial Narrow" w:eastAsia="Arial" w:hAnsi="Arial Narrow" w:cs="Arial"/>
                <w:color w:val="000000"/>
                <w:lang w:val="es-CO" w:eastAsia="es-CO"/>
              </w:rPr>
              <w:t>encargado de Seguridad y Salud en el Trabajo</w:t>
            </w:r>
            <w:r>
              <w:rPr>
                <w:rFonts w:ascii="Arial Narrow" w:eastAsia="Arial" w:hAnsi="Arial Narrow" w:cs="Arial"/>
                <w:color w:val="000000"/>
                <w:lang w:val="es-CO" w:eastAsia="es-CO"/>
              </w:rPr>
              <w:t xml:space="preserve">, cita a través de correo electrónico a los practicantes </w:t>
            </w:r>
            <w:r w:rsidR="00F3368E">
              <w:rPr>
                <w:rFonts w:ascii="Arial Narrow" w:eastAsia="Arial" w:hAnsi="Arial Narrow" w:cs="Arial"/>
                <w:color w:val="000000"/>
                <w:lang w:val="es-CO" w:eastAsia="es-CO"/>
              </w:rPr>
              <w:t xml:space="preserve">y judicantes ad honórem </w:t>
            </w:r>
            <w:r>
              <w:rPr>
                <w:rFonts w:ascii="Arial Narrow" w:eastAsia="Arial" w:hAnsi="Arial Narrow" w:cs="Arial"/>
                <w:color w:val="000000"/>
                <w:lang w:val="es-CO" w:eastAsia="es-CO"/>
              </w:rPr>
              <w:t>con el fin de realizar el recorrido institucional</w:t>
            </w:r>
          </w:p>
        </w:tc>
        <w:tc>
          <w:tcPr>
            <w:tcW w:w="651" w:type="pct"/>
            <w:tcBorders>
              <w:bottom w:val="single" w:sz="4" w:space="0" w:color="auto"/>
            </w:tcBorders>
            <w:tcMar>
              <w:top w:w="57" w:type="dxa"/>
              <w:left w:w="113" w:type="dxa"/>
              <w:bottom w:w="57" w:type="dxa"/>
            </w:tcMar>
            <w:vAlign w:val="center"/>
          </w:tcPr>
          <w:p w14:paraId="6EC5CF0F" w14:textId="77777777" w:rsidR="00893A1E" w:rsidRDefault="009808C8" w:rsidP="00CD48A8">
            <w:pPr>
              <w:rPr>
                <w:rFonts w:ascii="Arial Narrow" w:hAnsi="Arial Narrow" w:cs="Arial"/>
              </w:rPr>
            </w:pPr>
            <w:r>
              <w:rPr>
                <w:rFonts w:ascii="Arial Narrow" w:eastAsia="Arial" w:hAnsi="Arial Narrow" w:cs="Arial"/>
                <w:color w:val="000000"/>
                <w:lang w:val="es-CO" w:eastAsia="es-CO"/>
              </w:rPr>
              <w:t>Correo electrónico, listado de asistencia</w:t>
            </w:r>
          </w:p>
        </w:tc>
      </w:tr>
      <w:tr w:rsidR="00EE6074" w:rsidRPr="007E774A" w14:paraId="33C5A1B9"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22AB965A" w14:textId="6DD1F734" w:rsidR="00EE6074" w:rsidRDefault="00EE6074" w:rsidP="00DE4D69">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2</w:t>
            </w:r>
            <w:r w:rsidR="001D4812">
              <w:rPr>
                <w:rFonts w:ascii="Arial Narrow" w:eastAsia="Arial" w:hAnsi="Arial Narrow" w:cs="Arial"/>
                <w:color w:val="000000"/>
                <w:lang w:val="es-CO" w:eastAsia="es-CO"/>
              </w:rPr>
              <w:t>8</w:t>
            </w:r>
          </w:p>
        </w:tc>
        <w:tc>
          <w:tcPr>
            <w:tcW w:w="861" w:type="pct"/>
            <w:tcBorders>
              <w:bottom w:val="single" w:sz="4" w:space="0" w:color="auto"/>
            </w:tcBorders>
            <w:tcMar>
              <w:top w:w="57" w:type="dxa"/>
              <w:left w:w="113" w:type="dxa"/>
              <w:bottom w:w="57" w:type="dxa"/>
            </w:tcMar>
            <w:vAlign w:val="center"/>
          </w:tcPr>
          <w:p w14:paraId="2BB3BE95" w14:textId="77777777" w:rsidR="00EE6074" w:rsidRDefault="00EE6074" w:rsidP="00CD48A8">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29A32356" w14:textId="77777777" w:rsidR="00EE6074" w:rsidRDefault="00EE6074" w:rsidP="00CD48A8">
            <w:pPr>
              <w:spacing w:line="259" w:lineRule="auto"/>
              <w:jc w:val="both"/>
              <w:rPr>
                <w:rFonts w:ascii="Arial Narrow" w:eastAsia="Arial" w:hAnsi="Arial Narrow" w:cs="Arial"/>
                <w:color w:val="000000"/>
                <w:lang w:val="es-CO" w:eastAsia="es-CO"/>
              </w:rPr>
            </w:pPr>
            <w:r>
              <w:rPr>
                <w:rFonts w:ascii="Arial Narrow" w:eastAsia="Arial" w:hAnsi="Arial Narrow" w:cs="Arial"/>
                <w:color w:val="000000"/>
                <w:lang w:val="es-CO" w:eastAsia="es-CO"/>
              </w:rPr>
              <w:t>Reporte de novedades a nómina</w:t>
            </w:r>
          </w:p>
        </w:tc>
        <w:tc>
          <w:tcPr>
            <w:tcW w:w="291" w:type="pct"/>
            <w:tcBorders>
              <w:bottom w:val="single" w:sz="4" w:space="0" w:color="auto"/>
            </w:tcBorders>
            <w:vAlign w:val="center"/>
          </w:tcPr>
          <w:p w14:paraId="728F5F79" w14:textId="77777777" w:rsidR="00EE6074" w:rsidRDefault="00EE6074" w:rsidP="00CD48A8">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SI</w:t>
            </w:r>
          </w:p>
        </w:tc>
        <w:tc>
          <w:tcPr>
            <w:tcW w:w="942" w:type="pct"/>
            <w:tcBorders>
              <w:bottom w:val="single" w:sz="4" w:space="0" w:color="auto"/>
            </w:tcBorders>
            <w:shd w:val="clear" w:color="auto" w:fill="auto"/>
            <w:tcMar>
              <w:top w:w="57" w:type="dxa"/>
              <w:left w:w="113" w:type="dxa"/>
              <w:bottom w:w="57" w:type="dxa"/>
            </w:tcMar>
            <w:vAlign w:val="center"/>
          </w:tcPr>
          <w:p w14:paraId="014E9EDF" w14:textId="0CC5662D" w:rsidR="00EE6074" w:rsidRDefault="00EE6074" w:rsidP="00CD48A8">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Coordinador GAP</w:t>
            </w:r>
            <w:r w:rsidR="00F3368E">
              <w:rPr>
                <w:rFonts w:ascii="Arial Narrow" w:eastAsia="Arial" w:hAnsi="Arial Narrow" w:cs="Arial"/>
                <w:color w:val="000000"/>
                <w:lang w:val="es-CO" w:eastAsia="es-CO"/>
              </w:rPr>
              <w:t xml:space="preserve"> y</w:t>
            </w:r>
            <w:r>
              <w:rPr>
                <w:rFonts w:ascii="Arial Narrow" w:eastAsia="Arial" w:hAnsi="Arial Narrow" w:cs="Arial"/>
                <w:color w:val="000000"/>
                <w:lang w:val="es-CO" w:eastAsia="es-CO"/>
              </w:rPr>
              <w:t xml:space="preserve"> </w:t>
            </w:r>
            <w:r w:rsidR="00F3368E">
              <w:rPr>
                <w:rFonts w:ascii="Arial Narrow" w:eastAsia="Arial" w:hAnsi="Arial Narrow" w:cs="Arial"/>
                <w:color w:val="000000"/>
                <w:lang w:val="es-CO" w:eastAsia="es-CO"/>
              </w:rPr>
              <w:t>funcionarios</w:t>
            </w:r>
            <w:r>
              <w:rPr>
                <w:rFonts w:ascii="Arial Narrow" w:eastAsia="Arial" w:hAnsi="Arial Narrow" w:cs="Arial"/>
                <w:color w:val="000000"/>
                <w:lang w:val="es-CO" w:eastAsia="es-CO"/>
              </w:rPr>
              <w:t xml:space="preserve"> del GAP</w:t>
            </w:r>
          </w:p>
        </w:tc>
        <w:tc>
          <w:tcPr>
            <w:tcW w:w="1233" w:type="pct"/>
            <w:tcBorders>
              <w:bottom w:val="single" w:sz="4" w:space="0" w:color="auto"/>
            </w:tcBorders>
            <w:tcMar>
              <w:top w:w="57" w:type="dxa"/>
              <w:left w:w="113" w:type="dxa"/>
              <w:bottom w:w="57" w:type="dxa"/>
            </w:tcMar>
            <w:vAlign w:val="center"/>
          </w:tcPr>
          <w:p w14:paraId="40317281" w14:textId="4C7D9361" w:rsidR="00EE6074" w:rsidRDefault="00EE6074" w:rsidP="00CD48A8">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El funcionario del GAP encargado del </w:t>
            </w:r>
            <w:proofErr w:type="gramStart"/>
            <w:r w:rsidR="00F3368E">
              <w:rPr>
                <w:rFonts w:ascii="Arial Narrow" w:eastAsia="Arial" w:hAnsi="Arial Narrow" w:cs="Arial"/>
                <w:color w:val="000000"/>
                <w:lang w:val="es-CO" w:eastAsia="es-CO"/>
              </w:rPr>
              <w:t>proceso</w:t>
            </w:r>
            <w:r w:rsidR="003A612C">
              <w:rPr>
                <w:rFonts w:ascii="Arial Narrow" w:eastAsia="Arial" w:hAnsi="Arial Narrow" w:cs="Arial"/>
                <w:color w:val="000000"/>
                <w:lang w:val="es-CO" w:eastAsia="es-CO"/>
              </w:rPr>
              <w:t>,</w:t>
            </w:r>
            <w:proofErr w:type="gramEnd"/>
            <w:r>
              <w:rPr>
                <w:rFonts w:ascii="Arial Narrow" w:eastAsia="Arial" w:hAnsi="Arial Narrow" w:cs="Arial"/>
                <w:color w:val="000000"/>
                <w:lang w:val="es-CO" w:eastAsia="es-CO"/>
              </w:rPr>
              <w:t xml:space="preserve"> envía información mensual al funcionario de nómina comunicando las novedades que se presentan, con el fin </w:t>
            </w:r>
            <w:r>
              <w:rPr>
                <w:rFonts w:ascii="Arial Narrow" w:eastAsia="Arial" w:hAnsi="Arial Narrow" w:cs="Arial"/>
                <w:color w:val="000000"/>
                <w:lang w:val="es-CO" w:eastAsia="es-CO"/>
              </w:rPr>
              <w:lastRenderedPageBreak/>
              <w:t xml:space="preserve">de realizar el pago de la ARL, previa revisión del </w:t>
            </w:r>
            <w:r w:rsidR="006A44BA">
              <w:rPr>
                <w:rFonts w:ascii="Arial Narrow" w:eastAsia="Arial" w:hAnsi="Arial Narrow" w:cs="Arial"/>
                <w:color w:val="000000"/>
                <w:lang w:val="es-CO" w:eastAsia="es-CO"/>
              </w:rPr>
              <w:t>C</w:t>
            </w:r>
            <w:r>
              <w:rPr>
                <w:rFonts w:ascii="Arial Narrow" w:eastAsia="Arial" w:hAnsi="Arial Narrow" w:cs="Arial"/>
                <w:color w:val="000000"/>
                <w:lang w:val="es-CO" w:eastAsia="es-CO"/>
              </w:rPr>
              <w:t>oordinador del GAP</w:t>
            </w:r>
          </w:p>
        </w:tc>
        <w:tc>
          <w:tcPr>
            <w:tcW w:w="651" w:type="pct"/>
            <w:tcBorders>
              <w:bottom w:val="single" w:sz="4" w:space="0" w:color="auto"/>
            </w:tcBorders>
            <w:tcMar>
              <w:top w:w="57" w:type="dxa"/>
              <w:left w:w="113" w:type="dxa"/>
              <w:bottom w:w="57" w:type="dxa"/>
            </w:tcMar>
            <w:vAlign w:val="center"/>
          </w:tcPr>
          <w:p w14:paraId="4402A01F" w14:textId="77777777" w:rsidR="00EE6074" w:rsidRDefault="00EE6074" w:rsidP="00CD48A8">
            <w:pPr>
              <w:rPr>
                <w:rFonts w:ascii="Arial Narrow" w:eastAsia="Arial" w:hAnsi="Arial Narrow" w:cs="Arial"/>
                <w:color w:val="000000"/>
                <w:lang w:val="es-CO" w:eastAsia="es-CO"/>
              </w:rPr>
            </w:pPr>
            <w:r>
              <w:rPr>
                <w:rFonts w:ascii="Arial Narrow" w:eastAsia="Arial" w:hAnsi="Arial Narrow" w:cs="Arial"/>
                <w:color w:val="000000"/>
                <w:lang w:val="es-CO" w:eastAsia="es-CO"/>
              </w:rPr>
              <w:lastRenderedPageBreak/>
              <w:t>Correo electrónico</w:t>
            </w:r>
          </w:p>
        </w:tc>
      </w:tr>
      <w:tr w:rsidR="007C283D" w:rsidRPr="007E774A" w14:paraId="064F2EC7"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3FDA1597" w14:textId="088BDC83" w:rsidR="007C283D" w:rsidRDefault="006B017D" w:rsidP="007C283D">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2</w:t>
            </w:r>
            <w:r w:rsidR="001D4812">
              <w:rPr>
                <w:rFonts w:ascii="Arial Narrow" w:eastAsia="Arial" w:hAnsi="Arial Narrow" w:cs="Arial"/>
                <w:color w:val="000000"/>
                <w:lang w:val="es-CO" w:eastAsia="es-CO"/>
              </w:rPr>
              <w:t>9</w:t>
            </w:r>
          </w:p>
        </w:tc>
        <w:tc>
          <w:tcPr>
            <w:tcW w:w="861" w:type="pct"/>
            <w:tcBorders>
              <w:bottom w:val="single" w:sz="4" w:space="0" w:color="auto"/>
            </w:tcBorders>
            <w:tcMar>
              <w:top w:w="57" w:type="dxa"/>
              <w:left w:w="113" w:type="dxa"/>
              <w:bottom w:w="57" w:type="dxa"/>
            </w:tcMar>
            <w:vAlign w:val="center"/>
          </w:tcPr>
          <w:p w14:paraId="2C7B2476" w14:textId="26D7886C" w:rsidR="007C283D" w:rsidRDefault="006B017D" w:rsidP="006A44BA">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Áreas</w:t>
            </w:r>
          </w:p>
        </w:tc>
        <w:tc>
          <w:tcPr>
            <w:tcW w:w="723" w:type="pct"/>
            <w:tcBorders>
              <w:bottom w:val="single" w:sz="4" w:space="0" w:color="auto"/>
            </w:tcBorders>
            <w:shd w:val="clear" w:color="auto" w:fill="auto"/>
            <w:tcMar>
              <w:top w:w="57" w:type="dxa"/>
              <w:left w:w="113" w:type="dxa"/>
              <w:bottom w:w="57" w:type="dxa"/>
            </w:tcMar>
            <w:vAlign w:val="center"/>
          </w:tcPr>
          <w:p w14:paraId="0B329E35" w14:textId="0B887469" w:rsidR="007C283D" w:rsidRDefault="007C283D" w:rsidP="006A44BA">
            <w:pPr>
              <w:spacing w:line="259" w:lineRule="auto"/>
              <w:rPr>
                <w:rFonts w:ascii="Arial Narrow" w:eastAsia="Arial" w:hAnsi="Arial Narrow" w:cs="Arial"/>
                <w:color w:val="000000"/>
                <w:lang w:val="es-CO" w:eastAsia="es-CO"/>
              </w:rPr>
            </w:pPr>
            <w:r w:rsidRPr="007E774A">
              <w:rPr>
                <w:rFonts w:ascii="Arial Narrow" w:eastAsia="Arial" w:hAnsi="Arial Narrow" w:cs="Arial"/>
                <w:color w:val="000000"/>
                <w:lang w:val="es-CO" w:eastAsia="es-CO"/>
              </w:rPr>
              <w:t>Realizar seguimiento a la práctica</w:t>
            </w:r>
            <w:r w:rsidR="006A44BA">
              <w:rPr>
                <w:rFonts w:ascii="Arial Narrow" w:eastAsia="Arial" w:hAnsi="Arial Narrow" w:cs="Arial"/>
                <w:color w:val="000000"/>
                <w:lang w:val="es-CO" w:eastAsia="es-CO"/>
              </w:rPr>
              <w:t xml:space="preserve"> o judicatura ad honórem</w:t>
            </w:r>
            <w:r w:rsidRPr="007E774A">
              <w:rPr>
                <w:rFonts w:ascii="Arial Narrow" w:eastAsia="Arial" w:hAnsi="Arial Narrow" w:cs="Arial"/>
                <w:color w:val="000000"/>
                <w:lang w:val="es-CO" w:eastAsia="es-CO"/>
              </w:rPr>
              <w:t xml:space="preserve">. </w:t>
            </w:r>
          </w:p>
        </w:tc>
        <w:tc>
          <w:tcPr>
            <w:tcW w:w="291" w:type="pct"/>
            <w:tcBorders>
              <w:bottom w:val="single" w:sz="4" w:space="0" w:color="auto"/>
            </w:tcBorders>
            <w:vAlign w:val="center"/>
          </w:tcPr>
          <w:p w14:paraId="2FEC1AD7" w14:textId="77777777" w:rsidR="007C283D" w:rsidRDefault="006B017D" w:rsidP="006A44BA">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NO</w:t>
            </w:r>
          </w:p>
        </w:tc>
        <w:tc>
          <w:tcPr>
            <w:tcW w:w="942" w:type="pct"/>
            <w:tcBorders>
              <w:bottom w:val="single" w:sz="4" w:space="0" w:color="auto"/>
            </w:tcBorders>
            <w:shd w:val="clear" w:color="auto" w:fill="auto"/>
            <w:tcMar>
              <w:top w:w="57" w:type="dxa"/>
              <w:left w:w="113" w:type="dxa"/>
              <w:bottom w:w="57" w:type="dxa"/>
            </w:tcMar>
            <w:vAlign w:val="center"/>
          </w:tcPr>
          <w:p w14:paraId="0FCE7DCE" w14:textId="10BC8356" w:rsidR="007C283D" w:rsidRDefault="006B017D" w:rsidP="006A44BA">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Tutor</w:t>
            </w:r>
            <w:r w:rsidR="006A44BA">
              <w:rPr>
                <w:rFonts w:ascii="Arial Narrow" w:eastAsia="Arial" w:hAnsi="Arial Narrow" w:cs="Arial"/>
                <w:color w:val="000000"/>
                <w:lang w:val="es-CO" w:eastAsia="es-CO"/>
              </w:rPr>
              <w:t xml:space="preserve"> o supervisor</w:t>
            </w:r>
            <w:r>
              <w:rPr>
                <w:rFonts w:ascii="Arial Narrow" w:eastAsia="Arial" w:hAnsi="Arial Narrow" w:cs="Arial"/>
                <w:color w:val="000000"/>
                <w:lang w:val="es-CO" w:eastAsia="es-CO"/>
              </w:rPr>
              <w:t>, monitor</w:t>
            </w:r>
            <w:r w:rsidR="006A44BA">
              <w:rPr>
                <w:rFonts w:ascii="Arial Narrow" w:eastAsia="Arial" w:hAnsi="Arial Narrow" w:cs="Arial"/>
                <w:color w:val="000000"/>
                <w:lang w:val="es-CO" w:eastAsia="es-CO"/>
              </w:rPr>
              <w:t xml:space="preserve"> cuando aplique</w:t>
            </w:r>
            <w:r>
              <w:rPr>
                <w:rFonts w:ascii="Arial Narrow" w:eastAsia="Arial" w:hAnsi="Arial Narrow" w:cs="Arial"/>
                <w:color w:val="000000"/>
                <w:lang w:val="es-CO" w:eastAsia="es-CO"/>
              </w:rPr>
              <w:t xml:space="preserve"> y practicante</w:t>
            </w:r>
            <w:r w:rsidR="006A44BA">
              <w:rPr>
                <w:rFonts w:ascii="Arial Narrow" w:eastAsia="Arial" w:hAnsi="Arial Narrow" w:cs="Arial"/>
                <w:color w:val="000000"/>
                <w:lang w:val="es-CO" w:eastAsia="es-CO"/>
              </w:rPr>
              <w:t xml:space="preserve"> o auxiliar jurídico ad honórem</w:t>
            </w:r>
          </w:p>
        </w:tc>
        <w:tc>
          <w:tcPr>
            <w:tcW w:w="1233" w:type="pct"/>
            <w:tcBorders>
              <w:bottom w:val="single" w:sz="4" w:space="0" w:color="auto"/>
            </w:tcBorders>
            <w:tcMar>
              <w:top w:w="57" w:type="dxa"/>
              <w:left w:w="113" w:type="dxa"/>
              <w:bottom w:w="57" w:type="dxa"/>
            </w:tcMar>
            <w:vAlign w:val="center"/>
          </w:tcPr>
          <w:p w14:paraId="7FBCF730" w14:textId="6098DFF2" w:rsidR="007C283D" w:rsidRDefault="007C283D" w:rsidP="006A44BA">
            <w:pPr>
              <w:spacing w:line="259" w:lineRule="auto"/>
              <w:ind w:left="3" w:right="48"/>
              <w:rPr>
                <w:rFonts w:ascii="Arial Narrow" w:eastAsia="Arial" w:hAnsi="Arial Narrow" w:cs="Arial"/>
                <w:color w:val="000000"/>
                <w:lang w:val="es-CO" w:eastAsia="es-CO"/>
              </w:rPr>
            </w:pPr>
            <w:r w:rsidRPr="007E774A">
              <w:rPr>
                <w:rFonts w:ascii="Arial Narrow" w:eastAsia="Arial" w:hAnsi="Arial Narrow" w:cs="Arial"/>
                <w:color w:val="000000"/>
                <w:lang w:val="es-CO" w:eastAsia="es-CO"/>
              </w:rPr>
              <w:t xml:space="preserve">El </w:t>
            </w:r>
            <w:r w:rsidR="006B017D">
              <w:rPr>
                <w:rFonts w:ascii="Arial Narrow" w:eastAsia="Arial" w:hAnsi="Arial Narrow" w:cs="Arial"/>
                <w:color w:val="000000"/>
                <w:lang w:val="es-CO" w:eastAsia="es-CO"/>
              </w:rPr>
              <w:t>tutor</w:t>
            </w:r>
            <w:r w:rsidR="006A44BA">
              <w:rPr>
                <w:rFonts w:ascii="Arial Narrow" w:eastAsia="Arial" w:hAnsi="Arial Narrow" w:cs="Arial"/>
                <w:color w:val="000000"/>
                <w:lang w:val="es-CO" w:eastAsia="es-CO"/>
              </w:rPr>
              <w:t xml:space="preserve"> o supervisor</w:t>
            </w:r>
            <w:r w:rsidR="006B017D">
              <w:rPr>
                <w:rFonts w:ascii="Arial Narrow" w:eastAsia="Arial" w:hAnsi="Arial Narrow" w:cs="Arial"/>
                <w:color w:val="000000"/>
                <w:lang w:val="es-CO" w:eastAsia="es-CO"/>
              </w:rPr>
              <w:t xml:space="preserve"> y </w:t>
            </w:r>
            <w:r w:rsidR="006A44BA">
              <w:rPr>
                <w:rFonts w:ascii="Arial Narrow" w:eastAsia="Arial" w:hAnsi="Arial Narrow" w:cs="Arial"/>
                <w:color w:val="000000"/>
                <w:lang w:val="es-CO" w:eastAsia="es-CO"/>
              </w:rPr>
              <w:t xml:space="preserve">el </w:t>
            </w:r>
            <w:r w:rsidR="006B017D">
              <w:rPr>
                <w:rFonts w:ascii="Arial Narrow" w:eastAsia="Arial" w:hAnsi="Arial Narrow" w:cs="Arial"/>
                <w:color w:val="000000"/>
                <w:lang w:val="es-CO" w:eastAsia="es-CO"/>
              </w:rPr>
              <w:t>monitor</w:t>
            </w:r>
            <w:r w:rsidRPr="007E774A">
              <w:rPr>
                <w:rFonts w:ascii="Arial Narrow" w:eastAsia="Arial" w:hAnsi="Arial Narrow" w:cs="Arial"/>
                <w:color w:val="000000"/>
                <w:lang w:val="es-CO" w:eastAsia="es-CO"/>
              </w:rPr>
              <w:t xml:space="preserve"> </w:t>
            </w:r>
            <w:r w:rsidR="003A612C">
              <w:rPr>
                <w:rFonts w:ascii="Arial Narrow" w:eastAsia="Arial" w:hAnsi="Arial Narrow" w:cs="Arial"/>
                <w:color w:val="000000"/>
                <w:lang w:val="es-CO" w:eastAsia="es-CO"/>
              </w:rPr>
              <w:t>(</w:t>
            </w:r>
            <w:r w:rsidR="006A44BA">
              <w:rPr>
                <w:rFonts w:ascii="Arial Narrow" w:eastAsia="Arial" w:hAnsi="Arial Narrow" w:cs="Arial"/>
                <w:color w:val="000000"/>
                <w:lang w:val="es-CO" w:eastAsia="es-CO"/>
              </w:rPr>
              <w:t>cuando aplique</w:t>
            </w:r>
            <w:r w:rsidR="003A612C">
              <w:rPr>
                <w:rFonts w:ascii="Arial Narrow" w:eastAsia="Arial" w:hAnsi="Arial Narrow" w:cs="Arial"/>
                <w:color w:val="000000"/>
                <w:lang w:val="es-CO" w:eastAsia="es-CO"/>
              </w:rPr>
              <w:t>)</w:t>
            </w:r>
            <w:r w:rsidRPr="007E774A">
              <w:rPr>
                <w:rFonts w:ascii="Arial Narrow" w:eastAsia="Arial" w:hAnsi="Arial Narrow" w:cs="Arial"/>
                <w:color w:val="000000"/>
                <w:lang w:val="es-CO" w:eastAsia="es-CO"/>
              </w:rPr>
              <w:t xml:space="preserve">, </w:t>
            </w:r>
            <w:r w:rsidR="006B017D">
              <w:rPr>
                <w:rFonts w:ascii="Arial Narrow" w:eastAsia="Arial" w:hAnsi="Arial Narrow" w:cs="Arial"/>
                <w:color w:val="000000"/>
                <w:lang w:val="es-CO" w:eastAsia="es-CO"/>
              </w:rPr>
              <w:t>realizarán</w:t>
            </w:r>
            <w:r w:rsidRPr="007E774A">
              <w:rPr>
                <w:rFonts w:ascii="Arial Narrow" w:eastAsia="Arial" w:hAnsi="Arial Narrow" w:cs="Arial"/>
                <w:color w:val="000000"/>
                <w:lang w:val="es-CO" w:eastAsia="es-CO"/>
              </w:rPr>
              <w:t xml:space="preserve"> seguimiento</w:t>
            </w:r>
            <w:r w:rsidR="00137053">
              <w:rPr>
                <w:rFonts w:ascii="Arial Narrow" w:eastAsia="Arial" w:hAnsi="Arial Narrow" w:cs="Arial"/>
                <w:color w:val="000000"/>
                <w:lang w:val="es-CO" w:eastAsia="es-CO"/>
              </w:rPr>
              <w:t xml:space="preserve"> </w:t>
            </w:r>
            <w:r w:rsidR="006B017D">
              <w:rPr>
                <w:rFonts w:ascii="Arial Narrow" w:eastAsia="Arial" w:hAnsi="Arial Narrow" w:cs="Arial"/>
                <w:color w:val="000000"/>
                <w:lang w:val="es-CO" w:eastAsia="es-CO"/>
              </w:rPr>
              <w:t>a la ejecución del practicante</w:t>
            </w:r>
            <w:r w:rsidRPr="007E774A">
              <w:rPr>
                <w:rFonts w:ascii="Arial Narrow" w:eastAsia="Arial" w:hAnsi="Arial Narrow" w:cs="Arial"/>
                <w:color w:val="000000"/>
                <w:lang w:val="es-CO" w:eastAsia="es-CO"/>
              </w:rPr>
              <w:t xml:space="preserve"> </w:t>
            </w:r>
            <w:r w:rsidR="006A44BA">
              <w:rPr>
                <w:rFonts w:ascii="Arial Narrow" w:eastAsia="Arial" w:hAnsi="Arial Narrow" w:cs="Arial"/>
                <w:color w:val="000000"/>
                <w:lang w:val="es-CO" w:eastAsia="es-CO"/>
              </w:rPr>
              <w:t xml:space="preserve">o auxiliar jurídico ad honórem </w:t>
            </w:r>
            <w:r w:rsidR="006B017D">
              <w:rPr>
                <w:rFonts w:ascii="Arial Narrow" w:eastAsia="Arial" w:hAnsi="Arial Narrow" w:cs="Arial"/>
                <w:color w:val="000000"/>
                <w:lang w:val="es-CO" w:eastAsia="es-CO"/>
              </w:rPr>
              <w:t xml:space="preserve">en el formato </w:t>
            </w:r>
            <w:r w:rsidR="00137053">
              <w:rPr>
                <w:rFonts w:ascii="Arial Narrow" w:eastAsia="Arial" w:hAnsi="Arial Narrow" w:cs="Arial"/>
                <w:color w:val="000000"/>
                <w:lang w:val="es-CO" w:eastAsia="es-CO"/>
              </w:rPr>
              <w:t>definido</w:t>
            </w:r>
            <w:r w:rsidR="00A349EE">
              <w:rPr>
                <w:rFonts w:ascii="Arial Narrow" w:eastAsia="Arial" w:hAnsi="Arial Narrow" w:cs="Arial"/>
                <w:color w:val="000000"/>
                <w:lang w:val="es-CO" w:eastAsia="es-CO"/>
              </w:rPr>
              <w:t xml:space="preserve"> (cuando aplique)</w:t>
            </w:r>
            <w:r w:rsidR="00137053">
              <w:rPr>
                <w:rFonts w:ascii="Arial Narrow" w:eastAsia="Arial" w:hAnsi="Arial Narrow" w:cs="Arial"/>
                <w:color w:val="000000"/>
                <w:lang w:val="es-CO" w:eastAsia="es-CO"/>
              </w:rPr>
              <w:t xml:space="preserve"> y con la periodicidad establecida</w:t>
            </w:r>
            <w:r w:rsidR="006B017D">
              <w:rPr>
                <w:rFonts w:ascii="Arial Narrow" w:eastAsia="Arial" w:hAnsi="Arial Narrow" w:cs="Arial"/>
                <w:color w:val="000000"/>
                <w:lang w:val="es-CO" w:eastAsia="es-CO"/>
              </w:rPr>
              <w:t xml:space="preserve">, </w:t>
            </w:r>
            <w:r w:rsidRPr="007E774A">
              <w:rPr>
                <w:rFonts w:ascii="Arial Narrow" w:eastAsia="Arial" w:hAnsi="Arial Narrow" w:cs="Arial"/>
                <w:color w:val="000000"/>
                <w:lang w:val="es-CO" w:eastAsia="es-CO"/>
              </w:rPr>
              <w:t xml:space="preserve">cuyas conclusiones quedarán registradas en </w:t>
            </w:r>
            <w:r w:rsidR="005B4B75">
              <w:rPr>
                <w:rFonts w:ascii="Arial Narrow" w:eastAsia="Arial" w:hAnsi="Arial Narrow" w:cs="Arial"/>
                <w:color w:val="000000"/>
                <w:lang w:val="es-CO" w:eastAsia="es-CO"/>
              </w:rPr>
              <w:t>é</w:t>
            </w:r>
            <w:r w:rsidRPr="007E774A">
              <w:rPr>
                <w:rFonts w:ascii="Arial Narrow" w:eastAsia="Arial" w:hAnsi="Arial Narrow" w:cs="Arial"/>
                <w:color w:val="000000"/>
                <w:lang w:val="es-CO" w:eastAsia="es-CO"/>
              </w:rPr>
              <w:t xml:space="preserve">ste. </w:t>
            </w:r>
          </w:p>
        </w:tc>
        <w:tc>
          <w:tcPr>
            <w:tcW w:w="651" w:type="pct"/>
            <w:tcBorders>
              <w:bottom w:val="single" w:sz="4" w:space="0" w:color="auto"/>
            </w:tcBorders>
            <w:tcMar>
              <w:top w:w="57" w:type="dxa"/>
              <w:left w:w="113" w:type="dxa"/>
              <w:bottom w:w="57" w:type="dxa"/>
            </w:tcMar>
            <w:vAlign w:val="center"/>
          </w:tcPr>
          <w:p w14:paraId="0F63E4DA" w14:textId="4B4AFA66" w:rsidR="007C283D" w:rsidRDefault="006B017D" w:rsidP="006A44BA">
            <w:pPr>
              <w:rPr>
                <w:rFonts w:ascii="Arial Narrow" w:eastAsia="Arial" w:hAnsi="Arial Narrow" w:cs="Arial"/>
                <w:color w:val="000000"/>
                <w:lang w:val="es-CO" w:eastAsia="es-CO"/>
              </w:rPr>
            </w:pPr>
            <w:r>
              <w:rPr>
                <w:rFonts w:ascii="Arial Narrow" w:hAnsi="Arial Narrow" w:cs="Arial"/>
              </w:rPr>
              <w:t xml:space="preserve">Formato </w:t>
            </w:r>
            <w:r w:rsidR="00B64E90">
              <w:rPr>
                <w:rFonts w:ascii="Arial Narrow" w:hAnsi="Arial Narrow" w:cs="Arial"/>
              </w:rPr>
              <w:t>a</w:t>
            </w:r>
            <w:r>
              <w:rPr>
                <w:rFonts w:ascii="Arial Narrow" w:hAnsi="Arial Narrow" w:cs="Arial"/>
              </w:rPr>
              <w:t>cta de seguimiento</w:t>
            </w:r>
            <w:r w:rsidR="00B64E90">
              <w:rPr>
                <w:rFonts w:ascii="Arial Narrow" w:hAnsi="Arial Narrow" w:cs="Arial"/>
              </w:rPr>
              <w:t xml:space="preserve"> </w:t>
            </w:r>
            <w:r w:rsidR="00B64E90" w:rsidRPr="00B64E90">
              <w:rPr>
                <w:rFonts w:ascii="Arial Narrow" w:hAnsi="Arial Narrow" w:cs="Arial"/>
              </w:rPr>
              <w:t xml:space="preserve">de la práctica laboral y certificación de </w:t>
            </w:r>
            <w:r w:rsidR="00137053">
              <w:rPr>
                <w:rFonts w:ascii="Arial Narrow" w:hAnsi="Arial Narrow" w:cs="Arial"/>
              </w:rPr>
              <w:t xml:space="preserve">la evaluación trimestral </w:t>
            </w:r>
            <w:r w:rsidR="00B64E90" w:rsidRPr="00B64E90">
              <w:rPr>
                <w:rFonts w:ascii="Arial Narrow" w:hAnsi="Arial Narrow" w:cs="Arial"/>
              </w:rPr>
              <w:t>de la judicatura ad honórem</w:t>
            </w:r>
          </w:p>
        </w:tc>
      </w:tr>
      <w:tr w:rsidR="007C283D" w:rsidRPr="007E774A" w14:paraId="3AD46550" w14:textId="77777777" w:rsidTr="00D44BB9">
        <w:trPr>
          <w:trHeight w:val="4728"/>
        </w:trPr>
        <w:tc>
          <w:tcPr>
            <w:tcW w:w="299" w:type="pct"/>
            <w:tcBorders>
              <w:bottom w:val="single" w:sz="4" w:space="0" w:color="auto"/>
            </w:tcBorders>
            <w:shd w:val="clear" w:color="auto" w:fill="auto"/>
            <w:tcMar>
              <w:top w:w="57" w:type="dxa"/>
              <w:left w:w="113" w:type="dxa"/>
              <w:bottom w:w="57" w:type="dxa"/>
            </w:tcMar>
            <w:vAlign w:val="center"/>
          </w:tcPr>
          <w:p w14:paraId="26C248E2" w14:textId="1F14D02D" w:rsidR="007C283D" w:rsidRPr="007E774A" w:rsidDel="00032FAD" w:rsidRDefault="001D4812" w:rsidP="007C283D">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30</w:t>
            </w:r>
          </w:p>
        </w:tc>
        <w:tc>
          <w:tcPr>
            <w:tcW w:w="861" w:type="pct"/>
            <w:tcBorders>
              <w:bottom w:val="single" w:sz="4" w:space="0" w:color="auto"/>
            </w:tcBorders>
            <w:tcMar>
              <w:top w:w="57" w:type="dxa"/>
              <w:left w:w="113" w:type="dxa"/>
              <w:bottom w:w="57" w:type="dxa"/>
            </w:tcMar>
            <w:vAlign w:val="center"/>
          </w:tcPr>
          <w:p w14:paraId="0672CF9C" w14:textId="77777777" w:rsidR="007C283D" w:rsidRPr="007E774A" w:rsidDel="002B4E95" w:rsidRDefault="007C283D" w:rsidP="006A44BA">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7D934E6A" w14:textId="5864058B" w:rsidR="007C283D" w:rsidRPr="007E774A" w:rsidDel="002B4E95" w:rsidRDefault="007C283D" w:rsidP="006A44BA">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Finalización de la práctica</w:t>
            </w:r>
            <w:r w:rsidR="0046217C">
              <w:rPr>
                <w:rFonts w:ascii="Arial Narrow" w:eastAsia="Arial" w:hAnsi="Arial Narrow" w:cs="Arial"/>
                <w:color w:val="000000"/>
                <w:lang w:val="es-CO" w:eastAsia="es-CO"/>
              </w:rPr>
              <w:t xml:space="preserve"> laboral o judicatura ad honórem</w:t>
            </w:r>
          </w:p>
        </w:tc>
        <w:tc>
          <w:tcPr>
            <w:tcW w:w="291" w:type="pct"/>
            <w:tcBorders>
              <w:bottom w:val="single" w:sz="4" w:space="0" w:color="auto"/>
            </w:tcBorders>
            <w:vAlign w:val="center"/>
          </w:tcPr>
          <w:p w14:paraId="173421EF" w14:textId="77777777" w:rsidR="007C283D" w:rsidRPr="007E774A" w:rsidDel="002B4E95" w:rsidRDefault="007C283D" w:rsidP="006A44BA">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SI</w:t>
            </w:r>
          </w:p>
        </w:tc>
        <w:tc>
          <w:tcPr>
            <w:tcW w:w="942" w:type="pct"/>
            <w:tcBorders>
              <w:bottom w:val="single" w:sz="4" w:space="0" w:color="auto"/>
            </w:tcBorders>
            <w:shd w:val="clear" w:color="auto" w:fill="auto"/>
            <w:tcMar>
              <w:top w:w="57" w:type="dxa"/>
              <w:left w:w="113" w:type="dxa"/>
              <w:bottom w:w="57" w:type="dxa"/>
            </w:tcMar>
            <w:vAlign w:val="center"/>
          </w:tcPr>
          <w:p w14:paraId="4606972E" w14:textId="7C831D8B" w:rsidR="007C283D" w:rsidRPr="007E774A" w:rsidDel="002B4E95" w:rsidRDefault="007C283D" w:rsidP="006A44BA">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Funcionario del GAP, tutor</w:t>
            </w:r>
            <w:r w:rsidR="0046217C">
              <w:rPr>
                <w:rFonts w:ascii="Arial Narrow" w:eastAsia="Arial" w:hAnsi="Arial Narrow" w:cs="Arial"/>
                <w:color w:val="000000"/>
                <w:lang w:val="es-CO" w:eastAsia="es-CO"/>
              </w:rPr>
              <w:t xml:space="preserve"> o supervisor</w:t>
            </w:r>
            <w:r>
              <w:rPr>
                <w:rFonts w:ascii="Arial Narrow" w:eastAsia="Arial" w:hAnsi="Arial Narrow" w:cs="Arial"/>
                <w:color w:val="000000"/>
                <w:lang w:val="es-CO" w:eastAsia="es-CO"/>
              </w:rPr>
              <w:t>, monitor</w:t>
            </w:r>
            <w:r w:rsidR="0046217C">
              <w:rPr>
                <w:rFonts w:ascii="Arial Narrow" w:eastAsia="Arial" w:hAnsi="Arial Narrow" w:cs="Arial"/>
                <w:color w:val="000000"/>
                <w:lang w:val="es-CO" w:eastAsia="es-CO"/>
              </w:rPr>
              <w:t xml:space="preserve"> </w:t>
            </w:r>
            <w:r w:rsidR="003A612C">
              <w:rPr>
                <w:rFonts w:ascii="Arial Narrow" w:eastAsia="Arial" w:hAnsi="Arial Narrow" w:cs="Arial"/>
                <w:color w:val="000000"/>
                <w:lang w:val="es-CO" w:eastAsia="es-CO"/>
              </w:rPr>
              <w:t>(</w:t>
            </w:r>
            <w:r w:rsidR="0046217C">
              <w:rPr>
                <w:rFonts w:ascii="Arial Narrow" w:eastAsia="Arial" w:hAnsi="Arial Narrow" w:cs="Arial"/>
                <w:color w:val="000000"/>
                <w:lang w:val="es-CO" w:eastAsia="es-CO"/>
              </w:rPr>
              <w:t>cuando aplique</w:t>
            </w:r>
            <w:r w:rsidR="003A612C">
              <w:rPr>
                <w:rFonts w:ascii="Arial Narrow" w:eastAsia="Arial" w:hAnsi="Arial Narrow" w:cs="Arial"/>
                <w:color w:val="000000"/>
                <w:lang w:val="es-CO" w:eastAsia="es-CO"/>
              </w:rPr>
              <w:t>)</w:t>
            </w:r>
            <w:r w:rsidR="0046217C">
              <w:rPr>
                <w:rFonts w:ascii="Arial Narrow" w:eastAsia="Arial" w:hAnsi="Arial Narrow" w:cs="Arial"/>
                <w:color w:val="000000"/>
                <w:lang w:val="es-CO" w:eastAsia="es-CO"/>
              </w:rPr>
              <w:t xml:space="preserve"> y</w:t>
            </w:r>
            <w:r>
              <w:rPr>
                <w:rFonts w:ascii="Arial Narrow" w:eastAsia="Arial" w:hAnsi="Arial Narrow" w:cs="Arial"/>
                <w:color w:val="000000"/>
                <w:lang w:val="es-CO" w:eastAsia="es-CO"/>
              </w:rPr>
              <w:t xml:space="preserve"> estudiante</w:t>
            </w:r>
          </w:p>
        </w:tc>
        <w:tc>
          <w:tcPr>
            <w:tcW w:w="1233" w:type="pct"/>
            <w:tcBorders>
              <w:bottom w:val="single" w:sz="4" w:space="0" w:color="auto"/>
            </w:tcBorders>
            <w:tcMar>
              <w:top w:w="57" w:type="dxa"/>
              <w:left w:w="113" w:type="dxa"/>
              <w:bottom w:w="57" w:type="dxa"/>
            </w:tcMar>
            <w:vAlign w:val="center"/>
          </w:tcPr>
          <w:p w14:paraId="05E292E3" w14:textId="2B981352" w:rsidR="007C283D" w:rsidRPr="007E774A" w:rsidDel="002B4E95" w:rsidRDefault="007C283D" w:rsidP="006A44BA">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Al finalizar la práctica</w:t>
            </w:r>
            <w:r w:rsidR="0046217C">
              <w:rPr>
                <w:rFonts w:ascii="Arial Narrow" w:eastAsia="Arial" w:hAnsi="Arial Narrow" w:cs="Arial"/>
                <w:color w:val="000000"/>
                <w:lang w:val="es-CO" w:eastAsia="es-CO"/>
              </w:rPr>
              <w:t xml:space="preserve"> laboral o la judicatura ad honórem</w:t>
            </w:r>
            <w:r>
              <w:rPr>
                <w:rFonts w:ascii="Arial Narrow" w:eastAsia="Arial" w:hAnsi="Arial Narrow" w:cs="Arial"/>
                <w:color w:val="000000"/>
                <w:lang w:val="es-CO" w:eastAsia="es-CO"/>
              </w:rPr>
              <w:t>, el tutor</w:t>
            </w:r>
            <w:r w:rsidR="0046217C">
              <w:rPr>
                <w:rFonts w:ascii="Arial Narrow" w:eastAsia="Arial" w:hAnsi="Arial Narrow" w:cs="Arial"/>
                <w:color w:val="000000"/>
                <w:lang w:val="es-CO" w:eastAsia="es-CO"/>
              </w:rPr>
              <w:t xml:space="preserve"> o supervisor</w:t>
            </w:r>
            <w:r>
              <w:rPr>
                <w:rFonts w:ascii="Arial Narrow" w:eastAsia="Arial" w:hAnsi="Arial Narrow" w:cs="Arial"/>
                <w:color w:val="000000"/>
                <w:lang w:val="es-CO" w:eastAsia="es-CO"/>
              </w:rPr>
              <w:t xml:space="preserve"> debe enviar al GAP el acta de seguimiento</w:t>
            </w:r>
            <w:r w:rsidR="0046217C">
              <w:rPr>
                <w:rFonts w:ascii="Arial Narrow" w:eastAsia="Arial" w:hAnsi="Arial Narrow" w:cs="Arial"/>
                <w:color w:val="000000"/>
                <w:lang w:val="es-CO" w:eastAsia="es-CO"/>
              </w:rPr>
              <w:t xml:space="preserve"> de la práctica laboral</w:t>
            </w:r>
            <w:r w:rsidR="00696826">
              <w:rPr>
                <w:rFonts w:ascii="Arial Narrow" w:eastAsia="Arial" w:hAnsi="Arial Narrow" w:cs="Arial"/>
                <w:color w:val="000000"/>
                <w:lang w:val="es-CO" w:eastAsia="es-CO"/>
              </w:rPr>
              <w:t xml:space="preserve"> o certificación de</w:t>
            </w:r>
            <w:r w:rsidR="00B30421">
              <w:rPr>
                <w:rFonts w:ascii="Arial Narrow" w:eastAsia="Arial" w:hAnsi="Arial Narrow" w:cs="Arial"/>
                <w:color w:val="000000"/>
                <w:lang w:val="es-CO" w:eastAsia="es-CO"/>
              </w:rPr>
              <w:t xml:space="preserve"> la evaluación trimestral</w:t>
            </w:r>
            <w:r w:rsidR="00696826">
              <w:rPr>
                <w:rFonts w:ascii="Arial Narrow" w:eastAsia="Arial" w:hAnsi="Arial Narrow" w:cs="Arial"/>
                <w:color w:val="000000"/>
                <w:lang w:val="es-CO" w:eastAsia="es-CO"/>
              </w:rPr>
              <w:t xml:space="preserve"> de la judicatura ad honórem</w:t>
            </w:r>
            <w:r>
              <w:rPr>
                <w:rFonts w:ascii="Arial Narrow" w:eastAsia="Arial" w:hAnsi="Arial Narrow" w:cs="Arial"/>
                <w:color w:val="000000"/>
                <w:lang w:val="es-CO" w:eastAsia="es-CO"/>
              </w:rPr>
              <w:t xml:space="preserve"> debidamente diligenciada y firmada junto con la solicitud de expedición de</w:t>
            </w:r>
            <w:r w:rsidR="00696826">
              <w:rPr>
                <w:rFonts w:ascii="Arial Narrow" w:eastAsia="Arial" w:hAnsi="Arial Narrow" w:cs="Arial"/>
                <w:color w:val="000000"/>
                <w:lang w:val="es-CO" w:eastAsia="es-CO"/>
              </w:rPr>
              <w:t xml:space="preserve"> la </w:t>
            </w:r>
            <w:r>
              <w:rPr>
                <w:rFonts w:ascii="Arial Narrow" w:eastAsia="Arial" w:hAnsi="Arial Narrow" w:cs="Arial"/>
                <w:color w:val="000000"/>
                <w:lang w:val="es-CO" w:eastAsia="es-CO"/>
              </w:rPr>
              <w:t>certificación</w:t>
            </w:r>
            <w:r w:rsidR="007239A2">
              <w:rPr>
                <w:rFonts w:ascii="Arial Narrow" w:eastAsia="Arial" w:hAnsi="Arial Narrow" w:cs="Arial"/>
                <w:color w:val="000000"/>
                <w:lang w:val="es-CO" w:eastAsia="es-CO"/>
              </w:rPr>
              <w:t xml:space="preserve">, </w:t>
            </w:r>
            <w:r w:rsidR="007239A2" w:rsidRPr="007E774A">
              <w:rPr>
                <w:rFonts w:ascii="Arial Narrow" w:eastAsia="Arial" w:hAnsi="Arial Narrow" w:cs="Arial"/>
                <w:color w:val="000000"/>
                <w:lang w:val="es-CO" w:eastAsia="es-CO"/>
              </w:rPr>
              <w:t>en la que conste el cumplimiento del per</w:t>
            </w:r>
            <w:r w:rsidR="000D1CFD">
              <w:rPr>
                <w:rFonts w:ascii="Arial Narrow" w:eastAsia="Arial" w:hAnsi="Arial Narrow" w:cs="Arial"/>
                <w:color w:val="000000"/>
                <w:lang w:val="es-CO" w:eastAsia="es-CO"/>
              </w:rPr>
              <w:t>í</w:t>
            </w:r>
            <w:r w:rsidR="007239A2" w:rsidRPr="007E774A">
              <w:rPr>
                <w:rFonts w:ascii="Arial Narrow" w:eastAsia="Arial" w:hAnsi="Arial Narrow" w:cs="Arial"/>
                <w:color w:val="000000"/>
                <w:lang w:val="es-CO" w:eastAsia="es-CO"/>
              </w:rPr>
              <w:t xml:space="preserve">odo pactado en el </w:t>
            </w:r>
            <w:r w:rsidR="00696826">
              <w:rPr>
                <w:rFonts w:ascii="Arial Narrow" w:eastAsia="Arial" w:hAnsi="Arial Narrow" w:cs="Arial"/>
                <w:color w:val="000000"/>
                <w:lang w:val="es-CO" w:eastAsia="es-CO"/>
              </w:rPr>
              <w:t>d</w:t>
            </w:r>
            <w:r w:rsidR="007239A2" w:rsidRPr="007E774A">
              <w:rPr>
                <w:rFonts w:ascii="Arial Narrow" w:eastAsia="Arial" w:hAnsi="Arial Narrow" w:cs="Arial"/>
                <w:color w:val="000000"/>
                <w:lang w:val="es-CO" w:eastAsia="es-CO"/>
              </w:rPr>
              <w:t xml:space="preserve">ocumento de vinculación y las funciones en </w:t>
            </w:r>
            <w:r w:rsidR="00E46DAA">
              <w:rPr>
                <w:rFonts w:ascii="Arial Narrow" w:eastAsia="Arial" w:hAnsi="Arial Narrow" w:cs="Arial"/>
                <w:color w:val="000000"/>
                <w:lang w:val="es-CO" w:eastAsia="es-CO"/>
              </w:rPr>
              <w:t xml:space="preserve">las </w:t>
            </w:r>
            <w:r w:rsidR="007239A2" w:rsidRPr="007E774A">
              <w:rPr>
                <w:rFonts w:ascii="Arial Narrow" w:eastAsia="Arial" w:hAnsi="Arial Narrow" w:cs="Arial"/>
                <w:color w:val="000000"/>
                <w:lang w:val="es-CO" w:eastAsia="es-CO"/>
              </w:rPr>
              <w:t xml:space="preserve">que apoyó al área </w:t>
            </w:r>
          </w:p>
        </w:tc>
        <w:tc>
          <w:tcPr>
            <w:tcW w:w="651" w:type="pct"/>
            <w:tcBorders>
              <w:bottom w:val="single" w:sz="4" w:space="0" w:color="auto"/>
            </w:tcBorders>
            <w:tcMar>
              <w:top w:w="57" w:type="dxa"/>
              <w:left w:w="113" w:type="dxa"/>
              <w:bottom w:w="57" w:type="dxa"/>
            </w:tcMar>
            <w:vAlign w:val="center"/>
          </w:tcPr>
          <w:p w14:paraId="6029B367" w14:textId="1661973D" w:rsidR="007C283D" w:rsidRPr="007E774A" w:rsidDel="002B4E95" w:rsidRDefault="007C283D" w:rsidP="006A44BA">
            <w:pPr>
              <w:rPr>
                <w:rFonts w:ascii="Arial Narrow" w:hAnsi="Arial Narrow" w:cs="Arial"/>
              </w:rPr>
            </w:pPr>
            <w:r>
              <w:rPr>
                <w:rFonts w:ascii="Arial Narrow" w:hAnsi="Arial Narrow" w:cs="Arial"/>
              </w:rPr>
              <w:t xml:space="preserve">Formato acta de seguimiento de </w:t>
            </w:r>
            <w:r w:rsidR="00E46DAA">
              <w:rPr>
                <w:rFonts w:ascii="Arial Narrow" w:hAnsi="Arial Narrow" w:cs="Arial"/>
              </w:rPr>
              <w:t xml:space="preserve">la </w:t>
            </w:r>
            <w:r>
              <w:rPr>
                <w:rFonts w:ascii="Arial Narrow" w:hAnsi="Arial Narrow" w:cs="Arial"/>
              </w:rPr>
              <w:t>práctica</w:t>
            </w:r>
            <w:r w:rsidR="00E46DAA">
              <w:rPr>
                <w:rFonts w:ascii="Arial Narrow" w:hAnsi="Arial Narrow" w:cs="Arial"/>
              </w:rPr>
              <w:t xml:space="preserve"> laboral</w:t>
            </w:r>
            <w:r>
              <w:rPr>
                <w:rFonts w:ascii="Arial Narrow" w:hAnsi="Arial Narrow" w:cs="Arial"/>
              </w:rPr>
              <w:t xml:space="preserve">, </w:t>
            </w:r>
            <w:r w:rsidR="00A75812">
              <w:rPr>
                <w:rFonts w:ascii="Arial Narrow" w:hAnsi="Arial Narrow" w:cs="Arial"/>
              </w:rPr>
              <w:t>certificación de</w:t>
            </w:r>
            <w:r w:rsidR="00B30421">
              <w:rPr>
                <w:rFonts w:ascii="Arial Narrow" w:hAnsi="Arial Narrow" w:cs="Arial"/>
              </w:rPr>
              <w:t xml:space="preserve"> la evaluación</w:t>
            </w:r>
            <w:r w:rsidR="00E46DAA">
              <w:rPr>
                <w:rFonts w:ascii="Arial Narrow" w:hAnsi="Arial Narrow" w:cs="Arial"/>
              </w:rPr>
              <w:t xml:space="preserve"> </w:t>
            </w:r>
            <w:r w:rsidR="007C303B">
              <w:rPr>
                <w:rFonts w:ascii="Arial Narrow" w:hAnsi="Arial Narrow" w:cs="Arial"/>
              </w:rPr>
              <w:t>trimestral</w:t>
            </w:r>
            <w:r w:rsidR="00E46DAA">
              <w:rPr>
                <w:rFonts w:ascii="Arial Narrow" w:hAnsi="Arial Narrow" w:cs="Arial"/>
              </w:rPr>
              <w:t xml:space="preserve"> de la judicatura ad honórem</w:t>
            </w:r>
            <w:r w:rsidR="00FD75F5">
              <w:rPr>
                <w:rFonts w:ascii="Arial Narrow" w:hAnsi="Arial Narrow" w:cs="Arial"/>
              </w:rPr>
              <w:t xml:space="preserve"> y</w:t>
            </w:r>
            <w:r w:rsidR="00E46DAA">
              <w:rPr>
                <w:rFonts w:ascii="Arial Narrow" w:hAnsi="Arial Narrow" w:cs="Arial"/>
              </w:rPr>
              <w:t xml:space="preserve"> solicitud de expedición de la certificación </w:t>
            </w:r>
            <w:r>
              <w:rPr>
                <w:rFonts w:ascii="Arial Narrow" w:hAnsi="Arial Narrow" w:cs="Arial"/>
              </w:rPr>
              <w:t xml:space="preserve"> </w:t>
            </w:r>
          </w:p>
        </w:tc>
      </w:tr>
      <w:tr w:rsidR="007C283D" w:rsidRPr="007E774A" w14:paraId="37959151"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013F8150" w14:textId="7A970C2C" w:rsidR="007C283D" w:rsidRDefault="00D0181E" w:rsidP="007C283D">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3</w:t>
            </w:r>
            <w:r w:rsidR="001D4812">
              <w:rPr>
                <w:rFonts w:ascii="Arial Narrow" w:eastAsia="Arial" w:hAnsi="Arial Narrow" w:cs="Arial"/>
                <w:color w:val="000000"/>
                <w:lang w:val="es-CO" w:eastAsia="es-CO"/>
              </w:rPr>
              <w:t>1</w:t>
            </w:r>
          </w:p>
        </w:tc>
        <w:tc>
          <w:tcPr>
            <w:tcW w:w="861" w:type="pct"/>
            <w:tcBorders>
              <w:bottom w:val="single" w:sz="4" w:space="0" w:color="auto"/>
            </w:tcBorders>
            <w:tcMar>
              <w:top w:w="57" w:type="dxa"/>
              <w:left w:w="113" w:type="dxa"/>
              <w:bottom w:w="57" w:type="dxa"/>
            </w:tcMar>
            <w:vAlign w:val="center"/>
          </w:tcPr>
          <w:p w14:paraId="7C5085F8" w14:textId="77777777" w:rsidR="007C283D" w:rsidRDefault="007C283D" w:rsidP="006A44BA">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383065DE" w14:textId="1A8E0D45" w:rsidR="007C283D" w:rsidRPr="007E774A" w:rsidDel="002B4E95" w:rsidRDefault="007C283D" w:rsidP="006A44BA">
            <w:pPr>
              <w:spacing w:line="259" w:lineRule="auto"/>
              <w:rPr>
                <w:rFonts w:ascii="Arial Narrow" w:eastAsia="Arial" w:hAnsi="Arial Narrow" w:cs="Arial"/>
                <w:color w:val="000000"/>
                <w:lang w:val="es-CO" w:eastAsia="es-CO"/>
              </w:rPr>
            </w:pPr>
            <w:r>
              <w:rPr>
                <w:rFonts w:ascii="Arial Narrow" w:eastAsia="Arial" w:hAnsi="Arial Narrow" w:cs="Arial"/>
                <w:color w:val="000000"/>
                <w:lang w:val="es-CO" w:eastAsia="es-CO"/>
              </w:rPr>
              <w:t>Expedición de la certificación de la práctica</w:t>
            </w:r>
            <w:r w:rsidR="00FD75F5">
              <w:rPr>
                <w:rFonts w:ascii="Arial Narrow" w:eastAsia="Arial" w:hAnsi="Arial Narrow" w:cs="Arial"/>
                <w:color w:val="000000"/>
                <w:lang w:val="es-CO" w:eastAsia="es-CO"/>
              </w:rPr>
              <w:t xml:space="preserve"> laboral o judicatura ad honórem</w:t>
            </w:r>
          </w:p>
        </w:tc>
        <w:tc>
          <w:tcPr>
            <w:tcW w:w="291" w:type="pct"/>
            <w:tcBorders>
              <w:bottom w:val="single" w:sz="4" w:space="0" w:color="auto"/>
            </w:tcBorders>
            <w:vAlign w:val="center"/>
          </w:tcPr>
          <w:p w14:paraId="33C0D4E2" w14:textId="77777777" w:rsidR="007C283D" w:rsidRPr="007E774A" w:rsidDel="002B4E95" w:rsidRDefault="007C283D" w:rsidP="006A44BA">
            <w:pPr>
              <w:spacing w:line="259" w:lineRule="auto"/>
              <w:ind w:right="43"/>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SI</w:t>
            </w:r>
          </w:p>
        </w:tc>
        <w:tc>
          <w:tcPr>
            <w:tcW w:w="942" w:type="pct"/>
            <w:tcBorders>
              <w:bottom w:val="single" w:sz="4" w:space="0" w:color="auto"/>
            </w:tcBorders>
            <w:shd w:val="clear" w:color="auto" w:fill="auto"/>
            <w:tcMar>
              <w:top w:w="57" w:type="dxa"/>
              <w:left w:w="113" w:type="dxa"/>
              <w:bottom w:w="57" w:type="dxa"/>
            </w:tcMar>
            <w:vAlign w:val="center"/>
          </w:tcPr>
          <w:p w14:paraId="07B3B6C6" w14:textId="13059DE0" w:rsidR="007C283D" w:rsidRDefault="007239A2" w:rsidP="006A44BA">
            <w:pPr>
              <w:spacing w:line="259" w:lineRule="auto"/>
              <w:ind w:right="43"/>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Subdirector de la SGTH, </w:t>
            </w:r>
            <w:r w:rsidR="00D526AA">
              <w:rPr>
                <w:rFonts w:ascii="Arial Narrow" w:eastAsia="Arial" w:hAnsi="Arial Narrow" w:cs="Arial"/>
                <w:color w:val="000000"/>
                <w:lang w:val="es-CO" w:eastAsia="es-CO"/>
              </w:rPr>
              <w:t>C</w:t>
            </w:r>
            <w:r>
              <w:rPr>
                <w:rFonts w:ascii="Arial Narrow" w:eastAsia="Arial" w:hAnsi="Arial Narrow" w:cs="Arial"/>
                <w:color w:val="000000"/>
                <w:lang w:val="es-CO" w:eastAsia="es-CO"/>
              </w:rPr>
              <w:t>oordinador del GAP</w:t>
            </w:r>
            <w:r w:rsidR="00D526AA">
              <w:rPr>
                <w:rFonts w:ascii="Arial Narrow" w:eastAsia="Arial" w:hAnsi="Arial Narrow" w:cs="Arial"/>
                <w:color w:val="000000"/>
                <w:lang w:val="es-CO" w:eastAsia="es-CO"/>
              </w:rPr>
              <w:t xml:space="preserve"> y</w:t>
            </w:r>
            <w:r>
              <w:rPr>
                <w:rFonts w:ascii="Arial Narrow" w:eastAsia="Arial" w:hAnsi="Arial Narrow" w:cs="Arial"/>
                <w:color w:val="000000"/>
                <w:lang w:val="es-CO" w:eastAsia="es-CO"/>
              </w:rPr>
              <w:t xml:space="preserve"> f</w:t>
            </w:r>
            <w:r w:rsidR="007C283D">
              <w:rPr>
                <w:rFonts w:ascii="Arial Narrow" w:eastAsia="Arial" w:hAnsi="Arial Narrow" w:cs="Arial"/>
                <w:color w:val="000000"/>
                <w:lang w:val="es-CO" w:eastAsia="es-CO"/>
              </w:rPr>
              <w:t>uncionario del GAP</w:t>
            </w:r>
          </w:p>
        </w:tc>
        <w:tc>
          <w:tcPr>
            <w:tcW w:w="1233" w:type="pct"/>
            <w:tcBorders>
              <w:bottom w:val="single" w:sz="4" w:space="0" w:color="auto"/>
            </w:tcBorders>
            <w:tcMar>
              <w:top w:w="57" w:type="dxa"/>
              <w:left w:w="113" w:type="dxa"/>
              <w:bottom w:w="57" w:type="dxa"/>
            </w:tcMar>
            <w:vAlign w:val="center"/>
          </w:tcPr>
          <w:p w14:paraId="14778726" w14:textId="2EBDDCA8" w:rsidR="007C283D" w:rsidRDefault="007239A2" w:rsidP="006A44BA">
            <w:pPr>
              <w:spacing w:line="259" w:lineRule="auto"/>
              <w:ind w:left="3" w:right="48"/>
              <w:rPr>
                <w:rFonts w:ascii="Arial Narrow" w:eastAsia="Arial" w:hAnsi="Arial Narrow" w:cs="Arial"/>
                <w:color w:val="000000"/>
                <w:lang w:val="es-CO" w:eastAsia="es-CO"/>
              </w:rPr>
            </w:pPr>
            <w:r>
              <w:rPr>
                <w:rFonts w:ascii="Arial Narrow" w:eastAsia="Arial" w:hAnsi="Arial Narrow" w:cs="Arial"/>
                <w:color w:val="000000"/>
                <w:lang w:val="es-CO" w:eastAsia="es-CO"/>
              </w:rPr>
              <w:t xml:space="preserve">El funcionario del GAP proyecta el documento de certificación el cual remite al </w:t>
            </w:r>
            <w:r w:rsidR="00D526AA">
              <w:rPr>
                <w:rFonts w:ascii="Arial Narrow" w:eastAsia="Arial" w:hAnsi="Arial Narrow" w:cs="Arial"/>
                <w:color w:val="000000"/>
                <w:lang w:val="es-CO" w:eastAsia="es-CO"/>
              </w:rPr>
              <w:t>C</w:t>
            </w:r>
            <w:r>
              <w:rPr>
                <w:rFonts w:ascii="Arial Narrow" w:eastAsia="Arial" w:hAnsi="Arial Narrow" w:cs="Arial"/>
                <w:color w:val="000000"/>
                <w:lang w:val="es-CO" w:eastAsia="es-CO"/>
              </w:rPr>
              <w:t xml:space="preserve">oordinador para revisión y una vez aprobada la certificación, es firmada por el </w:t>
            </w:r>
            <w:proofErr w:type="gramStart"/>
            <w:r>
              <w:rPr>
                <w:rFonts w:ascii="Arial Narrow" w:eastAsia="Arial" w:hAnsi="Arial Narrow" w:cs="Arial"/>
                <w:color w:val="000000"/>
                <w:lang w:val="es-CO" w:eastAsia="es-CO"/>
              </w:rPr>
              <w:t>Subdirector</w:t>
            </w:r>
            <w:proofErr w:type="gramEnd"/>
            <w:r>
              <w:rPr>
                <w:rFonts w:ascii="Arial Narrow" w:eastAsia="Arial" w:hAnsi="Arial Narrow" w:cs="Arial"/>
                <w:color w:val="000000"/>
                <w:lang w:val="es-CO" w:eastAsia="es-CO"/>
              </w:rPr>
              <w:t xml:space="preserve"> de GTH</w:t>
            </w:r>
          </w:p>
        </w:tc>
        <w:tc>
          <w:tcPr>
            <w:tcW w:w="651" w:type="pct"/>
            <w:tcBorders>
              <w:bottom w:val="single" w:sz="4" w:space="0" w:color="auto"/>
            </w:tcBorders>
            <w:tcMar>
              <w:top w:w="57" w:type="dxa"/>
              <w:left w:w="113" w:type="dxa"/>
              <w:bottom w:w="57" w:type="dxa"/>
            </w:tcMar>
            <w:vAlign w:val="center"/>
          </w:tcPr>
          <w:p w14:paraId="48887FA4" w14:textId="77777777" w:rsidR="007C283D" w:rsidRDefault="007C283D" w:rsidP="006A44BA">
            <w:pPr>
              <w:rPr>
                <w:rFonts w:ascii="Arial Narrow" w:hAnsi="Arial Narrow" w:cs="Arial"/>
              </w:rPr>
            </w:pPr>
            <w:r>
              <w:rPr>
                <w:rFonts w:ascii="Arial Narrow" w:hAnsi="Arial Narrow" w:cs="Arial"/>
              </w:rPr>
              <w:t>Certificación</w:t>
            </w:r>
          </w:p>
        </w:tc>
      </w:tr>
      <w:tr w:rsidR="007239A2" w:rsidRPr="007E774A" w14:paraId="2BE8E833" w14:textId="77777777" w:rsidTr="007E774A">
        <w:trPr>
          <w:trHeight w:val="721"/>
        </w:trPr>
        <w:tc>
          <w:tcPr>
            <w:tcW w:w="299" w:type="pct"/>
            <w:tcBorders>
              <w:bottom w:val="single" w:sz="4" w:space="0" w:color="auto"/>
            </w:tcBorders>
            <w:shd w:val="clear" w:color="auto" w:fill="auto"/>
            <w:tcMar>
              <w:top w:w="57" w:type="dxa"/>
              <w:left w:w="113" w:type="dxa"/>
              <w:bottom w:w="57" w:type="dxa"/>
            </w:tcMar>
            <w:vAlign w:val="center"/>
          </w:tcPr>
          <w:p w14:paraId="7FF4A8FD" w14:textId="44C6EE13" w:rsidR="007239A2" w:rsidRPr="007E774A" w:rsidDel="00032FAD" w:rsidRDefault="006069D4" w:rsidP="007239A2">
            <w:pPr>
              <w:spacing w:line="259" w:lineRule="auto"/>
              <w:ind w:righ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3</w:t>
            </w:r>
            <w:r w:rsidR="001D4812">
              <w:rPr>
                <w:rFonts w:ascii="Arial Narrow" w:eastAsia="Arial" w:hAnsi="Arial Narrow" w:cs="Arial"/>
                <w:color w:val="000000"/>
                <w:lang w:val="es-CO" w:eastAsia="es-CO"/>
              </w:rPr>
              <w:t>2</w:t>
            </w:r>
          </w:p>
        </w:tc>
        <w:tc>
          <w:tcPr>
            <w:tcW w:w="861" w:type="pct"/>
            <w:tcBorders>
              <w:bottom w:val="single" w:sz="4" w:space="0" w:color="auto"/>
            </w:tcBorders>
            <w:tcMar>
              <w:top w:w="57" w:type="dxa"/>
              <w:left w:w="113" w:type="dxa"/>
              <w:bottom w:w="57" w:type="dxa"/>
            </w:tcMar>
            <w:vAlign w:val="center"/>
          </w:tcPr>
          <w:p w14:paraId="6803E692" w14:textId="002BFD77" w:rsidR="007239A2" w:rsidRPr="007E774A" w:rsidDel="002B4E95" w:rsidRDefault="007239A2" w:rsidP="006A44BA">
            <w:pPr>
              <w:spacing w:line="259" w:lineRule="auto"/>
              <w:ind w:left="45"/>
              <w:jc w:val="center"/>
              <w:rPr>
                <w:rFonts w:ascii="Arial Narrow" w:eastAsia="Arial" w:hAnsi="Arial Narrow" w:cs="Arial"/>
                <w:color w:val="000000"/>
                <w:lang w:val="es-CO" w:eastAsia="es-CO"/>
              </w:rPr>
            </w:pPr>
            <w:r>
              <w:rPr>
                <w:rFonts w:ascii="Arial Narrow" w:eastAsia="Arial" w:hAnsi="Arial Narrow" w:cs="Arial"/>
                <w:color w:val="000000"/>
                <w:lang w:val="es-CO" w:eastAsia="es-CO"/>
              </w:rPr>
              <w:t>SGTH – GAP</w:t>
            </w:r>
          </w:p>
        </w:tc>
        <w:tc>
          <w:tcPr>
            <w:tcW w:w="723" w:type="pct"/>
            <w:tcBorders>
              <w:bottom w:val="single" w:sz="4" w:space="0" w:color="auto"/>
            </w:tcBorders>
            <w:shd w:val="clear" w:color="auto" w:fill="auto"/>
            <w:tcMar>
              <w:top w:w="57" w:type="dxa"/>
              <w:left w:w="113" w:type="dxa"/>
              <w:bottom w:w="57" w:type="dxa"/>
            </w:tcMar>
            <w:vAlign w:val="center"/>
          </w:tcPr>
          <w:p w14:paraId="78B16832" w14:textId="1EA82EF6" w:rsidR="007239A2" w:rsidRPr="007E774A" w:rsidDel="002B4E95" w:rsidRDefault="007239A2" w:rsidP="006A44BA">
            <w:pPr>
              <w:spacing w:line="259" w:lineRule="auto"/>
              <w:rPr>
                <w:rFonts w:ascii="Arial Narrow" w:eastAsia="Arial" w:hAnsi="Arial Narrow" w:cs="Arial"/>
                <w:color w:val="000000"/>
                <w:lang w:val="es-CO" w:eastAsia="es-CO"/>
              </w:rPr>
            </w:pPr>
            <w:r w:rsidRPr="007E774A">
              <w:rPr>
                <w:rFonts w:ascii="Arial Narrow" w:eastAsia="Arial" w:hAnsi="Arial Narrow" w:cs="Arial"/>
                <w:color w:val="000000"/>
                <w:lang w:val="es-CO" w:eastAsia="es-CO"/>
              </w:rPr>
              <w:t>Entregar certificación de la práctica</w:t>
            </w:r>
            <w:r w:rsidR="00F34585">
              <w:rPr>
                <w:rFonts w:ascii="Arial Narrow" w:eastAsia="Arial" w:hAnsi="Arial Narrow" w:cs="Arial"/>
                <w:color w:val="000000"/>
                <w:lang w:val="es-CO" w:eastAsia="es-CO"/>
              </w:rPr>
              <w:t xml:space="preserve"> laboral o </w:t>
            </w:r>
            <w:r w:rsidR="00F34585">
              <w:rPr>
                <w:rFonts w:ascii="Arial Narrow" w:eastAsia="Arial" w:hAnsi="Arial Narrow" w:cs="Arial"/>
                <w:color w:val="000000"/>
                <w:lang w:val="es-CO" w:eastAsia="es-CO"/>
              </w:rPr>
              <w:lastRenderedPageBreak/>
              <w:t>judicatura ad honórem</w:t>
            </w:r>
            <w:r w:rsidRPr="007E774A">
              <w:rPr>
                <w:rFonts w:ascii="Arial Narrow" w:eastAsia="Arial" w:hAnsi="Arial Narrow" w:cs="Arial"/>
                <w:color w:val="000000"/>
                <w:lang w:val="es-CO" w:eastAsia="es-CO"/>
              </w:rPr>
              <w:t xml:space="preserve"> </w:t>
            </w:r>
          </w:p>
        </w:tc>
        <w:tc>
          <w:tcPr>
            <w:tcW w:w="291" w:type="pct"/>
            <w:tcBorders>
              <w:bottom w:val="single" w:sz="4" w:space="0" w:color="auto"/>
            </w:tcBorders>
            <w:vAlign w:val="center"/>
          </w:tcPr>
          <w:p w14:paraId="48F73B5A" w14:textId="77777777" w:rsidR="007239A2" w:rsidRPr="007E774A" w:rsidDel="002B4E95" w:rsidRDefault="007239A2" w:rsidP="006A44BA">
            <w:pPr>
              <w:spacing w:line="259" w:lineRule="auto"/>
              <w:ind w:right="43"/>
              <w:jc w:val="center"/>
              <w:rPr>
                <w:rFonts w:ascii="Arial Narrow" w:eastAsia="Arial" w:hAnsi="Arial Narrow" w:cs="Arial"/>
                <w:color w:val="000000"/>
                <w:lang w:val="es-CO" w:eastAsia="es-CO"/>
              </w:rPr>
            </w:pPr>
            <w:r w:rsidRPr="007E774A">
              <w:rPr>
                <w:rFonts w:ascii="Arial Narrow" w:eastAsia="Arial" w:hAnsi="Arial Narrow" w:cs="Arial"/>
                <w:color w:val="000000"/>
                <w:lang w:val="es-CO" w:eastAsia="es-CO"/>
              </w:rPr>
              <w:lastRenderedPageBreak/>
              <w:t>NO</w:t>
            </w:r>
          </w:p>
        </w:tc>
        <w:tc>
          <w:tcPr>
            <w:tcW w:w="942" w:type="pct"/>
            <w:tcBorders>
              <w:bottom w:val="single" w:sz="4" w:space="0" w:color="auto"/>
            </w:tcBorders>
            <w:shd w:val="clear" w:color="auto" w:fill="auto"/>
            <w:tcMar>
              <w:top w:w="57" w:type="dxa"/>
              <w:left w:w="113" w:type="dxa"/>
              <w:bottom w:w="57" w:type="dxa"/>
            </w:tcMar>
            <w:vAlign w:val="center"/>
          </w:tcPr>
          <w:p w14:paraId="4FACC8D5" w14:textId="77777777" w:rsidR="007239A2" w:rsidRPr="007E774A" w:rsidDel="002B4E95" w:rsidRDefault="007239A2" w:rsidP="006A44BA">
            <w:pPr>
              <w:spacing w:line="259" w:lineRule="auto"/>
              <w:ind w:right="43"/>
              <w:rPr>
                <w:rFonts w:ascii="Arial Narrow" w:eastAsia="Arial" w:hAnsi="Arial Narrow" w:cs="Arial"/>
                <w:color w:val="000000"/>
                <w:lang w:val="es-CO" w:eastAsia="es-CO"/>
              </w:rPr>
            </w:pPr>
            <w:r w:rsidRPr="007E774A">
              <w:rPr>
                <w:rFonts w:ascii="Arial Narrow" w:eastAsia="Arial" w:hAnsi="Arial Narrow" w:cs="Arial"/>
                <w:color w:val="000000"/>
                <w:lang w:val="es-CO" w:eastAsia="es-CO"/>
              </w:rPr>
              <w:t xml:space="preserve">Funcionario del GAP </w:t>
            </w:r>
          </w:p>
        </w:tc>
        <w:tc>
          <w:tcPr>
            <w:tcW w:w="1233" w:type="pct"/>
            <w:tcBorders>
              <w:bottom w:val="single" w:sz="4" w:space="0" w:color="auto"/>
            </w:tcBorders>
            <w:tcMar>
              <w:top w:w="57" w:type="dxa"/>
              <w:left w:w="113" w:type="dxa"/>
              <w:bottom w:w="57" w:type="dxa"/>
            </w:tcMar>
            <w:vAlign w:val="center"/>
          </w:tcPr>
          <w:p w14:paraId="32A164C1" w14:textId="2540E624" w:rsidR="007239A2" w:rsidRPr="007E774A" w:rsidDel="002B4E95" w:rsidRDefault="007239A2" w:rsidP="006A44BA">
            <w:pPr>
              <w:spacing w:line="259" w:lineRule="auto"/>
              <w:ind w:left="3" w:right="48"/>
              <w:rPr>
                <w:rFonts w:ascii="Arial Narrow" w:eastAsia="Arial" w:hAnsi="Arial Narrow" w:cs="Arial"/>
                <w:color w:val="000000"/>
                <w:lang w:val="es-CO" w:eastAsia="es-CO"/>
              </w:rPr>
            </w:pPr>
            <w:r w:rsidRPr="007E774A">
              <w:rPr>
                <w:rFonts w:ascii="Arial Narrow" w:eastAsia="Arial" w:hAnsi="Arial Narrow" w:cs="Arial"/>
                <w:color w:val="000000"/>
                <w:lang w:val="es-CO" w:eastAsia="es-CO"/>
              </w:rPr>
              <w:t xml:space="preserve">El funcionario del GAP entrega </w:t>
            </w:r>
            <w:r w:rsidR="00A349EE">
              <w:rPr>
                <w:rFonts w:ascii="Arial Narrow" w:eastAsia="Arial" w:hAnsi="Arial Narrow" w:cs="Arial"/>
                <w:color w:val="000000"/>
                <w:lang w:val="es-CO" w:eastAsia="es-CO"/>
              </w:rPr>
              <w:t xml:space="preserve">o envía </w:t>
            </w:r>
            <w:r w:rsidRPr="007E774A">
              <w:rPr>
                <w:rFonts w:ascii="Arial Narrow" w:eastAsia="Arial" w:hAnsi="Arial Narrow" w:cs="Arial"/>
                <w:color w:val="000000"/>
                <w:lang w:val="es-CO" w:eastAsia="es-CO"/>
              </w:rPr>
              <w:t>al estudiante la respectiva certificación de la pr</w:t>
            </w:r>
            <w:r w:rsidR="000D1CFD">
              <w:rPr>
                <w:rFonts w:ascii="Arial Narrow" w:eastAsia="Arial" w:hAnsi="Arial Narrow" w:cs="Arial"/>
                <w:color w:val="000000"/>
                <w:lang w:val="es-CO" w:eastAsia="es-CO"/>
              </w:rPr>
              <w:t>á</w:t>
            </w:r>
            <w:r w:rsidRPr="007E774A">
              <w:rPr>
                <w:rFonts w:ascii="Arial Narrow" w:eastAsia="Arial" w:hAnsi="Arial Narrow" w:cs="Arial"/>
                <w:color w:val="000000"/>
                <w:lang w:val="es-CO" w:eastAsia="es-CO"/>
              </w:rPr>
              <w:t xml:space="preserve">ctica </w:t>
            </w:r>
            <w:r w:rsidR="00F34585">
              <w:rPr>
                <w:rFonts w:ascii="Arial Narrow" w:eastAsia="Arial" w:hAnsi="Arial Narrow" w:cs="Arial"/>
                <w:color w:val="000000"/>
                <w:lang w:val="es-CO" w:eastAsia="es-CO"/>
              </w:rPr>
              <w:t xml:space="preserve">laboral o judicatura ad honórem </w:t>
            </w:r>
            <w:r w:rsidRPr="007E774A">
              <w:rPr>
                <w:rFonts w:ascii="Arial Narrow" w:eastAsia="Arial" w:hAnsi="Arial Narrow" w:cs="Arial"/>
                <w:color w:val="000000"/>
                <w:lang w:val="es-CO" w:eastAsia="es-CO"/>
              </w:rPr>
              <w:t xml:space="preserve">en el </w:t>
            </w:r>
            <w:r w:rsidRPr="007E774A">
              <w:rPr>
                <w:rFonts w:ascii="Arial Narrow" w:eastAsia="Arial" w:hAnsi="Arial Narrow" w:cs="Arial"/>
                <w:color w:val="000000"/>
                <w:lang w:val="es-CO" w:eastAsia="es-CO"/>
              </w:rPr>
              <w:lastRenderedPageBreak/>
              <w:t>MHCP</w:t>
            </w:r>
            <w:r w:rsidR="00F34585">
              <w:rPr>
                <w:rFonts w:ascii="Arial Narrow" w:eastAsia="Arial" w:hAnsi="Arial Narrow" w:cs="Arial"/>
                <w:color w:val="000000"/>
                <w:lang w:val="es-CO" w:eastAsia="es-CO"/>
              </w:rPr>
              <w:t>,</w:t>
            </w:r>
            <w:r w:rsidRPr="007E774A">
              <w:rPr>
                <w:rFonts w:ascii="Arial Narrow" w:eastAsia="Arial" w:hAnsi="Arial Narrow" w:cs="Arial"/>
                <w:color w:val="000000"/>
                <w:lang w:val="es-CO" w:eastAsia="es-CO"/>
              </w:rPr>
              <w:t xml:space="preserve"> dejando constancia de recibido</w:t>
            </w:r>
            <w:r w:rsidR="009F0E8F">
              <w:rPr>
                <w:rFonts w:ascii="Arial Narrow" w:eastAsia="Arial" w:hAnsi="Arial Narrow" w:cs="Arial"/>
                <w:color w:val="000000"/>
                <w:lang w:val="es-CO" w:eastAsia="es-CO"/>
              </w:rPr>
              <w:t xml:space="preserve"> </w:t>
            </w:r>
            <w:r w:rsidRPr="007E774A">
              <w:rPr>
                <w:rFonts w:ascii="Arial Narrow" w:eastAsia="Arial" w:hAnsi="Arial Narrow" w:cs="Arial"/>
                <w:color w:val="000000"/>
                <w:lang w:val="es-CO" w:eastAsia="es-CO"/>
              </w:rPr>
              <w:t xml:space="preserve">por parte </w:t>
            </w:r>
            <w:r w:rsidR="00137053" w:rsidRPr="007E774A">
              <w:rPr>
                <w:rFonts w:ascii="Arial Narrow" w:eastAsia="Arial" w:hAnsi="Arial Narrow" w:cs="Arial"/>
                <w:color w:val="000000"/>
                <w:lang w:val="es-CO" w:eastAsia="es-CO"/>
              </w:rPr>
              <w:t>d</w:t>
            </w:r>
            <w:r w:rsidR="00791F5F">
              <w:rPr>
                <w:rFonts w:ascii="Arial Narrow" w:eastAsia="Arial" w:hAnsi="Arial Narrow" w:cs="Arial"/>
                <w:color w:val="000000"/>
                <w:lang w:val="es-CO" w:eastAsia="es-CO"/>
              </w:rPr>
              <w:t>el estudiante</w:t>
            </w:r>
            <w:r w:rsidR="009F0E8F">
              <w:rPr>
                <w:rFonts w:ascii="Arial Narrow" w:eastAsia="Arial" w:hAnsi="Arial Narrow" w:cs="Arial"/>
                <w:color w:val="000000"/>
                <w:lang w:val="es-CO" w:eastAsia="es-CO"/>
              </w:rPr>
              <w:t xml:space="preserve">, o constancia de </w:t>
            </w:r>
            <w:proofErr w:type="gramStart"/>
            <w:r w:rsidR="009F0E8F">
              <w:rPr>
                <w:rFonts w:ascii="Arial Narrow" w:eastAsia="Arial" w:hAnsi="Arial Narrow" w:cs="Arial"/>
                <w:color w:val="000000"/>
                <w:lang w:val="es-CO" w:eastAsia="es-CO"/>
              </w:rPr>
              <w:t>envío</w:t>
            </w:r>
            <w:r w:rsidR="00791F5F">
              <w:rPr>
                <w:rFonts w:ascii="Arial Narrow" w:eastAsia="Arial" w:hAnsi="Arial Narrow" w:cs="Arial"/>
                <w:color w:val="000000"/>
                <w:lang w:val="es-CO" w:eastAsia="es-CO"/>
              </w:rPr>
              <w:t>.</w:t>
            </w:r>
            <w:r w:rsidRPr="007E774A">
              <w:rPr>
                <w:rFonts w:ascii="Arial Narrow" w:eastAsia="Arial" w:hAnsi="Arial Narrow" w:cs="Arial"/>
                <w:color w:val="000000"/>
                <w:lang w:val="es-CO" w:eastAsia="es-CO"/>
              </w:rPr>
              <w:t>.</w:t>
            </w:r>
            <w:proofErr w:type="gramEnd"/>
            <w:r w:rsidRPr="007E774A">
              <w:rPr>
                <w:rFonts w:ascii="Arial Narrow" w:eastAsia="Arial" w:hAnsi="Arial Narrow" w:cs="Arial"/>
                <w:color w:val="000000"/>
                <w:lang w:val="es-CO" w:eastAsia="es-CO"/>
              </w:rPr>
              <w:t xml:space="preserve"> </w:t>
            </w:r>
          </w:p>
        </w:tc>
        <w:tc>
          <w:tcPr>
            <w:tcW w:w="651" w:type="pct"/>
            <w:tcBorders>
              <w:bottom w:val="single" w:sz="4" w:space="0" w:color="auto"/>
            </w:tcBorders>
            <w:tcMar>
              <w:top w:w="57" w:type="dxa"/>
              <w:left w:w="113" w:type="dxa"/>
              <w:bottom w:w="57" w:type="dxa"/>
            </w:tcMar>
            <w:vAlign w:val="center"/>
          </w:tcPr>
          <w:p w14:paraId="74A2FDA0" w14:textId="3D283DC9" w:rsidR="007239A2" w:rsidRPr="007E774A" w:rsidDel="002B4E95" w:rsidRDefault="007239A2" w:rsidP="006A44BA">
            <w:pPr>
              <w:rPr>
                <w:rFonts w:ascii="Arial Narrow" w:hAnsi="Arial Narrow" w:cs="Arial"/>
              </w:rPr>
            </w:pPr>
            <w:r w:rsidRPr="007E774A">
              <w:rPr>
                <w:rFonts w:ascii="Arial Narrow" w:hAnsi="Arial Narrow" w:cs="Arial"/>
              </w:rPr>
              <w:lastRenderedPageBreak/>
              <w:t>Certificación</w:t>
            </w:r>
            <w:r>
              <w:rPr>
                <w:rFonts w:ascii="Arial Narrow" w:hAnsi="Arial Narrow" w:cs="Arial"/>
              </w:rPr>
              <w:t xml:space="preserve"> con firma de recibido</w:t>
            </w:r>
            <w:r w:rsidR="009F0E8F">
              <w:rPr>
                <w:rFonts w:ascii="Arial Narrow" w:hAnsi="Arial Narrow" w:cs="Arial"/>
              </w:rPr>
              <w:t xml:space="preserve"> o constancia de envío</w:t>
            </w:r>
            <w:r>
              <w:rPr>
                <w:rFonts w:ascii="Arial Narrow" w:hAnsi="Arial Narrow" w:cs="Arial"/>
              </w:rPr>
              <w:t xml:space="preserve"> </w:t>
            </w:r>
          </w:p>
        </w:tc>
      </w:tr>
      <w:tr w:rsidR="007239A2" w:rsidRPr="007E774A" w14:paraId="7F10F0B7" w14:textId="77777777" w:rsidTr="007E774A">
        <w:trPr>
          <w:trHeight w:val="361"/>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120B6C9" w14:textId="77777777" w:rsidR="007239A2" w:rsidRPr="007E774A" w:rsidRDefault="007239A2" w:rsidP="007239A2">
            <w:pPr>
              <w:jc w:val="center"/>
              <w:rPr>
                <w:rFonts w:ascii="Arial Narrow" w:hAnsi="Arial Narrow" w:cs="Arial"/>
              </w:rPr>
            </w:pPr>
            <w:r w:rsidRPr="007E774A">
              <w:rPr>
                <w:rFonts w:ascii="Arial Narrow" w:hAnsi="Arial Narrow" w:cs="Arial"/>
                <w:b/>
              </w:rPr>
              <w:t>FIN DEL PROCEDIMIENTO</w:t>
            </w:r>
          </w:p>
        </w:tc>
      </w:tr>
    </w:tbl>
    <w:p w14:paraId="47EFA96C" w14:textId="77777777" w:rsidR="00B2387C" w:rsidRPr="007E774A" w:rsidRDefault="00B2387C" w:rsidP="00A96A5F">
      <w:pPr>
        <w:autoSpaceDE w:val="0"/>
        <w:autoSpaceDN w:val="0"/>
        <w:adjustRightInd w:val="0"/>
        <w:spacing w:line="240" w:lineRule="exact"/>
        <w:jc w:val="both"/>
        <w:rPr>
          <w:rFonts w:ascii="Arial Narrow" w:hAnsi="Arial Narrow" w:cs="Arial"/>
          <w:i/>
          <w:sz w:val="22"/>
          <w:szCs w:val="22"/>
          <w:lang w:val="es-CO" w:eastAsia="es-CO"/>
        </w:rPr>
      </w:pPr>
    </w:p>
    <w:p w14:paraId="50436156" w14:textId="77777777" w:rsidR="00F50B17" w:rsidRPr="007E774A" w:rsidRDefault="00F50B17" w:rsidP="00A96A5F">
      <w:pPr>
        <w:autoSpaceDE w:val="0"/>
        <w:autoSpaceDN w:val="0"/>
        <w:adjustRightInd w:val="0"/>
        <w:spacing w:line="240" w:lineRule="exact"/>
        <w:jc w:val="both"/>
        <w:rPr>
          <w:rFonts w:ascii="Arial Narrow" w:hAnsi="Arial Narrow" w:cs="Arial"/>
          <w:i/>
          <w:sz w:val="22"/>
          <w:szCs w:val="22"/>
          <w:lang w:val="es-CO" w:eastAsia="es-CO"/>
        </w:rPr>
      </w:pPr>
    </w:p>
    <w:p w14:paraId="43F9F68F" w14:textId="77777777" w:rsidR="00000AF7" w:rsidRPr="007E774A" w:rsidRDefault="00000AF7" w:rsidP="00A839A6">
      <w:pPr>
        <w:numPr>
          <w:ilvl w:val="0"/>
          <w:numId w:val="44"/>
        </w:numPr>
        <w:jc w:val="both"/>
        <w:rPr>
          <w:rFonts w:ascii="Arial Narrow" w:hAnsi="Arial Narrow" w:cs="Arial"/>
          <w:b/>
          <w:sz w:val="22"/>
          <w:szCs w:val="22"/>
        </w:rPr>
      </w:pPr>
      <w:r w:rsidRPr="007E774A">
        <w:rPr>
          <w:rFonts w:ascii="Arial Narrow" w:hAnsi="Arial Narrow" w:cs="Arial"/>
          <w:b/>
          <w:sz w:val="22"/>
          <w:szCs w:val="22"/>
        </w:rPr>
        <w:t>HISTORIAL DE CAMBIOS</w:t>
      </w:r>
    </w:p>
    <w:p w14:paraId="6774AF61" w14:textId="77777777" w:rsidR="00144AF0" w:rsidRPr="007E774A" w:rsidRDefault="00144AF0" w:rsidP="00A96A5F">
      <w:pPr>
        <w:autoSpaceDE w:val="0"/>
        <w:autoSpaceDN w:val="0"/>
        <w:adjustRightInd w:val="0"/>
        <w:spacing w:line="240" w:lineRule="exact"/>
        <w:jc w:val="both"/>
        <w:rPr>
          <w:rFonts w:ascii="Arial Narrow" w:hAnsi="Arial Narrow" w:cs="Arial"/>
          <w:i/>
          <w:sz w:val="22"/>
          <w:szCs w:val="22"/>
          <w:lang w:val="es-CO" w:eastAsia="es-CO"/>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1689"/>
        <w:gridCol w:w="3554"/>
        <w:gridCol w:w="2450"/>
      </w:tblGrid>
      <w:tr w:rsidR="00245551" w:rsidRPr="007E774A" w14:paraId="7DFC9533" w14:textId="77777777" w:rsidTr="002A2096">
        <w:trPr>
          <w:trHeight w:val="362"/>
          <w:tblHeader/>
          <w:jc w:val="center"/>
        </w:trPr>
        <w:tc>
          <w:tcPr>
            <w:tcW w:w="1850" w:type="dxa"/>
            <w:shd w:val="clear" w:color="auto" w:fill="D9D9D9"/>
            <w:tcMar>
              <w:top w:w="57" w:type="dxa"/>
              <w:left w:w="113" w:type="dxa"/>
              <w:bottom w:w="57" w:type="dxa"/>
            </w:tcMar>
            <w:vAlign w:val="center"/>
          </w:tcPr>
          <w:p w14:paraId="0278F781" w14:textId="77777777" w:rsidR="00144AF0" w:rsidRPr="007E774A" w:rsidRDefault="00144AF0" w:rsidP="00B85CAA">
            <w:pPr>
              <w:jc w:val="center"/>
              <w:rPr>
                <w:rFonts w:ascii="Arial Narrow" w:hAnsi="Arial Narrow" w:cs="Arial"/>
                <w:b/>
                <w:sz w:val="22"/>
                <w:szCs w:val="22"/>
              </w:rPr>
            </w:pPr>
            <w:r w:rsidRPr="007E774A">
              <w:rPr>
                <w:rFonts w:ascii="Arial Narrow" w:hAnsi="Arial Narrow" w:cs="Arial"/>
                <w:b/>
                <w:sz w:val="22"/>
                <w:szCs w:val="22"/>
              </w:rPr>
              <w:t>FECHA</w:t>
            </w:r>
          </w:p>
        </w:tc>
        <w:tc>
          <w:tcPr>
            <w:tcW w:w="1689" w:type="dxa"/>
            <w:shd w:val="clear" w:color="auto" w:fill="D9D9D9"/>
            <w:tcMar>
              <w:top w:w="57" w:type="dxa"/>
              <w:left w:w="113" w:type="dxa"/>
              <w:bottom w:w="57" w:type="dxa"/>
            </w:tcMar>
            <w:vAlign w:val="center"/>
          </w:tcPr>
          <w:p w14:paraId="75BBCC7A" w14:textId="77777777" w:rsidR="00144AF0" w:rsidRPr="007E774A" w:rsidRDefault="00144AF0" w:rsidP="00B85CAA">
            <w:pPr>
              <w:jc w:val="center"/>
              <w:rPr>
                <w:rFonts w:ascii="Arial Narrow" w:hAnsi="Arial Narrow" w:cs="Arial"/>
                <w:b/>
                <w:sz w:val="22"/>
                <w:szCs w:val="22"/>
              </w:rPr>
            </w:pPr>
            <w:r w:rsidRPr="007E774A">
              <w:rPr>
                <w:rFonts w:ascii="Arial Narrow" w:hAnsi="Arial Narrow" w:cs="Arial"/>
                <w:b/>
                <w:sz w:val="22"/>
                <w:szCs w:val="22"/>
              </w:rPr>
              <w:t>VERSIÓN</w:t>
            </w:r>
          </w:p>
        </w:tc>
        <w:tc>
          <w:tcPr>
            <w:tcW w:w="3554" w:type="dxa"/>
            <w:shd w:val="clear" w:color="auto" w:fill="D9D9D9"/>
            <w:tcMar>
              <w:top w:w="57" w:type="dxa"/>
              <w:left w:w="113" w:type="dxa"/>
              <w:bottom w:w="57" w:type="dxa"/>
            </w:tcMar>
            <w:vAlign w:val="center"/>
          </w:tcPr>
          <w:p w14:paraId="40A06281" w14:textId="77777777" w:rsidR="00144AF0" w:rsidRPr="007E774A" w:rsidRDefault="00144AF0" w:rsidP="00B85CAA">
            <w:pPr>
              <w:jc w:val="center"/>
              <w:rPr>
                <w:rFonts w:ascii="Arial Narrow" w:hAnsi="Arial Narrow" w:cs="Arial"/>
                <w:b/>
                <w:sz w:val="22"/>
                <w:szCs w:val="22"/>
              </w:rPr>
            </w:pPr>
            <w:r w:rsidRPr="007E774A">
              <w:rPr>
                <w:rFonts w:ascii="Arial Narrow" w:hAnsi="Arial Narrow" w:cs="Arial"/>
                <w:b/>
                <w:sz w:val="22"/>
                <w:szCs w:val="22"/>
              </w:rPr>
              <w:t>DESCRIPCIÓN DEL CAMBIO</w:t>
            </w:r>
          </w:p>
        </w:tc>
        <w:tc>
          <w:tcPr>
            <w:tcW w:w="2450" w:type="dxa"/>
            <w:shd w:val="clear" w:color="auto" w:fill="D9D9D9"/>
            <w:tcMar>
              <w:top w:w="57" w:type="dxa"/>
              <w:left w:w="113" w:type="dxa"/>
              <w:bottom w:w="57" w:type="dxa"/>
            </w:tcMar>
            <w:vAlign w:val="center"/>
          </w:tcPr>
          <w:p w14:paraId="63EFB4EB" w14:textId="77777777" w:rsidR="00144AF0" w:rsidRPr="007E774A" w:rsidRDefault="00144AF0" w:rsidP="00B85CAA">
            <w:pPr>
              <w:jc w:val="center"/>
              <w:rPr>
                <w:rFonts w:ascii="Arial Narrow" w:hAnsi="Arial Narrow" w:cs="Arial"/>
                <w:b/>
                <w:sz w:val="22"/>
                <w:szCs w:val="22"/>
              </w:rPr>
            </w:pPr>
            <w:r w:rsidRPr="007E774A">
              <w:rPr>
                <w:rFonts w:ascii="Arial Narrow" w:hAnsi="Arial Narrow" w:cs="Arial"/>
                <w:b/>
                <w:sz w:val="22"/>
                <w:szCs w:val="22"/>
              </w:rPr>
              <w:t>ASESOR SUG</w:t>
            </w:r>
          </w:p>
        </w:tc>
      </w:tr>
      <w:tr w:rsidR="00B16782" w:rsidRPr="007E774A" w14:paraId="0CBA0941" w14:textId="77777777" w:rsidTr="002A2096">
        <w:trPr>
          <w:trHeight w:val="523"/>
          <w:jc w:val="center"/>
        </w:trPr>
        <w:tc>
          <w:tcPr>
            <w:tcW w:w="1850" w:type="dxa"/>
            <w:shd w:val="clear" w:color="auto" w:fill="auto"/>
            <w:tcMar>
              <w:top w:w="57" w:type="dxa"/>
              <w:left w:w="113" w:type="dxa"/>
              <w:bottom w:w="57" w:type="dxa"/>
            </w:tcMar>
            <w:vAlign w:val="center"/>
          </w:tcPr>
          <w:p w14:paraId="5DF4D311" w14:textId="77777777" w:rsidR="00B16782" w:rsidRPr="007E774A" w:rsidRDefault="00B16782" w:rsidP="00B16782">
            <w:pPr>
              <w:spacing w:line="259" w:lineRule="auto"/>
              <w:ind w:right="45"/>
              <w:jc w:val="center"/>
              <w:rPr>
                <w:rFonts w:ascii="Arial Narrow" w:hAnsi="Arial Narrow"/>
                <w:sz w:val="22"/>
                <w:szCs w:val="22"/>
              </w:rPr>
            </w:pPr>
            <w:r w:rsidRPr="007E774A">
              <w:rPr>
                <w:rFonts w:ascii="Arial Narrow" w:hAnsi="Arial Narrow"/>
                <w:sz w:val="22"/>
                <w:szCs w:val="22"/>
              </w:rPr>
              <w:t xml:space="preserve">15-09-2016 </w:t>
            </w:r>
          </w:p>
        </w:tc>
        <w:tc>
          <w:tcPr>
            <w:tcW w:w="1689" w:type="dxa"/>
            <w:shd w:val="clear" w:color="auto" w:fill="auto"/>
            <w:tcMar>
              <w:top w:w="57" w:type="dxa"/>
              <w:left w:w="113" w:type="dxa"/>
              <w:bottom w:w="57" w:type="dxa"/>
            </w:tcMar>
            <w:vAlign w:val="center"/>
          </w:tcPr>
          <w:p w14:paraId="145211AA" w14:textId="77777777" w:rsidR="00B16782" w:rsidRPr="007E774A" w:rsidRDefault="00B16782" w:rsidP="00B16782">
            <w:pPr>
              <w:spacing w:line="259" w:lineRule="auto"/>
              <w:ind w:right="49"/>
              <w:jc w:val="center"/>
              <w:rPr>
                <w:rFonts w:ascii="Arial Narrow" w:hAnsi="Arial Narrow"/>
                <w:sz w:val="22"/>
                <w:szCs w:val="22"/>
              </w:rPr>
            </w:pPr>
            <w:r w:rsidRPr="007E774A">
              <w:rPr>
                <w:rFonts w:ascii="Arial Narrow" w:hAnsi="Arial Narrow"/>
                <w:sz w:val="22"/>
                <w:szCs w:val="22"/>
              </w:rPr>
              <w:t xml:space="preserve">1 </w:t>
            </w:r>
          </w:p>
        </w:tc>
        <w:tc>
          <w:tcPr>
            <w:tcW w:w="3554" w:type="dxa"/>
            <w:tcMar>
              <w:top w:w="57" w:type="dxa"/>
              <w:left w:w="113" w:type="dxa"/>
              <w:bottom w:w="57" w:type="dxa"/>
            </w:tcMar>
            <w:vAlign w:val="center"/>
          </w:tcPr>
          <w:p w14:paraId="2B7C5C1C" w14:textId="77777777" w:rsidR="00B16782" w:rsidRPr="007E774A" w:rsidRDefault="00B16782" w:rsidP="00B16782">
            <w:pPr>
              <w:spacing w:line="259" w:lineRule="auto"/>
              <w:rPr>
                <w:rFonts w:ascii="Arial Narrow" w:hAnsi="Arial Narrow"/>
                <w:sz w:val="22"/>
                <w:szCs w:val="22"/>
              </w:rPr>
            </w:pPr>
            <w:r w:rsidRPr="007E774A">
              <w:rPr>
                <w:rFonts w:ascii="Arial Narrow" w:hAnsi="Arial Narrow"/>
                <w:sz w:val="22"/>
                <w:szCs w:val="22"/>
              </w:rPr>
              <w:t xml:space="preserve">Creación del documento  </w:t>
            </w:r>
          </w:p>
        </w:tc>
        <w:tc>
          <w:tcPr>
            <w:tcW w:w="2450" w:type="dxa"/>
            <w:tcMar>
              <w:top w:w="57" w:type="dxa"/>
              <w:left w:w="113" w:type="dxa"/>
              <w:bottom w:w="57" w:type="dxa"/>
            </w:tcMar>
            <w:vAlign w:val="center"/>
          </w:tcPr>
          <w:p w14:paraId="5CE65E3C" w14:textId="77777777" w:rsidR="00B16782" w:rsidRPr="007E774A" w:rsidRDefault="00B16782" w:rsidP="00B16782">
            <w:pPr>
              <w:spacing w:line="259" w:lineRule="auto"/>
              <w:ind w:right="49"/>
              <w:jc w:val="center"/>
              <w:rPr>
                <w:rFonts w:ascii="Arial Narrow" w:hAnsi="Arial Narrow"/>
                <w:sz w:val="22"/>
                <w:szCs w:val="22"/>
              </w:rPr>
            </w:pPr>
            <w:r w:rsidRPr="007E774A">
              <w:rPr>
                <w:rFonts w:ascii="Arial Narrow" w:hAnsi="Arial Narrow"/>
                <w:sz w:val="22"/>
                <w:szCs w:val="22"/>
              </w:rPr>
              <w:t xml:space="preserve">Tatiana Santos Yate </w:t>
            </w:r>
          </w:p>
        </w:tc>
      </w:tr>
      <w:tr w:rsidR="00B16782" w:rsidRPr="007E774A" w14:paraId="5983FB67" w14:textId="77777777" w:rsidTr="002A2096">
        <w:trPr>
          <w:trHeight w:val="671"/>
          <w:jc w:val="center"/>
        </w:trPr>
        <w:tc>
          <w:tcPr>
            <w:tcW w:w="1850" w:type="dxa"/>
            <w:shd w:val="clear" w:color="auto" w:fill="auto"/>
            <w:tcMar>
              <w:top w:w="57" w:type="dxa"/>
              <w:left w:w="113" w:type="dxa"/>
              <w:bottom w:w="57" w:type="dxa"/>
            </w:tcMar>
            <w:vAlign w:val="center"/>
          </w:tcPr>
          <w:p w14:paraId="5801B3D7" w14:textId="77777777" w:rsidR="00B16782" w:rsidRPr="007E774A" w:rsidRDefault="00B16782" w:rsidP="00B16782">
            <w:pPr>
              <w:spacing w:line="259" w:lineRule="auto"/>
              <w:ind w:right="45"/>
              <w:jc w:val="center"/>
              <w:rPr>
                <w:rFonts w:ascii="Arial Narrow" w:hAnsi="Arial Narrow"/>
                <w:sz w:val="22"/>
                <w:szCs w:val="22"/>
              </w:rPr>
            </w:pPr>
            <w:r w:rsidRPr="007E774A">
              <w:rPr>
                <w:rFonts w:ascii="Arial Narrow" w:hAnsi="Arial Narrow"/>
                <w:sz w:val="22"/>
                <w:szCs w:val="22"/>
              </w:rPr>
              <w:t xml:space="preserve">19-09-2017 </w:t>
            </w:r>
          </w:p>
        </w:tc>
        <w:tc>
          <w:tcPr>
            <w:tcW w:w="1689" w:type="dxa"/>
            <w:shd w:val="clear" w:color="auto" w:fill="auto"/>
            <w:tcMar>
              <w:top w:w="57" w:type="dxa"/>
              <w:left w:w="113" w:type="dxa"/>
              <w:bottom w:w="57" w:type="dxa"/>
            </w:tcMar>
            <w:vAlign w:val="center"/>
          </w:tcPr>
          <w:p w14:paraId="545D25E8" w14:textId="77777777" w:rsidR="00B16782" w:rsidRPr="007E774A" w:rsidRDefault="00B16782" w:rsidP="00B16782">
            <w:pPr>
              <w:spacing w:line="259" w:lineRule="auto"/>
              <w:ind w:right="49"/>
              <w:jc w:val="center"/>
              <w:rPr>
                <w:rFonts w:ascii="Arial Narrow" w:hAnsi="Arial Narrow"/>
                <w:sz w:val="22"/>
                <w:szCs w:val="22"/>
              </w:rPr>
            </w:pPr>
            <w:r w:rsidRPr="007E774A">
              <w:rPr>
                <w:rFonts w:ascii="Arial Narrow" w:hAnsi="Arial Narrow"/>
                <w:sz w:val="22"/>
                <w:szCs w:val="22"/>
              </w:rPr>
              <w:t xml:space="preserve">2 </w:t>
            </w:r>
          </w:p>
        </w:tc>
        <w:tc>
          <w:tcPr>
            <w:tcW w:w="3554" w:type="dxa"/>
            <w:tcMar>
              <w:top w:w="57" w:type="dxa"/>
              <w:left w:w="113" w:type="dxa"/>
              <w:bottom w:w="57" w:type="dxa"/>
            </w:tcMar>
            <w:vAlign w:val="center"/>
          </w:tcPr>
          <w:p w14:paraId="14841737" w14:textId="77777777" w:rsidR="00B16782" w:rsidRPr="007E774A" w:rsidRDefault="00B16782" w:rsidP="00B16782">
            <w:pPr>
              <w:spacing w:line="259" w:lineRule="auto"/>
              <w:rPr>
                <w:rFonts w:ascii="Arial Narrow" w:hAnsi="Arial Narrow"/>
                <w:sz w:val="22"/>
                <w:szCs w:val="22"/>
              </w:rPr>
            </w:pPr>
            <w:r w:rsidRPr="007E774A">
              <w:rPr>
                <w:rFonts w:ascii="Arial Narrow" w:hAnsi="Arial Narrow"/>
                <w:sz w:val="22"/>
                <w:szCs w:val="22"/>
              </w:rPr>
              <w:t xml:space="preserve">Actualización al formato del MHCP </w:t>
            </w:r>
          </w:p>
        </w:tc>
        <w:tc>
          <w:tcPr>
            <w:tcW w:w="2450" w:type="dxa"/>
            <w:tcMar>
              <w:top w:w="57" w:type="dxa"/>
              <w:left w:w="113" w:type="dxa"/>
              <w:bottom w:w="57" w:type="dxa"/>
            </w:tcMar>
            <w:vAlign w:val="center"/>
          </w:tcPr>
          <w:p w14:paraId="2A7B5BF8" w14:textId="77777777" w:rsidR="00B16782" w:rsidRPr="007E774A" w:rsidRDefault="00B16782" w:rsidP="00B16782">
            <w:pPr>
              <w:spacing w:line="259" w:lineRule="auto"/>
              <w:ind w:right="49"/>
              <w:jc w:val="center"/>
              <w:rPr>
                <w:rFonts w:ascii="Arial Narrow" w:hAnsi="Arial Narrow"/>
                <w:sz w:val="22"/>
                <w:szCs w:val="22"/>
              </w:rPr>
            </w:pPr>
            <w:r w:rsidRPr="007E774A">
              <w:rPr>
                <w:rFonts w:ascii="Arial Narrow" w:hAnsi="Arial Narrow"/>
                <w:sz w:val="22"/>
                <w:szCs w:val="22"/>
              </w:rPr>
              <w:t xml:space="preserve">Tatiana Santos Yate </w:t>
            </w:r>
          </w:p>
        </w:tc>
      </w:tr>
      <w:tr w:rsidR="00B16782" w:rsidRPr="007E774A" w14:paraId="7A8CEFA4" w14:textId="77777777" w:rsidTr="002A2096">
        <w:trPr>
          <w:trHeight w:val="486"/>
          <w:jc w:val="center"/>
        </w:trPr>
        <w:tc>
          <w:tcPr>
            <w:tcW w:w="1850" w:type="dxa"/>
            <w:shd w:val="clear" w:color="auto" w:fill="auto"/>
            <w:tcMar>
              <w:top w:w="57" w:type="dxa"/>
              <w:left w:w="113" w:type="dxa"/>
              <w:bottom w:w="57" w:type="dxa"/>
            </w:tcMar>
            <w:vAlign w:val="center"/>
          </w:tcPr>
          <w:p w14:paraId="3750951B" w14:textId="77777777" w:rsidR="00B16782" w:rsidRPr="007E774A" w:rsidRDefault="007E774A" w:rsidP="00B16782">
            <w:pPr>
              <w:spacing w:line="259" w:lineRule="auto"/>
              <w:ind w:right="45"/>
              <w:jc w:val="center"/>
              <w:rPr>
                <w:rFonts w:ascii="Arial Narrow" w:hAnsi="Arial Narrow"/>
                <w:sz w:val="22"/>
                <w:szCs w:val="22"/>
              </w:rPr>
            </w:pPr>
            <w:r>
              <w:rPr>
                <w:rFonts w:ascii="Arial Narrow" w:hAnsi="Arial Narrow"/>
                <w:sz w:val="22"/>
                <w:szCs w:val="22"/>
              </w:rPr>
              <w:t>04-12</w:t>
            </w:r>
            <w:r w:rsidR="00B16782" w:rsidRPr="007E774A">
              <w:rPr>
                <w:rFonts w:ascii="Arial Narrow" w:hAnsi="Arial Narrow"/>
                <w:sz w:val="22"/>
                <w:szCs w:val="22"/>
              </w:rPr>
              <w:t>-2018</w:t>
            </w:r>
          </w:p>
        </w:tc>
        <w:tc>
          <w:tcPr>
            <w:tcW w:w="1689" w:type="dxa"/>
            <w:shd w:val="clear" w:color="auto" w:fill="auto"/>
            <w:tcMar>
              <w:top w:w="57" w:type="dxa"/>
              <w:left w:w="113" w:type="dxa"/>
              <w:bottom w:w="57" w:type="dxa"/>
            </w:tcMar>
            <w:vAlign w:val="center"/>
          </w:tcPr>
          <w:p w14:paraId="2974FBDC" w14:textId="77777777" w:rsidR="00B16782" w:rsidRPr="007E774A" w:rsidRDefault="00B16782" w:rsidP="00B16782">
            <w:pPr>
              <w:spacing w:line="259" w:lineRule="auto"/>
              <w:ind w:right="49"/>
              <w:jc w:val="center"/>
              <w:rPr>
                <w:rFonts w:ascii="Arial Narrow" w:hAnsi="Arial Narrow"/>
                <w:sz w:val="22"/>
                <w:szCs w:val="22"/>
              </w:rPr>
            </w:pPr>
            <w:r w:rsidRPr="007E774A">
              <w:rPr>
                <w:rFonts w:ascii="Arial Narrow" w:hAnsi="Arial Narrow"/>
                <w:sz w:val="22"/>
                <w:szCs w:val="22"/>
              </w:rPr>
              <w:t>3</w:t>
            </w:r>
          </w:p>
        </w:tc>
        <w:tc>
          <w:tcPr>
            <w:tcW w:w="3554" w:type="dxa"/>
            <w:tcMar>
              <w:top w:w="57" w:type="dxa"/>
              <w:left w:w="113" w:type="dxa"/>
              <w:bottom w:w="57" w:type="dxa"/>
            </w:tcMar>
            <w:vAlign w:val="center"/>
          </w:tcPr>
          <w:p w14:paraId="07EEF29A" w14:textId="77777777" w:rsidR="00B16782" w:rsidRPr="007E774A" w:rsidRDefault="008E6623" w:rsidP="008E6623">
            <w:pPr>
              <w:spacing w:line="259" w:lineRule="auto"/>
              <w:rPr>
                <w:rFonts w:ascii="Arial Narrow" w:hAnsi="Arial Narrow"/>
                <w:sz w:val="22"/>
                <w:szCs w:val="22"/>
              </w:rPr>
            </w:pPr>
            <w:r w:rsidRPr="007E774A">
              <w:rPr>
                <w:rFonts w:ascii="Arial Narrow" w:hAnsi="Arial Narrow"/>
                <w:sz w:val="22"/>
                <w:szCs w:val="22"/>
              </w:rPr>
              <w:t>Actualización a la nueva plantilla establecida</w:t>
            </w:r>
          </w:p>
        </w:tc>
        <w:tc>
          <w:tcPr>
            <w:tcW w:w="2450" w:type="dxa"/>
            <w:tcMar>
              <w:top w:w="57" w:type="dxa"/>
              <w:left w:w="113" w:type="dxa"/>
              <w:bottom w:w="57" w:type="dxa"/>
            </w:tcMar>
            <w:vAlign w:val="center"/>
          </w:tcPr>
          <w:p w14:paraId="74DDC2F4" w14:textId="77777777" w:rsidR="00B16782" w:rsidRPr="007E774A" w:rsidRDefault="008E6623" w:rsidP="00B16782">
            <w:pPr>
              <w:spacing w:line="259" w:lineRule="auto"/>
              <w:ind w:right="49"/>
              <w:jc w:val="center"/>
              <w:rPr>
                <w:rFonts w:ascii="Arial Narrow" w:hAnsi="Arial Narrow"/>
                <w:sz w:val="22"/>
                <w:szCs w:val="22"/>
              </w:rPr>
            </w:pPr>
            <w:r w:rsidRPr="007E774A">
              <w:rPr>
                <w:rFonts w:ascii="Arial Narrow" w:hAnsi="Arial Narrow"/>
                <w:sz w:val="22"/>
                <w:szCs w:val="22"/>
              </w:rPr>
              <w:t>Tatiana Santos Yate</w:t>
            </w:r>
          </w:p>
        </w:tc>
      </w:tr>
      <w:tr w:rsidR="00F06A2D" w:rsidRPr="007E774A" w14:paraId="7ED4F6A3" w14:textId="77777777" w:rsidTr="002A2096">
        <w:trPr>
          <w:trHeight w:val="486"/>
          <w:jc w:val="center"/>
        </w:trPr>
        <w:tc>
          <w:tcPr>
            <w:tcW w:w="1850" w:type="dxa"/>
            <w:shd w:val="clear" w:color="auto" w:fill="auto"/>
            <w:tcMar>
              <w:top w:w="57" w:type="dxa"/>
              <w:left w:w="113" w:type="dxa"/>
              <w:bottom w:w="57" w:type="dxa"/>
            </w:tcMar>
            <w:vAlign w:val="center"/>
          </w:tcPr>
          <w:p w14:paraId="0BD26117" w14:textId="77777777" w:rsidR="00F06A2D" w:rsidRDefault="0063053C" w:rsidP="00B16782">
            <w:pPr>
              <w:spacing w:line="259" w:lineRule="auto"/>
              <w:ind w:right="45"/>
              <w:jc w:val="center"/>
              <w:rPr>
                <w:rFonts w:ascii="Arial Narrow" w:hAnsi="Arial Narrow"/>
                <w:sz w:val="22"/>
                <w:szCs w:val="22"/>
              </w:rPr>
            </w:pPr>
            <w:r>
              <w:rPr>
                <w:rFonts w:ascii="Arial Narrow" w:hAnsi="Arial Narrow"/>
                <w:sz w:val="22"/>
                <w:szCs w:val="22"/>
              </w:rPr>
              <w:t>30-05-2019</w:t>
            </w:r>
          </w:p>
        </w:tc>
        <w:tc>
          <w:tcPr>
            <w:tcW w:w="1689" w:type="dxa"/>
            <w:shd w:val="clear" w:color="auto" w:fill="auto"/>
            <w:tcMar>
              <w:top w:w="57" w:type="dxa"/>
              <w:left w:w="113" w:type="dxa"/>
              <w:bottom w:w="57" w:type="dxa"/>
            </w:tcMar>
            <w:vAlign w:val="center"/>
          </w:tcPr>
          <w:p w14:paraId="20E3623C" w14:textId="77777777" w:rsidR="00F06A2D" w:rsidRPr="007E774A" w:rsidRDefault="0063053C" w:rsidP="00B16782">
            <w:pPr>
              <w:spacing w:line="259" w:lineRule="auto"/>
              <w:ind w:right="49"/>
              <w:jc w:val="center"/>
              <w:rPr>
                <w:rFonts w:ascii="Arial Narrow" w:hAnsi="Arial Narrow"/>
                <w:sz w:val="22"/>
                <w:szCs w:val="22"/>
              </w:rPr>
            </w:pPr>
            <w:r>
              <w:rPr>
                <w:rFonts w:ascii="Arial Narrow" w:hAnsi="Arial Narrow"/>
                <w:sz w:val="22"/>
                <w:szCs w:val="22"/>
              </w:rPr>
              <w:t>4</w:t>
            </w:r>
          </w:p>
        </w:tc>
        <w:tc>
          <w:tcPr>
            <w:tcW w:w="3554" w:type="dxa"/>
            <w:tcMar>
              <w:top w:w="57" w:type="dxa"/>
              <w:left w:w="113" w:type="dxa"/>
              <w:bottom w:w="57" w:type="dxa"/>
            </w:tcMar>
            <w:vAlign w:val="center"/>
          </w:tcPr>
          <w:p w14:paraId="4E3C5816" w14:textId="77777777" w:rsidR="00134795" w:rsidRDefault="0063053C" w:rsidP="001347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Segoe Print" w:hAnsi="Segoe Print" w:cs="Segoe Print"/>
                <w:sz w:val="22"/>
                <w:szCs w:val="22"/>
                <w:lang w:val="es" w:eastAsia="es-CO"/>
              </w:rPr>
            </w:pPr>
            <w:r w:rsidRPr="0063053C">
              <w:rPr>
                <w:rFonts w:ascii="Arial Narrow" w:hAnsi="Arial Narrow"/>
                <w:sz w:val="22"/>
                <w:szCs w:val="22"/>
              </w:rPr>
              <w:t>Se actualiza el procedimiento con la nueva identidad de la Subdirección</w:t>
            </w:r>
            <w:r w:rsidR="005B1A9F">
              <w:rPr>
                <w:rFonts w:ascii="Arial Narrow" w:hAnsi="Arial Narrow"/>
                <w:sz w:val="22"/>
                <w:szCs w:val="22"/>
              </w:rPr>
              <w:t xml:space="preserve">. </w:t>
            </w:r>
            <w:r w:rsidR="00134795">
              <w:rPr>
                <w:rFonts w:ascii="Arial Narrow" w:hAnsi="Arial Narrow"/>
                <w:sz w:val="22"/>
                <w:szCs w:val="22"/>
              </w:rPr>
              <w:t>Decreto</w:t>
            </w:r>
            <w:r w:rsidR="005B1A9F" w:rsidRPr="005B1A9F">
              <w:rPr>
                <w:rFonts w:ascii="Arial Narrow" w:hAnsi="Arial Narrow"/>
                <w:sz w:val="22"/>
                <w:szCs w:val="22"/>
              </w:rPr>
              <w:t xml:space="preserve"> 848 de 2019</w:t>
            </w:r>
            <w:r w:rsidR="00134795">
              <w:rPr>
                <w:rFonts w:ascii="Arial Narrow" w:hAnsi="Arial Narrow"/>
                <w:sz w:val="22"/>
                <w:szCs w:val="22"/>
              </w:rPr>
              <w:t>,</w:t>
            </w:r>
            <w:r w:rsidR="00134795">
              <w:rPr>
                <w:rFonts w:ascii="Arial Narrow" w:hAnsi="Arial Narrow" w:cs="Arial Narrow"/>
                <w:sz w:val="23"/>
                <w:szCs w:val="23"/>
                <w:lang w:val="es-CO" w:eastAsia="es-CO"/>
              </w:rPr>
              <w:t xml:space="preserve"> “Por el cual se modifica la estructura del Ministerio de Hacienda y Crédito Público y se determinan las funciones de algunas de sus dependencias”.</w:t>
            </w:r>
          </w:p>
          <w:p w14:paraId="7C0C17FC" w14:textId="77777777" w:rsidR="00F06A2D" w:rsidRPr="007E774A" w:rsidRDefault="00F06A2D" w:rsidP="00134795">
            <w:pPr>
              <w:spacing w:line="259" w:lineRule="auto"/>
              <w:jc w:val="both"/>
              <w:rPr>
                <w:rFonts w:ascii="Arial Narrow" w:hAnsi="Arial Narrow"/>
                <w:sz w:val="22"/>
                <w:szCs w:val="22"/>
              </w:rPr>
            </w:pPr>
          </w:p>
        </w:tc>
        <w:tc>
          <w:tcPr>
            <w:tcW w:w="2450" w:type="dxa"/>
            <w:tcMar>
              <w:top w:w="57" w:type="dxa"/>
              <w:left w:w="113" w:type="dxa"/>
              <w:bottom w:w="57" w:type="dxa"/>
            </w:tcMar>
            <w:vAlign w:val="center"/>
          </w:tcPr>
          <w:p w14:paraId="77011023" w14:textId="77777777" w:rsidR="00F06A2D" w:rsidRPr="007E774A" w:rsidRDefault="0063053C" w:rsidP="00B16782">
            <w:pPr>
              <w:spacing w:line="259" w:lineRule="auto"/>
              <w:ind w:right="49"/>
              <w:jc w:val="center"/>
              <w:rPr>
                <w:rFonts w:ascii="Arial Narrow" w:hAnsi="Arial Narrow"/>
                <w:sz w:val="22"/>
                <w:szCs w:val="22"/>
              </w:rPr>
            </w:pPr>
            <w:r w:rsidRPr="0063053C">
              <w:rPr>
                <w:rFonts w:ascii="Arial Narrow" w:hAnsi="Arial Narrow"/>
                <w:sz w:val="22"/>
                <w:szCs w:val="22"/>
              </w:rPr>
              <w:t>Yeinmy Yolanda Rozo Morales</w:t>
            </w:r>
          </w:p>
        </w:tc>
      </w:tr>
      <w:tr w:rsidR="0045587F" w:rsidRPr="007E774A" w14:paraId="7BBA28AC" w14:textId="77777777" w:rsidTr="002A2096">
        <w:trPr>
          <w:trHeight w:val="486"/>
          <w:jc w:val="center"/>
        </w:trPr>
        <w:tc>
          <w:tcPr>
            <w:tcW w:w="1850" w:type="dxa"/>
            <w:shd w:val="clear" w:color="auto" w:fill="auto"/>
            <w:tcMar>
              <w:top w:w="57" w:type="dxa"/>
              <w:left w:w="113" w:type="dxa"/>
              <w:bottom w:w="57" w:type="dxa"/>
            </w:tcMar>
            <w:vAlign w:val="center"/>
          </w:tcPr>
          <w:p w14:paraId="73D135C9" w14:textId="2B4CD436" w:rsidR="0045587F" w:rsidRDefault="002A2096" w:rsidP="00B16782">
            <w:pPr>
              <w:spacing w:line="259" w:lineRule="auto"/>
              <w:ind w:right="45"/>
              <w:jc w:val="center"/>
              <w:rPr>
                <w:rFonts w:ascii="Arial Narrow" w:hAnsi="Arial Narrow"/>
                <w:sz w:val="22"/>
                <w:szCs w:val="22"/>
              </w:rPr>
            </w:pPr>
            <w:r>
              <w:rPr>
                <w:rFonts w:ascii="Arial Narrow" w:hAnsi="Arial Narrow"/>
                <w:sz w:val="22"/>
                <w:szCs w:val="22"/>
              </w:rPr>
              <w:t>02-02-2020</w:t>
            </w:r>
          </w:p>
        </w:tc>
        <w:tc>
          <w:tcPr>
            <w:tcW w:w="1689" w:type="dxa"/>
            <w:shd w:val="clear" w:color="auto" w:fill="auto"/>
            <w:tcMar>
              <w:top w:w="57" w:type="dxa"/>
              <w:left w:w="113" w:type="dxa"/>
              <w:bottom w:w="57" w:type="dxa"/>
            </w:tcMar>
            <w:vAlign w:val="center"/>
          </w:tcPr>
          <w:p w14:paraId="3C094420" w14:textId="2FB750DC" w:rsidR="0045587F" w:rsidRDefault="0045587F" w:rsidP="00B16782">
            <w:pPr>
              <w:spacing w:line="259" w:lineRule="auto"/>
              <w:ind w:right="49"/>
              <w:jc w:val="center"/>
              <w:rPr>
                <w:rFonts w:ascii="Arial Narrow" w:hAnsi="Arial Narrow"/>
                <w:sz w:val="22"/>
                <w:szCs w:val="22"/>
              </w:rPr>
            </w:pPr>
            <w:r>
              <w:rPr>
                <w:rFonts w:ascii="Arial Narrow" w:hAnsi="Arial Narrow"/>
                <w:sz w:val="22"/>
                <w:szCs w:val="22"/>
              </w:rPr>
              <w:t>5</w:t>
            </w:r>
          </w:p>
        </w:tc>
        <w:tc>
          <w:tcPr>
            <w:tcW w:w="3554" w:type="dxa"/>
            <w:tcMar>
              <w:top w:w="57" w:type="dxa"/>
              <w:left w:w="113" w:type="dxa"/>
              <w:bottom w:w="57" w:type="dxa"/>
            </w:tcMar>
            <w:vAlign w:val="center"/>
          </w:tcPr>
          <w:p w14:paraId="4A874CE0" w14:textId="4DFC4DE8" w:rsidR="0045587F" w:rsidRPr="0063053C" w:rsidRDefault="0045587F" w:rsidP="001347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Narrow" w:hAnsi="Arial Narrow"/>
                <w:sz w:val="22"/>
                <w:szCs w:val="22"/>
              </w:rPr>
            </w:pPr>
            <w:r>
              <w:rPr>
                <w:rFonts w:ascii="Arial Narrow" w:hAnsi="Arial Narrow"/>
                <w:sz w:val="22"/>
                <w:szCs w:val="22"/>
              </w:rPr>
              <w:t>Actualización del procedimiento por la implementación de una herramienta tecnológica que permite organizar y agilizar el trámite a través de la página Web del Ministerio de Hacienda y Crédito Público</w:t>
            </w:r>
          </w:p>
        </w:tc>
        <w:tc>
          <w:tcPr>
            <w:tcW w:w="2450" w:type="dxa"/>
            <w:tcMar>
              <w:top w:w="57" w:type="dxa"/>
              <w:left w:w="113" w:type="dxa"/>
              <w:bottom w:w="57" w:type="dxa"/>
            </w:tcMar>
            <w:vAlign w:val="center"/>
          </w:tcPr>
          <w:p w14:paraId="439D11A1" w14:textId="7EA2A071" w:rsidR="0045587F" w:rsidRPr="0063053C" w:rsidRDefault="0045587F" w:rsidP="00B16782">
            <w:pPr>
              <w:spacing w:line="259" w:lineRule="auto"/>
              <w:ind w:right="49"/>
              <w:jc w:val="center"/>
              <w:rPr>
                <w:rFonts w:ascii="Arial Narrow" w:hAnsi="Arial Narrow"/>
                <w:sz w:val="22"/>
                <w:szCs w:val="22"/>
              </w:rPr>
            </w:pPr>
            <w:r w:rsidRPr="0063053C">
              <w:rPr>
                <w:rFonts w:ascii="Arial Narrow" w:hAnsi="Arial Narrow"/>
                <w:sz w:val="22"/>
                <w:szCs w:val="22"/>
              </w:rPr>
              <w:t>Yeinmy Yolanda Rozo Morales</w:t>
            </w:r>
          </w:p>
        </w:tc>
      </w:tr>
      <w:tr w:rsidR="00F34585" w:rsidRPr="007E774A" w14:paraId="6BC1CA95" w14:textId="77777777" w:rsidTr="002A2096">
        <w:trPr>
          <w:trHeight w:val="486"/>
          <w:jc w:val="center"/>
        </w:trPr>
        <w:tc>
          <w:tcPr>
            <w:tcW w:w="1850" w:type="dxa"/>
            <w:shd w:val="clear" w:color="auto" w:fill="auto"/>
            <w:tcMar>
              <w:top w:w="57" w:type="dxa"/>
              <w:left w:w="113" w:type="dxa"/>
              <w:bottom w:w="57" w:type="dxa"/>
            </w:tcMar>
            <w:vAlign w:val="center"/>
          </w:tcPr>
          <w:p w14:paraId="7D9AD9A3" w14:textId="756F069D" w:rsidR="00F34585" w:rsidRDefault="00052765" w:rsidP="00B16782">
            <w:pPr>
              <w:spacing w:line="259" w:lineRule="auto"/>
              <w:ind w:right="45"/>
              <w:jc w:val="center"/>
              <w:rPr>
                <w:rFonts w:ascii="Arial Narrow" w:hAnsi="Arial Narrow"/>
                <w:sz w:val="22"/>
                <w:szCs w:val="22"/>
              </w:rPr>
            </w:pPr>
            <w:r>
              <w:rPr>
                <w:rFonts w:ascii="Arial Narrow" w:hAnsi="Arial Narrow"/>
                <w:sz w:val="22"/>
                <w:szCs w:val="22"/>
              </w:rPr>
              <w:t>25-11-2021</w:t>
            </w:r>
          </w:p>
        </w:tc>
        <w:tc>
          <w:tcPr>
            <w:tcW w:w="1689" w:type="dxa"/>
            <w:shd w:val="clear" w:color="auto" w:fill="auto"/>
            <w:tcMar>
              <w:top w:w="57" w:type="dxa"/>
              <w:left w:w="113" w:type="dxa"/>
              <w:bottom w:w="57" w:type="dxa"/>
            </w:tcMar>
            <w:vAlign w:val="center"/>
          </w:tcPr>
          <w:p w14:paraId="389C34B5" w14:textId="338DF244" w:rsidR="00F34585" w:rsidRDefault="00F34585" w:rsidP="00B16782">
            <w:pPr>
              <w:spacing w:line="259" w:lineRule="auto"/>
              <w:ind w:right="49"/>
              <w:jc w:val="center"/>
              <w:rPr>
                <w:rFonts w:ascii="Arial Narrow" w:hAnsi="Arial Narrow"/>
                <w:sz w:val="22"/>
                <w:szCs w:val="22"/>
              </w:rPr>
            </w:pPr>
            <w:r>
              <w:rPr>
                <w:rFonts w:ascii="Arial Narrow" w:hAnsi="Arial Narrow"/>
                <w:sz w:val="22"/>
                <w:szCs w:val="22"/>
              </w:rPr>
              <w:t>6</w:t>
            </w:r>
          </w:p>
        </w:tc>
        <w:tc>
          <w:tcPr>
            <w:tcW w:w="3554" w:type="dxa"/>
            <w:tcMar>
              <w:top w:w="57" w:type="dxa"/>
              <w:left w:w="113" w:type="dxa"/>
              <w:bottom w:w="57" w:type="dxa"/>
            </w:tcMar>
            <w:vAlign w:val="center"/>
          </w:tcPr>
          <w:p w14:paraId="5B9ECC35" w14:textId="6A48F470" w:rsidR="00F34585" w:rsidRDefault="001A4B33" w:rsidP="001347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Narrow" w:hAnsi="Arial Narrow"/>
                <w:sz w:val="22"/>
                <w:szCs w:val="22"/>
              </w:rPr>
            </w:pPr>
            <w:r>
              <w:rPr>
                <w:rFonts w:ascii="Arial Narrow" w:hAnsi="Arial Narrow"/>
                <w:sz w:val="22"/>
                <w:szCs w:val="22"/>
              </w:rPr>
              <w:t xml:space="preserve">Actualización del procedimiento para la inclusión de la provisión de judicantes ad honórem </w:t>
            </w:r>
          </w:p>
        </w:tc>
        <w:tc>
          <w:tcPr>
            <w:tcW w:w="2450" w:type="dxa"/>
            <w:tcMar>
              <w:top w:w="57" w:type="dxa"/>
              <w:left w:w="113" w:type="dxa"/>
              <w:bottom w:w="57" w:type="dxa"/>
            </w:tcMar>
            <w:vAlign w:val="center"/>
          </w:tcPr>
          <w:p w14:paraId="760CFFE4" w14:textId="7D4E6741" w:rsidR="00F34585" w:rsidRPr="0063053C" w:rsidRDefault="00E21637" w:rsidP="00B16782">
            <w:pPr>
              <w:spacing w:line="259" w:lineRule="auto"/>
              <w:ind w:right="49"/>
              <w:jc w:val="center"/>
              <w:rPr>
                <w:rFonts w:ascii="Arial Narrow" w:hAnsi="Arial Narrow"/>
                <w:sz w:val="22"/>
                <w:szCs w:val="22"/>
              </w:rPr>
            </w:pPr>
            <w:r w:rsidRPr="00E21637">
              <w:rPr>
                <w:rFonts w:ascii="Arial Narrow" w:hAnsi="Arial Narrow"/>
                <w:sz w:val="22"/>
                <w:szCs w:val="22"/>
              </w:rPr>
              <w:t>Yeinmy Yolanda Rozo Morales</w:t>
            </w:r>
          </w:p>
        </w:tc>
      </w:tr>
    </w:tbl>
    <w:p w14:paraId="4B06C905" w14:textId="364770F7" w:rsidR="00144AF0" w:rsidRDefault="00144AF0" w:rsidP="00A96A5F">
      <w:pPr>
        <w:autoSpaceDE w:val="0"/>
        <w:autoSpaceDN w:val="0"/>
        <w:adjustRightInd w:val="0"/>
        <w:spacing w:line="240" w:lineRule="exact"/>
        <w:jc w:val="both"/>
        <w:rPr>
          <w:rFonts w:ascii="Arial Narrow" w:hAnsi="Arial Narrow" w:cs="Arial"/>
          <w:i/>
          <w:sz w:val="22"/>
          <w:szCs w:val="22"/>
          <w:lang w:val="es-CO" w:eastAsia="es-CO"/>
        </w:rPr>
      </w:pPr>
    </w:p>
    <w:p w14:paraId="6DC58AB8" w14:textId="4E67B0A0" w:rsidR="00DA7420" w:rsidRDefault="00DA7420" w:rsidP="00A96A5F">
      <w:pPr>
        <w:autoSpaceDE w:val="0"/>
        <w:autoSpaceDN w:val="0"/>
        <w:adjustRightInd w:val="0"/>
        <w:spacing w:line="240" w:lineRule="exact"/>
        <w:jc w:val="both"/>
        <w:rPr>
          <w:rFonts w:ascii="Arial Narrow" w:hAnsi="Arial Narrow" w:cs="Arial"/>
          <w:i/>
          <w:sz w:val="22"/>
          <w:szCs w:val="22"/>
          <w:lang w:val="es-CO" w:eastAsia="es-CO"/>
        </w:rPr>
      </w:pPr>
    </w:p>
    <w:p w14:paraId="7AEFC6A8" w14:textId="5BA527BF" w:rsidR="00DA7420" w:rsidRDefault="00DA7420" w:rsidP="00A96A5F">
      <w:pPr>
        <w:autoSpaceDE w:val="0"/>
        <w:autoSpaceDN w:val="0"/>
        <w:adjustRightInd w:val="0"/>
        <w:spacing w:line="240" w:lineRule="exact"/>
        <w:jc w:val="both"/>
        <w:rPr>
          <w:rFonts w:ascii="Arial Narrow" w:hAnsi="Arial Narrow" w:cs="Arial"/>
          <w:i/>
          <w:sz w:val="22"/>
          <w:szCs w:val="22"/>
          <w:lang w:val="es-CO" w:eastAsia="es-CO"/>
        </w:rPr>
      </w:pPr>
    </w:p>
    <w:p w14:paraId="69F2A905" w14:textId="1D4B0E78" w:rsidR="00DA7420" w:rsidRDefault="00DA7420" w:rsidP="00A96A5F">
      <w:pPr>
        <w:autoSpaceDE w:val="0"/>
        <w:autoSpaceDN w:val="0"/>
        <w:adjustRightInd w:val="0"/>
        <w:spacing w:line="240" w:lineRule="exact"/>
        <w:jc w:val="both"/>
        <w:rPr>
          <w:rFonts w:ascii="Arial Narrow" w:hAnsi="Arial Narrow" w:cs="Arial"/>
          <w:i/>
          <w:sz w:val="22"/>
          <w:szCs w:val="22"/>
          <w:lang w:val="es-CO" w:eastAsia="es-CO"/>
        </w:rPr>
      </w:pPr>
    </w:p>
    <w:p w14:paraId="6376C96A" w14:textId="5F19CDB5" w:rsidR="00DA7420" w:rsidRDefault="00DA7420" w:rsidP="00A96A5F">
      <w:pPr>
        <w:autoSpaceDE w:val="0"/>
        <w:autoSpaceDN w:val="0"/>
        <w:adjustRightInd w:val="0"/>
        <w:spacing w:line="240" w:lineRule="exact"/>
        <w:jc w:val="both"/>
        <w:rPr>
          <w:rFonts w:ascii="Arial Narrow" w:hAnsi="Arial Narrow" w:cs="Arial"/>
          <w:i/>
          <w:sz w:val="22"/>
          <w:szCs w:val="22"/>
          <w:lang w:val="es-CO" w:eastAsia="es-CO"/>
        </w:rPr>
      </w:pPr>
    </w:p>
    <w:p w14:paraId="7BF58FA9" w14:textId="169550B7" w:rsidR="00DA7420" w:rsidRDefault="00DA7420" w:rsidP="00A96A5F">
      <w:pPr>
        <w:autoSpaceDE w:val="0"/>
        <w:autoSpaceDN w:val="0"/>
        <w:adjustRightInd w:val="0"/>
        <w:spacing w:line="240" w:lineRule="exact"/>
        <w:jc w:val="both"/>
        <w:rPr>
          <w:rFonts w:ascii="Arial Narrow" w:hAnsi="Arial Narrow" w:cs="Arial"/>
          <w:i/>
          <w:sz w:val="22"/>
          <w:szCs w:val="22"/>
          <w:lang w:val="es-CO" w:eastAsia="es-CO"/>
        </w:rPr>
      </w:pPr>
    </w:p>
    <w:p w14:paraId="79463BF1" w14:textId="167686FD" w:rsidR="00DA7420" w:rsidRDefault="00DA7420" w:rsidP="00A96A5F">
      <w:pPr>
        <w:autoSpaceDE w:val="0"/>
        <w:autoSpaceDN w:val="0"/>
        <w:adjustRightInd w:val="0"/>
        <w:spacing w:line="240" w:lineRule="exact"/>
        <w:jc w:val="both"/>
        <w:rPr>
          <w:rFonts w:ascii="Arial Narrow" w:hAnsi="Arial Narrow" w:cs="Arial"/>
          <w:i/>
          <w:sz w:val="22"/>
          <w:szCs w:val="22"/>
          <w:lang w:val="es-CO" w:eastAsia="es-CO"/>
        </w:rPr>
      </w:pPr>
    </w:p>
    <w:p w14:paraId="5C2543E4" w14:textId="1CAA7392" w:rsidR="00DA7420" w:rsidRDefault="00DA7420" w:rsidP="00A96A5F">
      <w:pPr>
        <w:autoSpaceDE w:val="0"/>
        <w:autoSpaceDN w:val="0"/>
        <w:adjustRightInd w:val="0"/>
        <w:spacing w:line="240" w:lineRule="exact"/>
        <w:jc w:val="both"/>
        <w:rPr>
          <w:rFonts w:ascii="Arial Narrow" w:hAnsi="Arial Narrow" w:cs="Arial"/>
          <w:i/>
          <w:sz w:val="22"/>
          <w:szCs w:val="22"/>
          <w:lang w:val="es-CO" w:eastAsia="es-CO"/>
        </w:rPr>
      </w:pPr>
    </w:p>
    <w:p w14:paraId="5220778A" w14:textId="77777777" w:rsidR="00DA7420" w:rsidRPr="007E774A" w:rsidRDefault="00DA7420" w:rsidP="00A96A5F">
      <w:pPr>
        <w:autoSpaceDE w:val="0"/>
        <w:autoSpaceDN w:val="0"/>
        <w:adjustRightInd w:val="0"/>
        <w:spacing w:line="240" w:lineRule="exact"/>
        <w:jc w:val="both"/>
        <w:rPr>
          <w:rFonts w:ascii="Arial Narrow" w:hAnsi="Arial Narrow" w:cs="Arial"/>
          <w:i/>
          <w:sz w:val="22"/>
          <w:szCs w:val="22"/>
          <w:lang w:val="es-CO" w:eastAsia="es-CO"/>
        </w:rPr>
      </w:pPr>
    </w:p>
    <w:p w14:paraId="5E5A9DC1" w14:textId="77777777" w:rsidR="00E40892" w:rsidRPr="007E774A" w:rsidRDefault="00E40892" w:rsidP="00A839A6">
      <w:pPr>
        <w:numPr>
          <w:ilvl w:val="0"/>
          <w:numId w:val="44"/>
        </w:numPr>
        <w:jc w:val="both"/>
        <w:rPr>
          <w:rFonts w:ascii="Arial Narrow" w:hAnsi="Arial Narrow" w:cs="Arial"/>
          <w:b/>
          <w:sz w:val="22"/>
          <w:szCs w:val="22"/>
        </w:rPr>
      </w:pPr>
      <w:r w:rsidRPr="007E774A">
        <w:rPr>
          <w:rFonts w:ascii="Arial Narrow" w:hAnsi="Arial Narrow" w:cs="Arial"/>
          <w:b/>
          <w:sz w:val="22"/>
          <w:szCs w:val="22"/>
        </w:rPr>
        <w:t>APROBACIÓN</w:t>
      </w:r>
    </w:p>
    <w:p w14:paraId="5562E641" w14:textId="77777777" w:rsidR="00144AF0" w:rsidRPr="007E774A" w:rsidRDefault="00144AF0" w:rsidP="00144AF0">
      <w:pPr>
        <w:jc w:val="both"/>
        <w:rPr>
          <w:rFonts w:ascii="Arial Narrow" w:hAnsi="Arial Narrow" w:cs="Arial"/>
          <w:b/>
          <w:sz w:val="22"/>
          <w:szCs w:val="22"/>
        </w:rPr>
      </w:pPr>
    </w:p>
    <w:tbl>
      <w:tblPr>
        <w:tblW w:w="94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55"/>
        <w:gridCol w:w="6420"/>
      </w:tblGrid>
      <w:tr w:rsidR="00144AF0" w:rsidRPr="007E774A" w14:paraId="0BE6E4AC" w14:textId="77777777" w:rsidTr="007E774A">
        <w:trPr>
          <w:trHeight w:val="548"/>
        </w:trPr>
        <w:tc>
          <w:tcPr>
            <w:tcW w:w="3055" w:type="dxa"/>
            <w:shd w:val="clear" w:color="auto" w:fill="D9D9D9"/>
            <w:vAlign w:val="center"/>
            <w:hideMark/>
          </w:tcPr>
          <w:p w14:paraId="4E283017" w14:textId="77777777" w:rsidR="00144AF0" w:rsidRPr="007E774A" w:rsidRDefault="00144AF0" w:rsidP="00B85CAA">
            <w:pPr>
              <w:pStyle w:val="Piedepgina"/>
              <w:ind w:right="360"/>
              <w:jc w:val="both"/>
              <w:rPr>
                <w:rFonts w:ascii="Arial Narrow" w:hAnsi="Arial Narrow" w:cs="Arial"/>
                <w:b/>
                <w:sz w:val="22"/>
                <w:szCs w:val="22"/>
              </w:rPr>
            </w:pPr>
            <w:r w:rsidRPr="007E774A">
              <w:rPr>
                <w:rFonts w:ascii="Arial Narrow" w:hAnsi="Arial Narrow" w:cs="Arial"/>
                <w:b/>
                <w:sz w:val="22"/>
                <w:szCs w:val="22"/>
              </w:rPr>
              <w:t xml:space="preserve">ELABORADO POR: </w:t>
            </w:r>
          </w:p>
        </w:tc>
        <w:tc>
          <w:tcPr>
            <w:tcW w:w="6420" w:type="dxa"/>
            <w:shd w:val="clear" w:color="auto" w:fill="FFFFFF"/>
            <w:vAlign w:val="center"/>
            <w:hideMark/>
          </w:tcPr>
          <w:p w14:paraId="76C9D272" w14:textId="77777777" w:rsidR="00144AF0" w:rsidRPr="0063053C" w:rsidRDefault="00144AF0" w:rsidP="00B85CAA">
            <w:pPr>
              <w:pStyle w:val="Piedepgina"/>
              <w:ind w:right="360"/>
              <w:jc w:val="both"/>
              <w:rPr>
                <w:rFonts w:ascii="Arial Narrow" w:hAnsi="Arial Narrow" w:cs="Arial"/>
              </w:rPr>
            </w:pPr>
            <w:r w:rsidRPr="0063053C">
              <w:rPr>
                <w:rFonts w:ascii="Arial Narrow" w:hAnsi="Arial Narrow" w:cs="Arial"/>
                <w:b/>
              </w:rPr>
              <w:t xml:space="preserve">Nombre: </w:t>
            </w:r>
            <w:r w:rsidR="00A839A6">
              <w:rPr>
                <w:rFonts w:ascii="Arial Narrow" w:hAnsi="Arial Narrow" w:cs="Arial"/>
              </w:rPr>
              <w:t xml:space="preserve">Alexandra Pulido y Mayra Alejandra Galeano </w:t>
            </w:r>
          </w:p>
          <w:p w14:paraId="379B556D" w14:textId="77777777" w:rsidR="00144AF0" w:rsidRPr="0063053C" w:rsidRDefault="00144AF0" w:rsidP="00B85CAA">
            <w:pPr>
              <w:pStyle w:val="Piedepgina"/>
              <w:tabs>
                <w:tab w:val="clear" w:pos="4252"/>
                <w:tab w:val="left" w:pos="4536"/>
              </w:tabs>
              <w:ind w:right="71"/>
              <w:jc w:val="both"/>
              <w:rPr>
                <w:rFonts w:ascii="Arial Narrow" w:hAnsi="Arial Narrow" w:cs="Arial"/>
                <w:b/>
              </w:rPr>
            </w:pPr>
            <w:r w:rsidRPr="0063053C">
              <w:rPr>
                <w:rFonts w:ascii="Arial Narrow" w:hAnsi="Arial Narrow" w:cs="Arial"/>
                <w:b/>
              </w:rPr>
              <w:t xml:space="preserve">Cargo:    </w:t>
            </w:r>
            <w:r w:rsidR="00A839A6">
              <w:rPr>
                <w:rFonts w:ascii="Arial Narrow" w:hAnsi="Arial Narrow" w:cs="Arial"/>
              </w:rPr>
              <w:t>Asesor – Profesional Especializado</w:t>
            </w:r>
            <w:r w:rsidR="008E6623" w:rsidRPr="0063053C">
              <w:rPr>
                <w:rFonts w:ascii="Arial Narrow" w:hAnsi="Arial Narrow" w:cs="Arial"/>
              </w:rPr>
              <w:t xml:space="preserve"> </w:t>
            </w:r>
          </w:p>
          <w:p w14:paraId="5D2913BB" w14:textId="71F3AB68" w:rsidR="00144AF0" w:rsidRPr="0063053C" w:rsidRDefault="00144AF0" w:rsidP="00E85FF9">
            <w:pPr>
              <w:pStyle w:val="Piedepgina"/>
              <w:ind w:right="360"/>
              <w:jc w:val="both"/>
              <w:rPr>
                <w:rFonts w:ascii="Arial Narrow" w:hAnsi="Arial Narrow" w:cs="Arial"/>
                <w:b/>
              </w:rPr>
            </w:pPr>
            <w:r w:rsidRPr="0063053C">
              <w:rPr>
                <w:rFonts w:ascii="Arial Narrow" w:hAnsi="Arial Narrow" w:cs="Arial"/>
                <w:b/>
              </w:rPr>
              <w:t xml:space="preserve">Fecha:    </w:t>
            </w:r>
            <w:r w:rsidR="00D44BB9" w:rsidRPr="00D44BB9">
              <w:rPr>
                <w:rFonts w:ascii="Arial Narrow" w:hAnsi="Arial Narrow" w:cs="Arial"/>
              </w:rPr>
              <w:t>15-10-2021</w:t>
            </w:r>
          </w:p>
        </w:tc>
      </w:tr>
      <w:tr w:rsidR="00144AF0" w:rsidRPr="007E774A" w14:paraId="13F1A9FB" w14:textId="77777777" w:rsidTr="007E774A">
        <w:trPr>
          <w:trHeight w:val="587"/>
        </w:trPr>
        <w:tc>
          <w:tcPr>
            <w:tcW w:w="3055" w:type="dxa"/>
            <w:shd w:val="clear" w:color="auto" w:fill="D9D9D9"/>
            <w:vAlign w:val="center"/>
          </w:tcPr>
          <w:p w14:paraId="33DF5800" w14:textId="77777777" w:rsidR="00144AF0" w:rsidRPr="007E774A" w:rsidRDefault="00144AF0" w:rsidP="00B85CAA">
            <w:pPr>
              <w:pStyle w:val="Piedepgina"/>
              <w:ind w:right="360"/>
              <w:jc w:val="both"/>
              <w:rPr>
                <w:rFonts w:ascii="Arial Narrow" w:hAnsi="Arial Narrow" w:cs="Arial"/>
                <w:b/>
                <w:sz w:val="22"/>
                <w:szCs w:val="22"/>
              </w:rPr>
            </w:pPr>
            <w:r w:rsidRPr="007E774A">
              <w:rPr>
                <w:rFonts w:ascii="Arial Narrow" w:hAnsi="Arial Narrow" w:cs="Arial"/>
                <w:b/>
                <w:sz w:val="22"/>
                <w:szCs w:val="22"/>
              </w:rPr>
              <w:t>REVISADO POR:</w:t>
            </w:r>
          </w:p>
        </w:tc>
        <w:tc>
          <w:tcPr>
            <w:tcW w:w="6420" w:type="dxa"/>
            <w:vAlign w:val="center"/>
          </w:tcPr>
          <w:p w14:paraId="1A3FD6B6" w14:textId="77777777" w:rsidR="00141ECF" w:rsidRPr="0063053C" w:rsidRDefault="00144AF0" w:rsidP="00141ECF">
            <w:pPr>
              <w:pStyle w:val="Piedepgina"/>
              <w:ind w:right="360"/>
              <w:jc w:val="both"/>
              <w:rPr>
                <w:rFonts w:ascii="Arial Narrow" w:hAnsi="Arial Narrow" w:cs="Arial"/>
              </w:rPr>
            </w:pPr>
            <w:r w:rsidRPr="0063053C">
              <w:rPr>
                <w:rFonts w:ascii="Arial Narrow" w:hAnsi="Arial Narrow" w:cs="Arial"/>
                <w:b/>
              </w:rPr>
              <w:t xml:space="preserve">Nombre: </w:t>
            </w:r>
            <w:r w:rsidR="005E78D6" w:rsidRPr="0063053C">
              <w:rPr>
                <w:rFonts w:ascii="Arial Narrow" w:hAnsi="Arial Narrow" w:cs="Arial"/>
              </w:rPr>
              <w:t>Carlos Leonardo Cano Paramo</w:t>
            </w:r>
          </w:p>
          <w:p w14:paraId="1E1CCE60" w14:textId="77777777" w:rsidR="005E78D6" w:rsidRPr="0063053C" w:rsidRDefault="00144AF0" w:rsidP="005E78D6">
            <w:pPr>
              <w:pStyle w:val="Piedepgina"/>
              <w:tabs>
                <w:tab w:val="left" w:pos="4536"/>
              </w:tabs>
              <w:ind w:right="71"/>
              <w:jc w:val="both"/>
              <w:rPr>
                <w:rFonts w:ascii="Arial Narrow" w:hAnsi="Arial Narrow" w:cs="Arial"/>
              </w:rPr>
            </w:pPr>
            <w:r w:rsidRPr="0063053C">
              <w:rPr>
                <w:rFonts w:ascii="Arial Narrow" w:hAnsi="Arial Narrow" w:cs="Arial"/>
                <w:b/>
              </w:rPr>
              <w:t>Cargo:</w:t>
            </w:r>
            <w:r w:rsidR="00A4387D" w:rsidRPr="0063053C">
              <w:rPr>
                <w:rFonts w:ascii="Arial Narrow" w:hAnsi="Arial Narrow" w:cs="Arial"/>
                <w:b/>
              </w:rPr>
              <w:t xml:space="preserve"> </w:t>
            </w:r>
            <w:r w:rsidR="007E774A" w:rsidRPr="0063053C">
              <w:rPr>
                <w:rFonts w:ascii="Arial Narrow" w:hAnsi="Arial Narrow" w:cs="Arial"/>
                <w:b/>
              </w:rPr>
              <w:t xml:space="preserve">    </w:t>
            </w:r>
            <w:r w:rsidR="00141ECF" w:rsidRPr="0063053C">
              <w:rPr>
                <w:rFonts w:ascii="Arial Narrow" w:hAnsi="Arial Narrow" w:cs="Arial"/>
              </w:rPr>
              <w:t xml:space="preserve">Asesor </w:t>
            </w:r>
          </w:p>
          <w:p w14:paraId="5225EC93" w14:textId="7BC3150A" w:rsidR="00E85FF9" w:rsidRPr="00E85FF9" w:rsidRDefault="00144AF0" w:rsidP="00E85FF9">
            <w:pPr>
              <w:pStyle w:val="Piedepgina"/>
              <w:tabs>
                <w:tab w:val="left" w:pos="4536"/>
              </w:tabs>
              <w:ind w:right="71"/>
              <w:jc w:val="both"/>
              <w:rPr>
                <w:rFonts w:ascii="Arial Narrow" w:hAnsi="Arial Narrow" w:cs="Arial"/>
              </w:rPr>
            </w:pPr>
            <w:r w:rsidRPr="0063053C">
              <w:rPr>
                <w:rFonts w:ascii="Arial Narrow" w:hAnsi="Arial Narrow" w:cs="Arial"/>
                <w:b/>
              </w:rPr>
              <w:t>Fecha:</w:t>
            </w:r>
            <w:r w:rsidR="00A4387D" w:rsidRPr="0063053C">
              <w:rPr>
                <w:rFonts w:ascii="Arial Narrow" w:hAnsi="Arial Narrow" w:cs="Arial"/>
                <w:b/>
              </w:rPr>
              <w:t xml:space="preserve"> </w:t>
            </w:r>
            <w:r w:rsidR="007E774A" w:rsidRPr="0063053C">
              <w:rPr>
                <w:rFonts w:ascii="Arial Narrow" w:hAnsi="Arial Narrow" w:cs="Arial"/>
                <w:b/>
              </w:rPr>
              <w:t xml:space="preserve">    </w:t>
            </w:r>
            <w:r w:rsidR="00D44BB9" w:rsidRPr="00D44BB9">
              <w:rPr>
                <w:rFonts w:ascii="Arial Narrow" w:hAnsi="Arial Narrow" w:cs="Arial"/>
              </w:rPr>
              <w:t>28-10-2021</w:t>
            </w:r>
          </w:p>
        </w:tc>
      </w:tr>
      <w:tr w:rsidR="00144AF0" w:rsidRPr="007E774A" w14:paraId="75907D7F" w14:textId="77777777" w:rsidTr="007E774A">
        <w:trPr>
          <w:trHeight w:val="703"/>
        </w:trPr>
        <w:tc>
          <w:tcPr>
            <w:tcW w:w="3055" w:type="dxa"/>
            <w:shd w:val="clear" w:color="auto" w:fill="D9D9D9"/>
            <w:vAlign w:val="center"/>
          </w:tcPr>
          <w:p w14:paraId="3912CF36" w14:textId="77777777" w:rsidR="00144AF0" w:rsidRPr="007E774A" w:rsidRDefault="00144AF0" w:rsidP="00B85CAA">
            <w:pPr>
              <w:pStyle w:val="Piedepgina"/>
              <w:ind w:right="360"/>
              <w:jc w:val="both"/>
              <w:rPr>
                <w:rFonts w:ascii="Arial Narrow" w:hAnsi="Arial Narrow" w:cs="Arial"/>
                <w:b/>
                <w:sz w:val="22"/>
                <w:szCs w:val="22"/>
              </w:rPr>
            </w:pPr>
            <w:r w:rsidRPr="007E774A">
              <w:rPr>
                <w:rFonts w:ascii="Arial Narrow" w:hAnsi="Arial Narrow" w:cs="Arial"/>
                <w:b/>
                <w:sz w:val="22"/>
                <w:szCs w:val="22"/>
              </w:rPr>
              <w:t>APROBADO POR:</w:t>
            </w:r>
          </w:p>
        </w:tc>
        <w:tc>
          <w:tcPr>
            <w:tcW w:w="6420" w:type="dxa"/>
            <w:vAlign w:val="center"/>
          </w:tcPr>
          <w:p w14:paraId="21A419F8" w14:textId="77777777" w:rsidR="00144AF0" w:rsidRPr="0063053C" w:rsidRDefault="00144AF0" w:rsidP="00B85CAA">
            <w:pPr>
              <w:pStyle w:val="Piedepgina"/>
              <w:ind w:right="360"/>
              <w:jc w:val="both"/>
              <w:rPr>
                <w:rFonts w:ascii="Arial Narrow" w:hAnsi="Arial Narrow" w:cs="Arial"/>
                <w:b/>
              </w:rPr>
            </w:pPr>
            <w:r w:rsidRPr="0063053C">
              <w:rPr>
                <w:rFonts w:ascii="Arial Narrow" w:hAnsi="Arial Narrow" w:cs="Arial"/>
                <w:b/>
              </w:rPr>
              <w:t>Nombre:</w:t>
            </w:r>
            <w:r w:rsidR="00A4387D" w:rsidRPr="0063053C">
              <w:rPr>
                <w:rFonts w:ascii="Arial Narrow" w:hAnsi="Arial Narrow" w:cs="Arial"/>
                <w:b/>
              </w:rPr>
              <w:t xml:space="preserve"> </w:t>
            </w:r>
            <w:r w:rsidR="004515F1">
              <w:rPr>
                <w:rFonts w:ascii="Arial Narrow" w:hAnsi="Arial Narrow" w:cs="Arial"/>
              </w:rPr>
              <w:t>Fernando Antonio Carvajal Santos</w:t>
            </w:r>
          </w:p>
          <w:p w14:paraId="2F850048" w14:textId="13AAF145" w:rsidR="00144AF0" w:rsidRPr="0063053C" w:rsidRDefault="00144AF0" w:rsidP="00B85CAA">
            <w:pPr>
              <w:pStyle w:val="Piedepgina"/>
              <w:tabs>
                <w:tab w:val="clear" w:pos="4252"/>
                <w:tab w:val="center" w:pos="4325"/>
              </w:tabs>
              <w:ind w:right="-70"/>
              <w:jc w:val="both"/>
              <w:rPr>
                <w:rFonts w:ascii="Arial Narrow" w:hAnsi="Arial Narrow" w:cs="Arial"/>
                <w:b/>
              </w:rPr>
            </w:pPr>
            <w:r w:rsidRPr="0063053C">
              <w:rPr>
                <w:rFonts w:ascii="Arial Narrow" w:hAnsi="Arial Narrow" w:cs="Arial"/>
                <w:b/>
              </w:rPr>
              <w:t xml:space="preserve">Cargo: </w:t>
            </w:r>
            <w:r w:rsidR="007E774A" w:rsidRPr="0063053C">
              <w:rPr>
                <w:rFonts w:ascii="Arial Narrow" w:hAnsi="Arial Narrow" w:cs="Arial"/>
                <w:b/>
              </w:rPr>
              <w:t xml:space="preserve">   </w:t>
            </w:r>
            <w:proofErr w:type="gramStart"/>
            <w:r w:rsidR="00141ECF" w:rsidRPr="0063053C">
              <w:rPr>
                <w:rFonts w:ascii="Arial Narrow" w:hAnsi="Arial Narrow" w:cs="Arial"/>
              </w:rPr>
              <w:t>Subdirecto</w:t>
            </w:r>
            <w:r w:rsidR="004515F1">
              <w:rPr>
                <w:rFonts w:ascii="Arial Narrow" w:hAnsi="Arial Narrow" w:cs="Arial"/>
              </w:rPr>
              <w:t>r</w:t>
            </w:r>
            <w:proofErr w:type="gramEnd"/>
            <w:r w:rsidR="00141ECF" w:rsidRPr="0063053C">
              <w:rPr>
                <w:rFonts w:ascii="Arial Narrow" w:hAnsi="Arial Narrow" w:cs="Arial"/>
              </w:rPr>
              <w:t xml:space="preserve"> de </w:t>
            </w:r>
            <w:r w:rsidR="00F06A2D" w:rsidRPr="0063053C">
              <w:rPr>
                <w:rFonts w:ascii="Arial Narrow" w:hAnsi="Arial Narrow" w:cs="Arial"/>
              </w:rPr>
              <w:t xml:space="preserve">Gestión del Talento </w:t>
            </w:r>
            <w:r w:rsidR="00096BBD">
              <w:rPr>
                <w:rFonts w:ascii="Arial Narrow" w:hAnsi="Arial Narrow" w:cs="Arial"/>
              </w:rPr>
              <w:t>H</w:t>
            </w:r>
            <w:r w:rsidR="00F06A2D" w:rsidRPr="0063053C">
              <w:rPr>
                <w:rFonts w:ascii="Arial Narrow" w:hAnsi="Arial Narrow" w:cs="Arial"/>
              </w:rPr>
              <w:t>umano</w:t>
            </w:r>
            <w:r w:rsidR="00A816BA">
              <w:rPr>
                <w:rFonts w:ascii="Arial Narrow" w:hAnsi="Arial Narrow" w:cs="Arial"/>
              </w:rPr>
              <w:t xml:space="preserve"> </w:t>
            </w:r>
          </w:p>
          <w:p w14:paraId="1C68A50C" w14:textId="0E4E91DC" w:rsidR="00144AF0" w:rsidRPr="00D44BB9" w:rsidRDefault="00144AF0" w:rsidP="00E85FF9">
            <w:pPr>
              <w:pStyle w:val="Piedepgina"/>
              <w:ind w:right="360"/>
              <w:jc w:val="both"/>
              <w:rPr>
                <w:rFonts w:ascii="Arial Narrow" w:hAnsi="Arial Narrow" w:cs="Arial"/>
              </w:rPr>
            </w:pPr>
            <w:r w:rsidRPr="0063053C">
              <w:rPr>
                <w:rFonts w:ascii="Arial Narrow" w:hAnsi="Arial Narrow" w:cs="Arial"/>
                <w:b/>
              </w:rPr>
              <w:t xml:space="preserve">Fecha: </w:t>
            </w:r>
            <w:r w:rsidR="007E774A" w:rsidRPr="0063053C">
              <w:rPr>
                <w:rFonts w:ascii="Arial Narrow" w:hAnsi="Arial Narrow" w:cs="Arial"/>
                <w:b/>
              </w:rPr>
              <w:t xml:space="preserve">   </w:t>
            </w:r>
            <w:r w:rsidR="00D44BB9">
              <w:rPr>
                <w:rFonts w:ascii="Arial Narrow" w:hAnsi="Arial Narrow" w:cs="Arial"/>
              </w:rPr>
              <w:t>28-10-2021</w:t>
            </w:r>
          </w:p>
        </w:tc>
      </w:tr>
    </w:tbl>
    <w:p w14:paraId="432B5D8F" w14:textId="77777777" w:rsidR="00A4387D" w:rsidRPr="007E774A" w:rsidRDefault="00A4387D" w:rsidP="00A96A5F">
      <w:pPr>
        <w:jc w:val="both"/>
        <w:rPr>
          <w:rFonts w:ascii="Arial Narrow" w:hAnsi="Arial Narrow" w:cs="Arial"/>
          <w:b/>
          <w:sz w:val="22"/>
          <w:szCs w:val="22"/>
        </w:rPr>
      </w:pPr>
    </w:p>
    <w:sectPr w:rsidR="00A4387D" w:rsidRPr="007E774A" w:rsidSect="005E78D6">
      <w:headerReference w:type="default" r:id="rId12"/>
      <w:footerReference w:type="default" r:id="rId13"/>
      <w:headerReference w:type="first" r:id="rId14"/>
      <w:footerReference w:type="first" r:id="rId15"/>
      <w:pgSz w:w="12242" w:h="15842"/>
      <w:pgMar w:top="1418" w:right="902"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F200" w14:textId="77777777" w:rsidR="00D475DF" w:rsidRDefault="00D475DF">
      <w:r>
        <w:separator/>
      </w:r>
    </w:p>
  </w:endnote>
  <w:endnote w:type="continuationSeparator" w:id="0">
    <w:p w14:paraId="4C3AB630" w14:textId="77777777" w:rsidR="00D475DF" w:rsidRDefault="00D4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CB3C" w14:textId="77777777" w:rsidR="00A74F29" w:rsidRDefault="00A74F29" w:rsidP="003C2936">
    <w:pPr>
      <w:pStyle w:val="Piedepgina"/>
      <w:rPr>
        <w:rFonts w:ascii="Arial Narrow" w:hAnsi="Arial Narrow"/>
        <w:sz w:val="16"/>
        <w:szCs w:val="16"/>
        <w:lang w:val="es-CO"/>
      </w:rPr>
    </w:pPr>
  </w:p>
  <w:p w14:paraId="38FEB8BB" w14:textId="397AEE57" w:rsidR="00A74F29" w:rsidRPr="003C2936" w:rsidRDefault="00A74F29" w:rsidP="00F54536">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st.1.4. Ins.1. Fr.7 Plantilla Procedimiento</w:t>
    </w:r>
    <w:r w:rsidRPr="00C52040">
      <w:rPr>
        <w:rFonts w:ascii="Arial Narrow" w:hAnsi="Arial Narrow"/>
        <w:sz w:val="16"/>
        <w:szCs w:val="16"/>
        <w:lang w:val="es-CO"/>
      </w:rPr>
      <w:t xml:space="preserve"> V.</w:t>
    </w:r>
    <w:r w:rsidR="0045587F">
      <w:rPr>
        <w:rFonts w:ascii="Arial Narrow" w:hAnsi="Arial Narrow"/>
        <w:sz w:val="16"/>
        <w:szCs w:val="16"/>
        <w:lang w:val="es-CO"/>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7E87" w14:textId="77777777" w:rsidR="00A74F29" w:rsidRDefault="00A74F29" w:rsidP="00955CA3">
    <w:pPr>
      <w:pStyle w:val="Piedepgina"/>
      <w:rPr>
        <w:rFonts w:ascii="Arial Narrow" w:hAnsi="Arial Narrow"/>
        <w:sz w:val="16"/>
        <w:szCs w:val="16"/>
        <w:lang w:val="es-CO"/>
      </w:rPr>
    </w:pPr>
  </w:p>
  <w:p w14:paraId="2670C3CE" w14:textId="407DBB92" w:rsidR="00A74F29" w:rsidRPr="00C52040" w:rsidRDefault="00A74F29" w:rsidP="00955CA3">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w:t>
    </w:r>
    <w:proofErr w:type="gramStart"/>
    <w:r>
      <w:rPr>
        <w:rFonts w:ascii="Arial Narrow" w:hAnsi="Arial Narrow"/>
        <w:sz w:val="16"/>
        <w:szCs w:val="16"/>
        <w:lang w:val="es-CO"/>
      </w:rPr>
      <w:t>4.Ins</w:t>
    </w:r>
    <w:proofErr w:type="gramEnd"/>
    <w:r>
      <w:rPr>
        <w:rFonts w:ascii="Arial Narrow" w:hAnsi="Arial Narrow"/>
        <w:sz w:val="16"/>
        <w:szCs w:val="16"/>
        <w:lang w:val="es-CO"/>
      </w:rPr>
      <w:t>.1.Fr.7 Plantilla Procedimiento</w:t>
    </w:r>
    <w:r w:rsidRPr="00C52040">
      <w:rPr>
        <w:rFonts w:ascii="Arial Narrow" w:hAnsi="Arial Narrow"/>
        <w:sz w:val="16"/>
        <w:szCs w:val="16"/>
        <w:lang w:val="es-CO"/>
      </w:rPr>
      <w:t xml:space="preserve"> V.</w:t>
    </w:r>
    <w:r w:rsidR="0045587F">
      <w:rPr>
        <w:rFonts w:ascii="Arial Narrow" w:hAnsi="Arial Narrow"/>
        <w:sz w:val="16"/>
        <w:szCs w:val="16"/>
        <w:lang w:val="es-CO"/>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E8C6" w14:textId="77777777" w:rsidR="00D475DF" w:rsidRDefault="00D475DF">
      <w:r>
        <w:separator/>
      </w:r>
    </w:p>
  </w:footnote>
  <w:footnote w:type="continuationSeparator" w:id="0">
    <w:p w14:paraId="7DDECA07" w14:textId="77777777" w:rsidR="00D475DF" w:rsidRDefault="00D4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992"/>
      <w:gridCol w:w="1417"/>
    </w:tblGrid>
    <w:tr w:rsidR="00A74F29" w14:paraId="1A5AF047" w14:textId="77777777" w:rsidTr="78DF4709">
      <w:trPr>
        <w:cantSplit/>
        <w:trHeight w:val="276"/>
      </w:trPr>
      <w:tc>
        <w:tcPr>
          <w:tcW w:w="2785" w:type="dxa"/>
          <w:vMerge w:val="restart"/>
          <w:vAlign w:val="center"/>
        </w:tcPr>
        <w:p w14:paraId="1878DCE8" w14:textId="77777777" w:rsidR="00A74F29" w:rsidRDefault="78DF4709" w:rsidP="009B75B3">
          <w:pPr>
            <w:pStyle w:val="Encabezado"/>
            <w:jc w:val="center"/>
            <w:rPr>
              <w:rFonts w:ascii="Arial" w:hAnsi="Arial"/>
            </w:rPr>
          </w:pPr>
          <w:r>
            <w:rPr>
              <w:noProof/>
              <w:lang w:val="es-CO" w:eastAsia="es-CO"/>
            </w:rPr>
            <w:drawing>
              <wp:inline distT="0" distB="0" distL="0" distR="0" wp14:anchorId="49D79390" wp14:editId="32F694DF">
                <wp:extent cx="1701165" cy="402590"/>
                <wp:effectExtent l="0" t="0" r="0" b="0"/>
                <wp:docPr id="6509429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01165" cy="402590"/>
                        </a:xfrm>
                        <a:prstGeom prst="rect">
                          <a:avLst/>
                        </a:prstGeom>
                      </pic:spPr>
                    </pic:pic>
                  </a:graphicData>
                </a:graphic>
              </wp:inline>
            </w:drawing>
          </w:r>
        </w:p>
      </w:tc>
      <w:tc>
        <w:tcPr>
          <w:tcW w:w="4871" w:type="dxa"/>
          <w:vMerge w:val="restart"/>
          <w:vAlign w:val="center"/>
        </w:tcPr>
        <w:p w14:paraId="6FBF78F6" w14:textId="77777777" w:rsidR="00A74F29" w:rsidRPr="0063053C" w:rsidRDefault="00A74F29" w:rsidP="009B75B3">
          <w:pPr>
            <w:jc w:val="center"/>
            <w:rPr>
              <w:rFonts w:ascii="Arial Narrow" w:hAnsi="Arial Narrow" w:cs="Arial"/>
              <w:b/>
              <w:sz w:val="24"/>
              <w:szCs w:val="24"/>
            </w:rPr>
          </w:pPr>
          <w:r w:rsidRPr="0063053C">
            <w:rPr>
              <w:rFonts w:ascii="Arial Narrow" w:hAnsi="Arial Narrow" w:cs="Arial"/>
              <w:b/>
              <w:sz w:val="24"/>
              <w:szCs w:val="24"/>
            </w:rPr>
            <w:t>PROVISIÓN DE PRACTICANTES UNIVERSITARIOS</w:t>
          </w:r>
        </w:p>
      </w:tc>
      <w:tc>
        <w:tcPr>
          <w:tcW w:w="992" w:type="dxa"/>
          <w:vAlign w:val="center"/>
        </w:tcPr>
        <w:p w14:paraId="1F9064EB" w14:textId="77777777" w:rsidR="00A74F29" w:rsidRPr="0063053C" w:rsidRDefault="00A74F29" w:rsidP="009B75B3">
          <w:pPr>
            <w:pStyle w:val="Encabezado"/>
            <w:rPr>
              <w:rFonts w:ascii="Arial Narrow" w:hAnsi="Arial Narrow" w:cs="Arial"/>
              <w:b/>
            </w:rPr>
          </w:pPr>
          <w:r w:rsidRPr="0063053C">
            <w:rPr>
              <w:rFonts w:ascii="Arial Narrow" w:hAnsi="Arial Narrow"/>
              <w:b/>
            </w:rPr>
            <w:t>Código:</w:t>
          </w:r>
          <w:r w:rsidRPr="0063053C">
            <w:rPr>
              <w:rFonts w:ascii="Arial Narrow" w:hAnsi="Arial Narrow"/>
            </w:rPr>
            <w:t xml:space="preserve"> </w:t>
          </w:r>
        </w:p>
      </w:tc>
      <w:tc>
        <w:tcPr>
          <w:tcW w:w="1417" w:type="dxa"/>
          <w:vAlign w:val="center"/>
        </w:tcPr>
        <w:p w14:paraId="017C587A" w14:textId="77777777" w:rsidR="00A74F29" w:rsidRPr="0063053C" w:rsidRDefault="00A74F29" w:rsidP="009B75B3">
          <w:pPr>
            <w:pStyle w:val="Encabezado"/>
            <w:jc w:val="center"/>
            <w:rPr>
              <w:rFonts w:ascii="Arial Narrow" w:hAnsi="Arial Narrow" w:cs="Arial"/>
              <w:b/>
            </w:rPr>
          </w:pPr>
          <w:proofErr w:type="spellStart"/>
          <w:r w:rsidRPr="0063053C">
            <w:rPr>
              <w:rFonts w:ascii="Arial Narrow" w:hAnsi="Arial Narrow" w:cs="Arial"/>
              <w:lang w:val="es-CO"/>
            </w:rPr>
            <w:t>Apo</w:t>
          </w:r>
          <w:proofErr w:type="spellEnd"/>
          <w:r w:rsidRPr="0063053C">
            <w:rPr>
              <w:rFonts w:ascii="Arial Narrow" w:hAnsi="Arial Narrow" w:cs="Arial"/>
              <w:lang w:val="es-CO"/>
            </w:rPr>
            <w:t>. 2.1 Pr. 3</w:t>
          </w:r>
        </w:p>
      </w:tc>
    </w:tr>
    <w:tr w:rsidR="00A74F29" w14:paraId="7EBEB751" w14:textId="77777777" w:rsidTr="78DF4709">
      <w:trPr>
        <w:cantSplit/>
        <w:trHeight w:val="147"/>
      </w:trPr>
      <w:tc>
        <w:tcPr>
          <w:tcW w:w="2785" w:type="dxa"/>
          <w:vMerge/>
        </w:tcPr>
        <w:p w14:paraId="2DC090DD" w14:textId="77777777" w:rsidR="00A74F29" w:rsidRDefault="00A74F29" w:rsidP="009B75B3">
          <w:pPr>
            <w:pStyle w:val="Encabezado"/>
            <w:jc w:val="center"/>
            <w:rPr>
              <w:rFonts w:ascii="Arial" w:hAnsi="Arial"/>
            </w:rPr>
          </w:pPr>
        </w:p>
      </w:tc>
      <w:tc>
        <w:tcPr>
          <w:tcW w:w="4871" w:type="dxa"/>
          <w:vMerge/>
        </w:tcPr>
        <w:p w14:paraId="4F822EAF" w14:textId="77777777" w:rsidR="00A74F29" w:rsidRPr="0063053C" w:rsidRDefault="00A74F29" w:rsidP="009B75B3">
          <w:pPr>
            <w:pStyle w:val="Encabezado"/>
            <w:jc w:val="center"/>
            <w:rPr>
              <w:rFonts w:ascii="Arial Narrow" w:hAnsi="Arial Narrow"/>
              <w:b/>
            </w:rPr>
          </w:pPr>
        </w:p>
      </w:tc>
      <w:tc>
        <w:tcPr>
          <w:tcW w:w="992" w:type="dxa"/>
          <w:vAlign w:val="center"/>
        </w:tcPr>
        <w:p w14:paraId="5045E134" w14:textId="77777777" w:rsidR="00A74F29" w:rsidRPr="0063053C" w:rsidRDefault="00A74F29" w:rsidP="009B75B3">
          <w:pPr>
            <w:pStyle w:val="Encabezado"/>
            <w:rPr>
              <w:rFonts w:ascii="Arial Narrow" w:hAnsi="Arial Narrow"/>
              <w:b/>
            </w:rPr>
          </w:pPr>
          <w:r w:rsidRPr="0063053C">
            <w:rPr>
              <w:rFonts w:ascii="Arial Narrow" w:hAnsi="Arial Narrow"/>
              <w:b/>
            </w:rPr>
            <w:t>Fecha:</w:t>
          </w:r>
        </w:p>
      </w:tc>
      <w:tc>
        <w:tcPr>
          <w:tcW w:w="1417" w:type="dxa"/>
          <w:vAlign w:val="center"/>
        </w:tcPr>
        <w:p w14:paraId="23DD6028" w14:textId="7F0EE3D7" w:rsidR="00A74F29" w:rsidRPr="0063053C" w:rsidRDefault="00E40375" w:rsidP="00134795">
          <w:pPr>
            <w:pStyle w:val="Encabezado"/>
            <w:jc w:val="center"/>
            <w:rPr>
              <w:rFonts w:ascii="Arial Narrow" w:hAnsi="Arial Narrow"/>
            </w:rPr>
          </w:pPr>
          <w:r>
            <w:rPr>
              <w:rFonts w:ascii="Arial Narrow" w:hAnsi="Arial Narrow"/>
            </w:rPr>
            <w:t>26-11-2021</w:t>
          </w:r>
        </w:p>
      </w:tc>
    </w:tr>
    <w:tr w:rsidR="00A74F29" w14:paraId="2B932A28" w14:textId="77777777" w:rsidTr="78DF4709">
      <w:trPr>
        <w:cantSplit/>
        <w:trHeight w:val="147"/>
      </w:trPr>
      <w:tc>
        <w:tcPr>
          <w:tcW w:w="2785" w:type="dxa"/>
          <w:vMerge/>
        </w:tcPr>
        <w:p w14:paraId="758BA7FE" w14:textId="77777777" w:rsidR="00A74F29" w:rsidRDefault="00A74F29" w:rsidP="009B75B3">
          <w:pPr>
            <w:pStyle w:val="Encabezado"/>
            <w:jc w:val="center"/>
            <w:rPr>
              <w:rFonts w:ascii="Arial" w:hAnsi="Arial"/>
            </w:rPr>
          </w:pPr>
        </w:p>
      </w:tc>
      <w:tc>
        <w:tcPr>
          <w:tcW w:w="4871" w:type="dxa"/>
          <w:vMerge/>
        </w:tcPr>
        <w:p w14:paraId="09B8A7FF" w14:textId="77777777" w:rsidR="00A74F29" w:rsidRPr="0063053C" w:rsidRDefault="00A74F29" w:rsidP="009B75B3">
          <w:pPr>
            <w:pStyle w:val="Encabezado"/>
            <w:jc w:val="center"/>
            <w:rPr>
              <w:rFonts w:ascii="Arial Narrow" w:hAnsi="Arial Narrow"/>
              <w:b/>
            </w:rPr>
          </w:pPr>
        </w:p>
      </w:tc>
      <w:tc>
        <w:tcPr>
          <w:tcW w:w="992" w:type="dxa"/>
          <w:vAlign w:val="center"/>
        </w:tcPr>
        <w:p w14:paraId="0C11AAB2" w14:textId="77777777" w:rsidR="00A74F29" w:rsidRPr="0063053C" w:rsidRDefault="00A74F29" w:rsidP="009B75B3">
          <w:pPr>
            <w:pStyle w:val="Encabezado"/>
            <w:rPr>
              <w:rFonts w:ascii="Arial Narrow" w:hAnsi="Arial Narrow"/>
              <w:b/>
            </w:rPr>
          </w:pPr>
          <w:r w:rsidRPr="0063053C">
            <w:rPr>
              <w:rFonts w:ascii="Arial Narrow" w:hAnsi="Arial Narrow"/>
              <w:b/>
            </w:rPr>
            <w:t xml:space="preserve">Versión: </w:t>
          </w:r>
        </w:p>
      </w:tc>
      <w:tc>
        <w:tcPr>
          <w:tcW w:w="1417" w:type="dxa"/>
          <w:vAlign w:val="center"/>
        </w:tcPr>
        <w:p w14:paraId="1CCE25F7" w14:textId="4AFB3F74" w:rsidR="00A74F29" w:rsidRPr="0063053C" w:rsidRDefault="00E40375" w:rsidP="009B75B3">
          <w:pPr>
            <w:pStyle w:val="Encabezado"/>
            <w:jc w:val="center"/>
            <w:rPr>
              <w:rFonts w:ascii="Arial Narrow" w:hAnsi="Arial Narrow"/>
            </w:rPr>
          </w:pPr>
          <w:r>
            <w:rPr>
              <w:rFonts w:ascii="Arial Narrow" w:hAnsi="Arial Narrow"/>
            </w:rPr>
            <w:t>6</w:t>
          </w:r>
        </w:p>
      </w:tc>
    </w:tr>
    <w:tr w:rsidR="00A74F29" w14:paraId="698DA561" w14:textId="77777777" w:rsidTr="78DF4709">
      <w:trPr>
        <w:cantSplit/>
        <w:trHeight w:val="148"/>
      </w:trPr>
      <w:tc>
        <w:tcPr>
          <w:tcW w:w="2785" w:type="dxa"/>
          <w:vMerge/>
        </w:tcPr>
        <w:p w14:paraId="47C50790" w14:textId="77777777" w:rsidR="00A74F29" w:rsidRDefault="00A74F29" w:rsidP="009B75B3">
          <w:pPr>
            <w:pStyle w:val="Encabezado"/>
            <w:jc w:val="center"/>
            <w:rPr>
              <w:rFonts w:ascii="Arial" w:hAnsi="Arial"/>
              <w:b/>
            </w:rPr>
          </w:pPr>
        </w:p>
      </w:tc>
      <w:tc>
        <w:tcPr>
          <w:tcW w:w="4871" w:type="dxa"/>
          <w:vMerge/>
        </w:tcPr>
        <w:p w14:paraId="6CC000A4" w14:textId="77777777" w:rsidR="00A74F29" w:rsidRPr="0063053C" w:rsidRDefault="00A74F29" w:rsidP="009B75B3">
          <w:pPr>
            <w:pStyle w:val="Encabezado"/>
            <w:jc w:val="center"/>
            <w:rPr>
              <w:rFonts w:ascii="Arial Narrow" w:hAnsi="Arial Narrow"/>
              <w:b/>
            </w:rPr>
          </w:pPr>
        </w:p>
      </w:tc>
      <w:tc>
        <w:tcPr>
          <w:tcW w:w="992" w:type="dxa"/>
          <w:vAlign w:val="center"/>
        </w:tcPr>
        <w:p w14:paraId="1CE591E9" w14:textId="77777777" w:rsidR="00A74F29" w:rsidRPr="0063053C" w:rsidRDefault="00A74F29" w:rsidP="009B75B3">
          <w:pPr>
            <w:pStyle w:val="Encabezado"/>
            <w:rPr>
              <w:rFonts w:ascii="Arial Narrow" w:hAnsi="Arial Narrow"/>
              <w:b/>
            </w:rPr>
          </w:pPr>
          <w:r w:rsidRPr="0063053C">
            <w:rPr>
              <w:rFonts w:ascii="Arial Narrow" w:hAnsi="Arial Narrow"/>
              <w:b/>
            </w:rPr>
            <w:t xml:space="preserve">Página: </w:t>
          </w:r>
        </w:p>
      </w:tc>
      <w:tc>
        <w:tcPr>
          <w:tcW w:w="1417" w:type="dxa"/>
          <w:vAlign w:val="center"/>
        </w:tcPr>
        <w:p w14:paraId="2E1B54B6" w14:textId="17CE77CF" w:rsidR="00A74F29" w:rsidRPr="0063053C" w:rsidRDefault="00A74F29" w:rsidP="009B75B3">
          <w:pPr>
            <w:pStyle w:val="Encabezado"/>
            <w:jc w:val="center"/>
            <w:rPr>
              <w:rFonts w:ascii="Arial Narrow" w:hAnsi="Arial Narrow"/>
            </w:rPr>
          </w:pPr>
          <w:r w:rsidRPr="0063053C">
            <w:rPr>
              <w:rFonts w:ascii="Arial Narrow" w:hAnsi="Arial Narrow"/>
            </w:rPr>
            <w:t xml:space="preserve">  </w:t>
          </w:r>
          <w:r w:rsidRPr="0063053C">
            <w:rPr>
              <w:rFonts w:ascii="Arial Narrow" w:hAnsi="Arial Narrow" w:cs="Arial"/>
            </w:rPr>
            <w:fldChar w:fldCharType="begin"/>
          </w:r>
          <w:r w:rsidRPr="0063053C">
            <w:rPr>
              <w:rFonts w:ascii="Arial Narrow" w:hAnsi="Arial Narrow" w:cs="Arial"/>
            </w:rPr>
            <w:instrText>PAGE  \* Arabic  \* MERGEFORMAT</w:instrText>
          </w:r>
          <w:r w:rsidRPr="0063053C">
            <w:rPr>
              <w:rFonts w:ascii="Arial Narrow" w:hAnsi="Arial Narrow" w:cs="Arial"/>
            </w:rPr>
            <w:fldChar w:fldCharType="separate"/>
          </w:r>
          <w:r w:rsidR="00D44BB9">
            <w:rPr>
              <w:rFonts w:ascii="Arial Narrow" w:hAnsi="Arial Narrow" w:cs="Arial"/>
              <w:noProof/>
            </w:rPr>
            <w:t>11</w:t>
          </w:r>
          <w:r w:rsidRPr="0063053C">
            <w:rPr>
              <w:rFonts w:ascii="Arial Narrow" w:hAnsi="Arial Narrow" w:cs="Arial"/>
            </w:rPr>
            <w:fldChar w:fldCharType="end"/>
          </w:r>
          <w:r w:rsidRPr="0063053C">
            <w:rPr>
              <w:rFonts w:ascii="Arial Narrow" w:hAnsi="Arial Narrow" w:cs="Arial"/>
            </w:rPr>
            <w:t xml:space="preserve"> de </w:t>
          </w:r>
          <w:r w:rsidRPr="0063053C">
            <w:rPr>
              <w:rFonts w:ascii="Arial Narrow" w:hAnsi="Arial Narrow" w:cs="Arial"/>
            </w:rPr>
            <w:fldChar w:fldCharType="begin"/>
          </w:r>
          <w:r w:rsidRPr="0063053C">
            <w:rPr>
              <w:rFonts w:ascii="Arial Narrow" w:hAnsi="Arial Narrow" w:cs="Arial"/>
            </w:rPr>
            <w:instrText>NUMPAGES  \* Arabic  \* MERGEFORMAT</w:instrText>
          </w:r>
          <w:r w:rsidRPr="0063053C">
            <w:rPr>
              <w:rFonts w:ascii="Arial Narrow" w:hAnsi="Arial Narrow" w:cs="Arial"/>
            </w:rPr>
            <w:fldChar w:fldCharType="separate"/>
          </w:r>
          <w:r w:rsidR="00D44BB9">
            <w:rPr>
              <w:rFonts w:ascii="Arial Narrow" w:hAnsi="Arial Narrow" w:cs="Arial"/>
              <w:noProof/>
            </w:rPr>
            <w:t>11</w:t>
          </w:r>
          <w:r w:rsidRPr="0063053C">
            <w:rPr>
              <w:rFonts w:ascii="Arial Narrow" w:hAnsi="Arial Narrow" w:cs="Arial"/>
            </w:rPr>
            <w:fldChar w:fldCharType="end"/>
          </w:r>
        </w:p>
      </w:tc>
    </w:tr>
  </w:tbl>
  <w:p w14:paraId="7A0E5D37" w14:textId="77777777" w:rsidR="00A74F29" w:rsidRDefault="00A74F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992"/>
      <w:gridCol w:w="1417"/>
    </w:tblGrid>
    <w:tr w:rsidR="00A74F29" w14:paraId="10713A42" w14:textId="77777777" w:rsidTr="78DF4709">
      <w:trPr>
        <w:cantSplit/>
        <w:trHeight w:val="276"/>
        <w:jc w:val="center"/>
      </w:trPr>
      <w:tc>
        <w:tcPr>
          <w:tcW w:w="2785" w:type="dxa"/>
          <w:vMerge w:val="restart"/>
          <w:vAlign w:val="center"/>
        </w:tcPr>
        <w:p w14:paraId="1CB81DDA" w14:textId="77777777" w:rsidR="00A74F29" w:rsidRDefault="78DF4709" w:rsidP="009B75B3">
          <w:pPr>
            <w:pStyle w:val="Encabezado"/>
            <w:jc w:val="center"/>
            <w:rPr>
              <w:rFonts w:ascii="Arial" w:hAnsi="Arial"/>
            </w:rPr>
          </w:pPr>
          <w:r>
            <w:rPr>
              <w:noProof/>
              <w:lang w:val="es-CO" w:eastAsia="es-CO"/>
            </w:rPr>
            <w:drawing>
              <wp:inline distT="0" distB="0" distL="0" distR="0" wp14:anchorId="6128110C" wp14:editId="1B6F65A0">
                <wp:extent cx="1701165" cy="402590"/>
                <wp:effectExtent l="0" t="0" r="0" b="0"/>
                <wp:docPr id="638397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701165" cy="402590"/>
                        </a:xfrm>
                        <a:prstGeom prst="rect">
                          <a:avLst/>
                        </a:prstGeom>
                      </pic:spPr>
                    </pic:pic>
                  </a:graphicData>
                </a:graphic>
              </wp:inline>
            </w:drawing>
          </w:r>
        </w:p>
      </w:tc>
      <w:tc>
        <w:tcPr>
          <w:tcW w:w="4871" w:type="dxa"/>
          <w:vMerge w:val="restart"/>
          <w:vAlign w:val="center"/>
        </w:tcPr>
        <w:p w14:paraId="5E5DE4D2" w14:textId="50FCB284" w:rsidR="00A74F29" w:rsidRPr="00F06A2D" w:rsidRDefault="00A74F29" w:rsidP="006416BD">
          <w:pPr>
            <w:jc w:val="center"/>
            <w:rPr>
              <w:rFonts w:ascii="Arial Narrow" w:hAnsi="Arial Narrow" w:cs="Arial"/>
              <w:b/>
              <w:sz w:val="24"/>
              <w:szCs w:val="24"/>
            </w:rPr>
          </w:pPr>
          <w:r w:rsidRPr="00F06A2D">
            <w:rPr>
              <w:rFonts w:ascii="Arial Narrow" w:eastAsia="Arial" w:hAnsi="Arial Narrow" w:cs="Arial"/>
              <w:b/>
              <w:sz w:val="24"/>
            </w:rPr>
            <w:t xml:space="preserve">PROVISIÓN DE PRACTICANTES </w:t>
          </w:r>
          <w:r w:rsidR="0072647C">
            <w:rPr>
              <w:rFonts w:ascii="Arial Narrow" w:eastAsia="Arial" w:hAnsi="Arial Narrow" w:cs="Arial"/>
              <w:b/>
              <w:sz w:val="24"/>
            </w:rPr>
            <w:t>Y JUDICANTES</w:t>
          </w:r>
        </w:p>
      </w:tc>
      <w:tc>
        <w:tcPr>
          <w:tcW w:w="992" w:type="dxa"/>
          <w:vAlign w:val="center"/>
        </w:tcPr>
        <w:p w14:paraId="53204812" w14:textId="77777777" w:rsidR="00A74F29" w:rsidRPr="00F06A2D" w:rsidRDefault="00A74F29" w:rsidP="009B75B3">
          <w:pPr>
            <w:pStyle w:val="Encabezado"/>
            <w:rPr>
              <w:rFonts w:ascii="Arial Narrow" w:hAnsi="Arial Narrow" w:cs="Arial"/>
              <w:b/>
            </w:rPr>
          </w:pPr>
          <w:r w:rsidRPr="00F06A2D">
            <w:rPr>
              <w:rFonts w:ascii="Arial Narrow" w:hAnsi="Arial Narrow"/>
              <w:b/>
            </w:rPr>
            <w:t>Código:</w:t>
          </w:r>
          <w:r w:rsidRPr="00F06A2D">
            <w:rPr>
              <w:rFonts w:ascii="Arial Narrow" w:hAnsi="Arial Narrow"/>
            </w:rPr>
            <w:t xml:space="preserve"> </w:t>
          </w:r>
        </w:p>
      </w:tc>
      <w:tc>
        <w:tcPr>
          <w:tcW w:w="1417" w:type="dxa"/>
          <w:vAlign w:val="center"/>
        </w:tcPr>
        <w:p w14:paraId="1879B714" w14:textId="77777777" w:rsidR="00A74F29" w:rsidRPr="00F06A2D" w:rsidRDefault="00A74F29" w:rsidP="009B75B3">
          <w:pPr>
            <w:pStyle w:val="Encabezado"/>
            <w:jc w:val="center"/>
            <w:rPr>
              <w:rFonts w:ascii="Arial Narrow" w:hAnsi="Arial Narrow" w:cs="Arial"/>
            </w:rPr>
          </w:pPr>
          <w:proofErr w:type="spellStart"/>
          <w:r w:rsidRPr="00F06A2D">
            <w:rPr>
              <w:rFonts w:ascii="Arial Narrow" w:hAnsi="Arial Narrow" w:cs="Arial"/>
              <w:lang w:val="es-CO"/>
            </w:rPr>
            <w:t>Apo</w:t>
          </w:r>
          <w:proofErr w:type="spellEnd"/>
          <w:r w:rsidRPr="00F06A2D">
            <w:rPr>
              <w:rFonts w:ascii="Arial Narrow" w:hAnsi="Arial Narrow" w:cs="Arial"/>
              <w:lang w:val="es-CO"/>
            </w:rPr>
            <w:t>. 2.1 Pr. 3</w:t>
          </w:r>
        </w:p>
      </w:tc>
    </w:tr>
    <w:tr w:rsidR="00A74F29" w14:paraId="43947B47" w14:textId="77777777" w:rsidTr="78DF4709">
      <w:trPr>
        <w:cantSplit/>
        <w:trHeight w:val="147"/>
        <w:jc w:val="center"/>
      </w:trPr>
      <w:tc>
        <w:tcPr>
          <w:tcW w:w="2785" w:type="dxa"/>
          <w:vMerge/>
        </w:tcPr>
        <w:p w14:paraId="62D4AE19" w14:textId="77777777" w:rsidR="00A74F29" w:rsidRDefault="00A74F29" w:rsidP="009B75B3">
          <w:pPr>
            <w:pStyle w:val="Encabezado"/>
            <w:jc w:val="center"/>
            <w:rPr>
              <w:rFonts w:ascii="Arial" w:hAnsi="Arial"/>
            </w:rPr>
          </w:pPr>
        </w:p>
      </w:tc>
      <w:tc>
        <w:tcPr>
          <w:tcW w:w="4871" w:type="dxa"/>
          <w:vMerge/>
        </w:tcPr>
        <w:p w14:paraId="1427D0CC" w14:textId="77777777" w:rsidR="00A74F29" w:rsidRPr="00F06A2D" w:rsidRDefault="00A74F29" w:rsidP="009B75B3">
          <w:pPr>
            <w:pStyle w:val="Encabezado"/>
            <w:jc w:val="center"/>
            <w:rPr>
              <w:rFonts w:ascii="Arial Narrow" w:hAnsi="Arial Narrow"/>
              <w:b/>
            </w:rPr>
          </w:pPr>
        </w:p>
      </w:tc>
      <w:tc>
        <w:tcPr>
          <w:tcW w:w="992" w:type="dxa"/>
          <w:vAlign w:val="center"/>
        </w:tcPr>
        <w:p w14:paraId="5681E22C" w14:textId="77777777" w:rsidR="00A74F29" w:rsidRPr="00F06A2D" w:rsidRDefault="00A74F29" w:rsidP="009B75B3">
          <w:pPr>
            <w:pStyle w:val="Encabezado"/>
            <w:rPr>
              <w:rFonts w:ascii="Arial Narrow" w:hAnsi="Arial Narrow"/>
              <w:b/>
            </w:rPr>
          </w:pPr>
          <w:r w:rsidRPr="00F06A2D">
            <w:rPr>
              <w:rFonts w:ascii="Arial Narrow" w:hAnsi="Arial Narrow"/>
              <w:b/>
            </w:rPr>
            <w:t>Fecha:</w:t>
          </w:r>
        </w:p>
      </w:tc>
      <w:tc>
        <w:tcPr>
          <w:tcW w:w="1417" w:type="dxa"/>
          <w:vAlign w:val="center"/>
        </w:tcPr>
        <w:p w14:paraId="4FCE9770" w14:textId="39C88AF0" w:rsidR="00A74F29" w:rsidRPr="00F06A2D" w:rsidRDefault="00052765" w:rsidP="00134795">
          <w:pPr>
            <w:pStyle w:val="Encabezado"/>
            <w:jc w:val="center"/>
            <w:rPr>
              <w:rFonts w:ascii="Arial Narrow" w:hAnsi="Arial Narrow"/>
            </w:rPr>
          </w:pPr>
          <w:r>
            <w:rPr>
              <w:rFonts w:ascii="Arial Narrow" w:hAnsi="Arial Narrow"/>
            </w:rPr>
            <w:t>25-11-2021</w:t>
          </w:r>
        </w:p>
      </w:tc>
    </w:tr>
    <w:tr w:rsidR="00A74F29" w14:paraId="16C977CB" w14:textId="77777777" w:rsidTr="78DF4709">
      <w:trPr>
        <w:cantSplit/>
        <w:trHeight w:val="147"/>
        <w:jc w:val="center"/>
      </w:trPr>
      <w:tc>
        <w:tcPr>
          <w:tcW w:w="2785" w:type="dxa"/>
          <w:vMerge/>
        </w:tcPr>
        <w:p w14:paraId="324A3999" w14:textId="77777777" w:rsidR="00A74F29" w:rsidRDefault="00A74F29" w:rsidP="009B75B3">
          <w:pPr>
            <w:pStyle w:val="Encabezado"/>
            <w:jc w:val="center"/>
            <w:rPr>
              <w:rFonts w:ascii="Arial" w:hAnsi="Arial"/>
            </w:rPr>
          </w:pPr>
        </w:p>
      </w:tc>
      <w:tc>
        <w:tcPr>
          <w:tcW w:w="4871" w:type="dxa"/>
          <w:vMerge/>
        </w:tcPr>
        <w:p w14:paraId="64905E26" w14:textId="77777777" w:rsidR="00A74F29" w:rsidRPr="00F06A2D" w:rsidRDefault="00A74F29" w:rsidP="009B75B3">
          <w:pPr>
            <w:pStyle w:val="Encabezado"/>
            <w:jc w:val="center"/>
            <w:rPr>
              <w:rFonts w:ascii="Arial Narrow" w:hAnsi="Arial Narrow"/>
              <w:b/>
            </w:rPr>
          </w:pPr>
        </w:p>
      </w:tc>
      <w:tc>
        <w:tcPr>
          <w:tcW w:w="992" w:type="dxa"/>
          <w:vAlign w:val="center"/>
        </w:tcPr>
        <w:p w14:paraId="1178C128" w14:textId="77777777" w:rsidR="00A74F29" w:rsidRPr="00F06A2D" w:rsidRDefault="00A74F29" w:rsidP="009B75B3">
          <w:pPr>
            <w:pStyle w:val="Encabezado"/>
            <w:rPr>
              <w:rFonts w:ascii="Arial Narrow" w:hAnsi="Arial Narrow"/>
              <w:b/>
            </w:rPr>
          </w:pPr>
          <w:r w:rsidRPr="00F06A2D">
            <w:rPr>
              <w:rFonts w:ascii="Arial Narrow" w:hAnsi="Arial Narrow"/>
              <w:b/>
            </w:rPr>
            <w:t xml:space="preserve">Versión: </w:t>
          </w:r>
        </w:p>
      </w:tc>
      <w:tc>
        <w:tcPr>
          <w:tcW w:w="1417" w:type="dxa"/>
          <w:vAlign w:val="center"/>
        </w:tcPr>
        <w:p w14:paraId="6096DDD7" w14:textId="1D8500F3" w:rsidR="00A74F29" w:rsidRPr="00F06A2D" w:rsidRDefault="00052765" w:rsidP="009B75B3">
          <w:pPr>
            <w:pStyle w:val="Encabezado"/>
            <w:jc w:val="center"/>
            <w:rPr>
              <w:rFonts w:ascii="Arial Narrow" w:hAnsi="Arial Narrow"/>
            </w:rPr>
          </w:pPr>
          <w:r>
            <w:rPr>
              <w:rFonts w:ascii="Arial Narrow" w:hAnsi="Arial Narrow"/>
            </w:rPr>
            <w:t>6</w:t>
          </w:r>
        </w:p>
      </w:tc>
    </w:tr>
    <w:tr w:rsidR="00A74F29" w14:paraId="78D57E05" w14:textId="77777777" w:rsidTr="78DF4709">
      <w:trPr>
        <w:cantSplit/>
        <w:trHeight w:val="148"/>
        <w:jc w:val="center"/>
      </w:trPr>
      <w:tc>
        <w:tcPr>
          <w:tcW w:w="2785" w:type="dxa"/>
          <w:vMerge/>
        </w:tcPr>
        <w:p w14:paraId="4A0575CC" w14:textId="77777777" w:rsidR="00A74F29" w:rsidRDefault="00A74F29" w:rsidP="009B75B3">
          <w:pPr>
            <w:pStyle w:val="Encabezado"/>
            <w:jc w:val="center"/>
            <w:rPr>
              <w:rFonts w:ascii="Arial" w:hAnsi="Arial"/>
              <w:b/>
            </w:rPr>
          </w:pPr>
        </w:p>
      </w:tc>
      <w:tc>
        <w:tcPr>
          <w:tcW w:w="4871" w:type="dxa"/>
          <w:vMerge/>
        </w:tcPr>
        <w:p w14:paraId="4E84DEC9" w14:textId="77777777" w:rsidR="00A74F29" w:rsidRPr="00F06A2D" w:rsidRDefault="00A74F29" w:rsidP="009B75B3">
          <w:pPr>
            <w:pStyle w:val="Encabezado"/>
            <w:jc w:val="center"/>
            <w:rPr>
              <w:rFonts w:ascii="Arial Narrow" w:hAnsi="Arial Narrow"/>
              <w:b/>
            </w:rPr>
          </w:pPr>
        </w:p>
      </w:tc>
      <w:tc>
        <w:tcPr>
          <w:tcW w:w="992" w:type="dxa"/>
          <w:vAlign w:val="center"/>
        </w:tcPr>
        <w:p w14:paraId="5A63B064" w14:textId="77777777" w:rsidR="00A74F29" w:rsidRPr="00F06A2D" w:rsidRDefault="00A74F29" w:rsidP="009B75B3">
          <w:pPr>
            <w:pStyle w:val="Encabezado"/>
            <w:rPr>
              <w:rFonts w:ascii="Arial Narrow" w:hAnsi="Arial Narrow"/>
              <w:b/>
            </w:rPr>
          </w:pPr>
          <w:r w:rsidRPr="00F06A2D">
            <w:rPr>
              <w:rFonts w:ascii="Arial Narrow" w:hAnsi="Arial Narrow"/>
              <w:b/>
            </w:rPr>
            <w:t xml:space="preserve">Página: </w:t>
          </w:r>
        </w:p>
      </w:tc>
      <w:tc>
        <w:tcPr>
          <w:tcW w:w="1417" w:type="dxa"/>
          <w:vAlign w:val="center"/>
        </w:tcPr>
        <w:p w14:paraId="3D72D155" w14:textId="2BFC2070" w:rsidR="00A74F29" w:rsidRPr="00F06A2D" w:rsidRDefault="00A74F29" w:rsidP="009B75B3">
          <w:pPr>
            <w:pStyle w:val="Encabezado"/>
            <w:jc w:val="center"/>
            <w:rPr>
              <w:rFonts w:ascii="Arial Narrow" w:hAnsi="Arial Narrow"/>
            </w:rPr>
          </w:pPr>
          <w:r w:rsidRPr="00F06A2D">
            <w:rPr>
              <w:rFonts w:ascii="Arial Narrow" w:hAnsi="Arial Narrow"/>
            </w:rPr>
            <w:t xml:space="preserve">  </w:t>
          </w:r>
          <w:r w:rsidRPr="00F06A2D">
            <w:rPr>
              <w:rFonts w:ascii="Arial Narrow" w:hAnsi="Arial Narrow" w:cs="Arial"/>
            </w:rPr>
            <w:fldChar w:fldCharType="begin"/>
          </w:r>
          <w:r w:rsidRPr="00F06A2D">
            <w:rPr>
              <w:rFonts w:ascii="Arial Narrow" w:hAnsi="Arial Narrow" w:cs="Arial"/>
            </w:rPr>
            <w:instrText>PAGE  \* Arabic  \* MERGEFORMAT</w:instrText>
          </w:r>
          <w:r w:rsidRPr="00F06A2D">
            <w:rPr>
              <w:rFonts w:ascii="Arial Narrow" w:hAnsi="Arial Narrow" w:cs="Arial"/>
            </w:rPr>
            <w:fldChar w:fldCharType="separate"/>
          </w:r>
          <w:r w:rsidR="00D44BB9">
            <w:rPr>
              <w:rFonts w:ascii="Arial Narrow" w:hAnsi="Arial Narrow" w:cs="Arial"/>
              <w:noProof/>
            </w:rPr>
            <w:t>1</w:t>
          </w:r>
          <w:r w:rsidRPr="00F06A2D">
            <w:rPr>
              <w:rFonts w:ascii="Arial Narrow" w:hAnsi="Arial Narrow" w:cs="Arial"/>
            </w:rPr>
            <w:fldChar w:fldCharType="end"/>
          </w:r>
          <w:r w:rsidRPr="00F06A2D">
            <w:rPr>
              <w:rFonts w:ascii="Arial Narrow" w:hAnsi="Arial Narrow" w:cs="Arial"/>
            </w:rPr>
            <w:t xml:space="preserve"> de </w:t>
          </w:r>
          <w:r w:rsidRPr="00F06A2D">
            <w:rPr>
              <w:rFonts w:ascii="Arial Narrow" w:hAnsi="Arial Narrow" w:cs="Arial"/>
            </w:rPr>
            <w:fldChar w:fldCharType="begin"/>
          </w:r>
          <w:r w:rsidRPr="00F06A2D">
            <w:rPr>
              <w:rFonts w:ascii="Arial Narrow" w:hAnsi="Arial Narrow" w:cs="Arial"/>
            </w:rPr>
            <w:instrText>NUMPAGES  \* Arabic  \* MERGEFORMAT</w:instrText>
          </w:r>
          <w:r w:rsidRPr="00F06A2D">
            <w:rPr>
              <w:rFonts w:ascii="Arial Narrow" w:hAnsi="Arial Narrow" w:cs="Arial"/>
            </w:rPr>
            <w:fldChar w:fldCharType="separate"/>
          </w:r>
          <w:r w:rsidR="00D44BB9">
            <w:rPr>
              <w:rFonts w:ascii="Arial Narrow" w:hAnsi="Arial Narrow" w:cs="Arial"/>
              <w:noProof/>
            </w:rPr>
            <w:t>11</w:t>
          </w:r>
          <w:r w:rsidRPr="00F06A2D">
            <w:rPr>
              <w:rFonts w:ascii="Arial Narrow" w:hAnsi="Arial Narrow" w:cs="Arial"/>
            </w:rPr>
            <w:fldChar w:fldCharType="end"/>
          </w:r>
        </w:p>
      </w:tc>
    </w:tr>
  </w:tbl>
  <w:p w14:paraId="31508558" w14:textId="77777777" w:rsidR="00A74F29" w:rsidRDefault="00A74F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FB2B55"/>
    <w:multiLevelType w:val="hybridMultilevel"/>
    <w:tmpl w:val="08B67D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EDE5F09"/>
    <w:multiLevelType w:val="hybridMultilevel"/>
    <w:tmpl w:val="29DAE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A2F39"/>
    <w:multiLevelType w:val="hybridMultilevel"/>
    <w:tmpl w:val="34D42618"/>
    <w:lvl w:ilvl="0" w:tplc="990AC2D6">
      <w:start w:val="1"/>
      <w:numFmt w:val="decimal"/>
      <w:lvlText w:val="%1."/>
      <w:lvlJc w:val="left"/>
      <w:pPr>
        <w:ind w:left="363" w:hanging="360"/>
      </w:pPr>
      <w:rPr>
        <w:rFonts w:hint="default"/>
        <w:b/>
      </w:rPr>
    </w:lvl>
    <w:lvl w:ilvl="1" w:tplc="240A0019" w:tentative="1">
      <w:start w:val="1"/>
      <w:numFmt w:val="lowerLetter"/>
      <w:lvlText w:val="%2."/>
      <w:lvlJc w:val="left"/>
      <w:pPr>
        <w:ind w:left="1083" w:hanging="360"/>
      </w:pPr>
    </w:lvl>
    <w:lvl w:ilvl="2" w:tplc="240A001B" w:tentative="1">
      <w:start w:val="1"/>
      <w:numFmt w:val="lowerRoman"/>
      <w:lvlText w:val="%3."/>
      <w:lvlJc w:val="right"/>
      <w:pPr>
        <w:ind w:left="1803" w:hanging="180"/>
      </w:pPr>
    </w:lvl>
    <w:lvl w:ilvl="3" w:tplc="240A000F" w:tentative="1">
      <w:start w:val="1"/>
      <w:numFmt w:val="decimal"/>
      <w:lvlText w:val="%4."/>
      <w:lvlJc w:val="left"/>
      <w:pPr>
        <w:ind w:left="2523" w:hanging="360"/>
      </w:pPr>
    </w:lvl>
    <w:lvl w:ilvl="4" w:tplc="240A0019" w:tentative="1">
      <w:start w:val="1"/>
      <w:numFmt w:val="lowerLetter"/>
      <w:lvlText w:val="%5."/>
      <w:lvlJc w:val="left"/>
      <w:pPr>
        <w:ind w:left="3243" w:hanging="360"/>
      </w:pPr>
    </w:lvl>
    <w:lvl w:ilvl="5" w:tplc="240A001B" w:tentative="1">
      <w:start w:val="1"/>
      <w:numFmt w:val="lowerRoman"/>
      <w:lvlText w:val="%6."/>
      <w:lvlJc w:val="right"/>
      <w:pPr>
        <w:ind w:left="3963" w:hanging="180"/>
      </w:pPr>
    </w:lvl>
    <w:lvl w:ilvl="6" w:tplc="240A000F" w:tentative="1">
      <w:start w:val="1"/>
      <w:numFmt w:val="decimal"/>
      <w:lvlText w:val="%7."/>
      <w:lvlJc w:val="left"/>
      <w:pPr>
        <w:ind w:left="4683" w:hanging="360"/>
      </w:pPr>
    </w:lvl>
    <w:lvl w:ilvl="7" w:tplc="240A0019" w:tentative="1">
      <w:start w:val="1"/>
      <w:numFmt w:val="lowerLetter"/>
      <w:lvlText w:val="%8."/>
      <w:lvlJc w:val="left"/>
      <w:pPr>
        <w:ind w:left="5403" w:hanging="360"/>
      </w:pPr>
    </w:lvl>
    <w:lvl w:ilvl="8" w:tplc="240A001B" w:tentative="1">
      <w:start w:val="1"/>
      <w:numFmt w:val="lowerRoman"/>
      <w:lvlText w:val="%9."/>
      <w:lvlJc w:val="right"/>
      <w:pPr>
        <w:ind w:left="6123" w:hanging="180"/>
      </w:pPr>
    </w:lvl>
  </w:abstractNum>
  <w:abstractNum w:abstractNumId="13"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083651"/>
    <w:multiLevelType w:val="hybridMultilevel"/>
    <w:tmpl w:val="081EB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DA73B9"/>
    <w:multiLevelType w:val="hybridMultilevel"/>
    <w:tmpl w:val="ADB2F1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2203B18"/>
    <w:multiLevelType w:val="hybridMultilevel"/>
    <w:tmpl w:val="86B6856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2E53E21"/>
    <w:multiLevelType w:val="hybridMultilevel"/>
    <w:tmpl w:val="955095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331ACB"/>
    <w:multiLevelType w:val="hybridMultilevel"/>
    <w:tmpl w:val="C8DE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9F6E7A"/>
    <w:multiLevelType w:val="hybridMultilevel"/>
    <w:tmpl w:val="0B702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20E2212"/>
    <w:multiLevelType w:val="hybridMultilevel"/>
    <w:tmpl w:val="7F1E3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7F770E7"/>
    <w:multiLevelType w:val="hybridMultilevel"/>
    <w:tmpl w:val="2DDA75C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05A3607"/>
    <w:multiLevelType w:val="hybridMultilevel"/>
    <w:tmpl w:val="5F603C06"/>
    <w:lvl w:ilvl="0" w:tplc="C8920FA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062E9"/>
    <w:multiLevelType w:val="hybridMultilevel"/>
    <w:tmpl w:val="06D695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9471147"/>
    <w:multiLevelType w:val="hybridMultilevel"/>
    <w:tmpl w:val="FE54647A"/>
    <w:lvl w:ilvl="0" w:tplc="F8A80CD8">
      <w:start w:val="1"/>
      <w:numFmt w:val="bullet"/>
      <w:lvlText w:val="•"/>
      <w:lvlJc w:val="left"/>
      <w:pPr>
        <w:ind w:left="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A85740">
      <w:start w:val="1"/>
      <w:numFmt w:val="bullet"/>
      <w:lvlText w:val="o"/>
      <w:lvlJc w:val="left"/>
      <w:pPr>
        <w:ind w:left="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20B49C">
      <w:start w:val="1"/>
      <w:numFmt w:val="bullet"/>
      <w:lvlText w:val="▪"/>
      <w:lvlJc w:val="left"/>
      <w:pPr>
        <w:ind w:left="1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9A0390">
      <w:start w:val="1"/>
      <w:numFmt w:val="bullet"/>
      <w:lvlText w:val="•"/>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74F2C6">
      <w:start w:val="1"/>
      <w:numFmt w:val="bullet"/>
      <w:lvlText w:val="o"/>
      <w:lvlJc w:val="left"/>
      <w:pPr>
        <w:ind w:left="2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8A49AA">
      <w:start w:val="1"/>
      <w:numFmt w:val="bullet"/>
      <w:lvlText w:val="▪"/>
      <w:lvlJc w:val="left"/>
      <w:pPr>
        <w:ind w:left="3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2437F0">
      <w:start w:val="1"/>
      <w:numFmt w:val="bullet"/>
      <w:lvlText w:val="•"/>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3E4110">
      <w:start w:val="1"/>
      <w:numFmt w:val="bullet"/>
      <w:lvlText w:val="o"/>
      <w:lvlJc w:val="left"/>
      <w:pPr>
        <w:ind w:left="4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A803D4">
      <w:start w:val="1"/>
      <w:numFmt w:val="bullet"/>
      <w:lvlText w:val="▪"/>
      <w:lvlJc w:val="left"/>
      <w:pPr>
        <w:ind w:left="5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9FB08D3"/>
    <w:multiLevelType w:val="hybridMultilevel"/>
    <w:tmpl w:val="81F4CFC6"/>
    <w:lvl w:ilvl="0" w:tplc="95D0F634">
      <w:start w:val="3"/>
      <w:numFmt w:val="decimal"/>
      <w:lvlText w:val="%1."/>
      <w:lvlJc w:val="left"/>
      <w:pPr>
        <w:ind w:left="1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B86F32C">
      <w:start w:val="1"/>
      <w:numFmt w:val="bullet"/>
      <w:lvlText w:val="•"/>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5E933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60232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7E6C6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36B4B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76EF9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0942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DA34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60E43B8"/>
    <w:multiLevelType w:val="hybridMultilevel"/>
    <w:tmpl w:val="8DDE25AE"/>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8373355"/>
    <w:multiLevelType w:val="hybridMultilevel"/>
    <w:tmpl w:val="FF38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61DC4"/>
    <w:multiLevelType w:val="hybridMultilevel"/>
    <w:tmpl w:val="42B2F71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5"/>
  </w:num>
  <w:num w:numId="2">
    <w:abstractNumId w:val="16"/>
  </w:num>
  <w:num w:numId="3">
    <w:abstractNumId w:val="28"/>
  </w:num>
  <w:num w:numId="4">
    <w:abstractNumId w:val="4"/>
  </w:num>
  <w:num w:numId="5">
    <w:abstractNumId w:val="9"/>
  </w:num>
  <w:num w:numId="6">
    <w:abstractNumId w:val="7"/>
  </w:num>
  <w:num w:numId="7">
    <w:abstractNumId w:val="5"/>
  </w:num>
  <w:num w:numId="8">
    <w:abstractNumId w:val="21"/>
  </w:num>
  <w:num w:numId="9">
    <w:abstractNumId w:val="1"/>
  </w:num>
  <w:num w:numId="10">
    <w:abstractNumId w:val="37"/>
  </w:num>
  <w:num w:numId="11">
    <w:abstractNumId w:val="0"/>
  </w:num>
  <w:num w:numId="12">
    <w:abstractNumId w:val="43"/>
  </w:num>
  <w:num w:numId="13">
    <w:abstractNumId w:val="8"/>
  </w:num>
  <w:num w:numId="14">
    <w:abstractNumId w:val="24"/>
  </w:num>
  <w:num w:numId="15">
    <w:abstractNumId w:val="29"/>
  </w:num>
  <w:num w:numId="16">
    <w:abstractNumId w:val="2"/>
  </w:num>
  <w:num w:numId="17">
    <w:abstractNumId w:val="38"/>
  </w:num>
  <w:num w:numId="18">
    <w:abstractNumId w:val="13"/>
  </w:num>
  <w:num w:numId="19">
    <w:abstractNumId w:val="39"/>
  </w:num>
  <w:num w:numId="20">
    <w:abstractNumId w:val="23"/>
  </w:num>
  <w:num w:numId="21">
    <w:abstractNumId w:val="27"/>
  </w:num>
  <w:num w:numId="22">
    <w:abstractNumId w:val="6"/>
  </w:num>
  <w:num w:numId="23">
    <w:abstractNumId w:val="42"/>
  </w:num>
  <w:num w:numId="24">
    <w:abstractNumId w:val="36"/>
  </w:num>
  <w:num w:numId="25">
    <w:abstractNumId w:val="31"/>
  </w:num>
  <w:num w:numId="26">
    <w:abstractNumId w:val="22"/>
  </w:num>
  <w:num w:numId="27">
    <w:abstractNumId w:val="11"/>
  </w:num>
  <w:num w:numId="28">
    <w:abstractNumId w:val="10"/>
  </w:num>
  <w:num w:numId="29">
    <w:abstractNumId w:val="34"/>
  </w:num>
  <w:num w:numId="30">
    <w:abstractNumId w:val="20"/>
  </w:num>
  <w:num w:numId="31">
    <w:abstractNumId w:val="14"/>
  </w:num>
  <w:num w:numId="32">
    <w:abstractNumId w:val="25"/>
  </w:num>
  <w:num w:numId="33">
    <w:abstractNumId w:val="33"/>
  </w:num>
  <w:num w:numId="34">
    <w:abstractNumId w:val="3"/>
  </w:num>
  <w:num w:numId="35">
    <w:abstractNumId w:val="15"/>
  </w:num>
  <w:num w:numId="36">
    <w:abstractNumId w:val="26"/>
  </w:num>
  <w:num w:numId="37">
    <w:abstractNumId w:val="18"/>
  </w:num>
  <w:num w:numId="38">
    <w:abstractNumId w:val="41"/>
  </w:num>
  <w:num w:numId="39">
    <w:abstractNumId w:val="17"/>
  </w:num>
  <w:num w:numId="40">
    <w:abstractNumId w:val="32"/>
  </w:num>
  <w:num w:numId="41">
    <w:abstractNumId w:val="19"/>
  </w:num>
  <w:num w:numId="42">
    <w:abstractNumId w:val="40"/>
  </w:num>
  <w:num w:numId="43">
    <w:abstractNumId w:val="12"/>
  </w:num>
  <w:num w:numId="44">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AF7"/>
    <w:rsid w:val="00003938"/>
    <w:rsid w:val="000063D5"/>
    <w:rsid w:val="0001215D"/>
    <w:rsid w:val="00013136"/>
    <w:rsid w:val="00022B38"/>
    <w:rsid w:val="00022C54"/>
    <w:rsid w:val="00022FEC"/>
    <w:rsid w:val="000305E9"/>
    <w:rsid w:val="00032FAD"/>
    <w:rsid w:val="00035405"/>
    <w:rsid w:val="000363FA"/>
    <w:rsid w:val="00037657"/>
    <w:rsid w:val="0004086C"/>
    <w:rsid w:val="00040C24"/>
    <w:rsid w:val="00045B39"/>
    <w:rsid w:val="00047A24"/>
    <w:rsid w:val="00051BB2"/>
    <w:rsid w:val="00052765"/>
    <w:rsid w:val="00055621"/>
    <w:rsid w:val="000559D3"/>
    <w:rsid w:val="00072085"/>
    <w:rsid w:val="00072485"/>
    <w:rsid w:val="00072C48"/>
    <w:rsid w:val="000778CC"/>
    <w:rsid w:val="00080001"/>
    <w:rsid w:val="0008054C"/>
    <w:rsid w:val="00083054"/>
    <w:rsid w:val="00090031"/>
    <w:rsid w:val="000915CA"/>
    <w:rsid w:val="00095A8F"/>
    <w:rsid w:val="000964A1"/>
    <w:rsid w:val="00096BBD"/>
    <w:rsid w:val="000A42B1"/>
    <w:rsid w:val="000B092A"/>
    <w:rsid w:val="000B1246"/>
    <w:rsid w:val="000B16C1"/>
    <w:rsid w:val="000B2645"/>
    <w:rsid w:val="000B4AE5"/>
    <w:rsid w:val="000B4F7D"/>
    <w:rsid w:val="000B5EE8"/>
    <w:rsid w:val="000B6D11"/>
    <w:rsid w:val="000C1928"/>
    <w:rsid w:val="000C7B3B"/>
    <w:rsid w:val="000D1CFD"/>
    <w:rsid w:val="000D28EB"/>
    <w:rsid w:val="000D514C"/>
    <w:rsid w:val="000D79BE"/>
    <w:rsid w:val="000E4554"/>
    <w:rsid w:val="000E486C"/>
    <w:rsid w:val="000F22C1"/>
    <w:rsid w:val="000F2CEE"/>
    <w:rsid w:val="000F585F"/>
    <w:rsid w:val="00101B24"/>
    <w:rsid w:val="00102614"/>
    <w:rsid w:val="00112DEB"/>
    <w:rsid w:val="001133AC"/>
    <w:rsid w:val="00120071"/>
    <w:rsid w:val="0012646A"/>
    <w:rsid w:val="00131653"/>
    <w:rsid w:val="00133131"/>
    <w:rsid w:val="00134795"/>
    <w:rsid w:val="001356A1"/>
    <w:rsid w:val="00137053"/>
    <w:rsid w:val="00137531"/>
    <w:rsid w:val="00141ECF"/>
    <w:rsid w:val="00143357"/>
    <w:rsid w:val="00144AF0"/>
    <w:rsid w:val="00150195"/>
    <w:rsid w:val="0015312C"/>
    <w:rsid w:val="0015438B"/>
    <w:rsid w:val="00154FEE"/>
    <w:rsid w:val="00155B8C"/>
    <w:rsid w:val="00161662"/>
    <w:rsid w:val="00173CC1"/>
    <w:rsid w:val="0017599C"/>
    <w:rsid w:val="00175BFA"/>
    <w:rsid w:val="00175F87"/>
    <w:rsid w:val="00181B32"/>
    <w:rsid w:val="001828B6"/>
    <w:rsid w:val="00183D82"/>
    <w:rsid w:val="00184DAB"/>
    <w:rsid w:val="00184FE0"/>
    <w:rsid w:val="001869CF"/>
    <w:rsid w:val="00193A4D"/>
    <w:rsid w:val="001A1C63"/>
    <w:rsid w:val="001A3470"/>
    <w:rsid w:val="001A4B33"/>
    <w:rsid w:val="001A651F"/>
    <w:rsid w:val="001A70AF"/>
    <w:rsid w:val="001A7EDF"/>
    <w:rsid w:val="001B2CF8"/>
    <w:rsid w:val="001B630D"/>
    <w:rsid w:val="001C136F"/>
    <w:rsid w:val="001C2DBD"/>
    <w:rsid w:val="001D0C57"/>
    <w:rsid w:val="001D18C4"/>
    <w:rsid w:val="001D4812"/>
    <w:rsid w:val="001D4971"/>
    <w:rsid w:val="001D6664"/>
    <w:rsid w:val="001E283C"/>
    <w:rsid w:val="001E67E5"/>
    <w:rsid w:val="001E756F"/>
    <w:rsid w:val="001E7A62"/>
    <w:rsid w:val="001F0483"/>
    <w:rsid w:val="001F289E"/>
    <w:rsid w:val="001F416E"/>
    <w:rsid w:val="001F67F1"/>
    <w:rsid w:val="001F779D"/>
    <w:rsid w:val="002007F5"/>
    <w:rsid w:val="0020230E"/>
    <w:rsid w:val="00205A68"/>
    <w:rsid w:val="00206E67"/>
    <w:rsid w:val="00210C94"/>
    <w:rsid w:val="00210F13"/>
    <w:rsid w:val="00214097"/>
    <w:rsid w:val="002145D7"/>
    <w:rsid w:val="002239D8"/>
    <w:rsid w:val="002277F8"/>
    <w:rsid w:val="00235B38"/>
    <w:rsid w:val="00236220"/>
    <w:rsid w:val="002400D9"/>
    <w:rsid w:val="002409BB"/>
    <w:rsid w:val="00241A86"/>
    <w:rsid w:val="00242893"/>
    <w:rsid w:val="00244341"/>
    <w:rsid w:val="00245551"/>
    <w:rsid w:val="002457C1"/>
    <w:rsid w:val="0025351E"/>
    <w:rsid w:val="00264F65"/>
    <w:rsid w:val="00270900"/>
    <w:rsid w:val="00275258"/>
    <w:rsid w:val="002830EC"/>
    <w:rsid w:val="0028586C"/>
    <w:rsid w:val="00286B1F"/>
    <w:rsid w:val="002875A7"/>
    <w:rsid w:val="00292688"/>
    <w:rsid w:val="00293AFA"/>
    <w:rsid w:val="00293B3B"/>
    <w:rsid w:val="00295E82"/>
    <w:rsid w:val="0029715A"/>
    <w:rsid w:val="002972B9"/>
    <w:rsid w:val="002A2096"/>
    <w:rsid w:val="002A3105"/>
    <w:rsid w:val="002A7C4C"/>
    <w:rsid w:val="002A7CC8"/>
    <w:rsid w:val="002B19F5"/>
    <w:rsid w:val="002B4E95"/>
    <w:rsid w:val="002E041D"/>
    <w:rsid w:val="002E2C76"/>
    <w:rsid w:val="002E477D"/>
    <w:rsid w:val="002E556A"/>
    <w:rsid w:val="002E78B6"/>
    <w:rsid w:val="002F02AA"/>
    <w:rsid w:val="002F271F"/>
    <w:rsid w:val="00314C44"/>
    <w:rsid w:val="00322DD4"/>
    <w:rsid w:val="00326F30"/>
    <w:rsid w:val="003278E5"/>
    <w:rsid w:val="00327910"/>
    <w:rsid w:val="00331A55"/>
    <w:rsid w:val="00331F46"/>
    <w:rsid w:val="003327D5"/>
    <w:rsid w:val="00333204"/>
    <w:rsid w:val="003375DF"/>
    <w:rsid w:val="00337E5D"/>
    <w:rsid w:val="00340225"/>
    <w:rsid w:val="003434BD"/>
    <w:rsid w:val="00353A16"/>
    <w:rsid w:val="0035492D"/>
    <w:rsid w:val="00360C32"/>
    <w:rsid w:val="003626CC"/>
    <w:rsid w:val="00363BAD"/>
    <w:rsid w:val="00372A2D"/>
    <w:rsid w:val="00372BE9"/>
    <w:rsid w:val="00375012"/>
    <w:rsid w:val="003750D0"/>
    <w:rsid w:val="00376511"/>
    <w:rsid w:val="00377878"/>
    <w:rsid w:val="003823CD"/>
    <w:rsid w:val="003823F2"/>
    <w:rsid w:val="0038488A"/>
    <w:rsid w:val="00385B09"/>
    <w:rsid w:val="0038616B"/>
    <w:rsid w:val="00387816"/>
    <w:rsid w:val="00392704"/>
    <w:rsid w:val="00397FC2"/>
    <w:rsid w:val="003A04CF"/>
    <w:rsid w:val="003A1535"/>
    <w:rsid w:val="003A2C33"/>
    <w:rsid w:val="003A612C"/>
    <w:rsid w:val="003B2C01"/>
    <w:rsid w:val="003B487C"/>
    <w:rsid w:val="003B4BFB"/>
    <w:rsid w:val="003B729A"/>
    <w:rsid w:val="003C066E"/>
    <w:rsid w:val="003C0D9C"/>
    <w:rsid w:val="003C1DB4"/>
    <w:rsid w:val="003C2936"/>
    <w:rsid w:val="003C3D53"/>
    <w:rsid w:val="003C51CB"/>
    <w:rsid w:val="003D278C"/>
    <w:rsid w:val="003D2A49"/>
    <w:rsid w:val="003D347E"/>
    <w:rsid w:val="003D3C8D"/>
    <w:rsid w:val="003D7D65"/>
    <w:rsid w:val="003E0A36"/>
    <w:rsid w:val="003E2229"/>
    <w:rsid w:val="003E28E6"/>
    <w:rsid w:val="003E306F"/>
    <w:rsid w:val="003E5ACE"/>
    <w:rsid w:val="003F5745"/>
    <w:rsid w:val="003F5C7B"/>
    <w:rsid w:val="003F7F92"/>
    <w:rsid w:val="00400CB0"/>
    <w:rsid w:val="00401E07"/>
    <w:rsid w:val="00405B5B"/>
    <w:rsid w:val="00406227"/>
    <w:rsid w:val="00410BD2"/>
    <w:rsid w:val="00414060"/>
    <w:rsid w:val="00414A58"/>
    <w:rsid w:val="00420F60"/>
    <w:rsid w:val="004232A4"/>
    <w:rsid w:val="00425472"/>
    <w:rsid w:val="00431087"/>
    <w:rsid w:val="00436166"/>
    <w:rsid w:val="00436E0B"/>
    <w:rsid w:val="0043794B"/>
    <w:rsid w:val="00444497"/>
    <w:rsid w:val="00447406"/>
    <w:rsid w:val="004515F1"/>
    <w:rsid w:val="00452F1F"/>
    <w:rsid w:val="0045587F"/>
    <w:rsid w:val="00456CA7"/>
    <w:rsid w:val="0046217C"/>
    <w:rsid w:val="004667EF"/>
    <w:rsid w:val="00471453"/>
    <w:rsid w:val="00472365"/>
    <w:rsid w:val="00472A45"/>
    <w:rsid w:val="00472A79"/>
    <w:rsid w:val="00475231"/>
    <w:rsid w:val="00477C54"/>
    <w:rsid w:val="00484433"/>
    <w:rsid w:val="004855B8"/>
    <w:rsid w:val="004857F2"/>
    <w:rsid w:val="00493006"/>
    <w:rsid w:val="00494B8F"/>
    <w:rsid w:val="004A02FE"/>
    <w:rsid w:val="004A0461"/>
    <w:rsid w:val="004A4FCE"/>
    <w:rsid w:val="004A5CBC"/>
    <w:rsid w:val="004B7247"/>
    <w:rsid w:val="004B79F3"/>
    <w:rsid w:val="004C5997"/>
    <w:rsid w:val="004D2AB8"/>
    <w:rsid w:val="004D4ED1"/>
    <w:rsid w:val="004D6240"/>
    <w:rsid w:val="004E12B1"/>
    <w:rsid w:val="004E14DA"/>
    <w:rsid w:val="004E2B79"/>
    <w:rsid w:val="004E5AE1"/>
    <w:rsid w:val="004E7BF0"/>
    <w:rsid w:val="004F44EB"/>
    <w:rsid w:val="00500030"/>
    <w:rsid w:val="0050564C"/>
    <w:rsid w:val="005057D4"/>
    <w:rsid w:val="0050701C"/>
    <w:rsid w:val="00507FFE"/>
    <w:rsid w:val="00510729"/>
    <w:rsid w:val="00510FCF"/>
    <w:rsid w:val="00513A23"/>
    <w:rsid w:val="00514BF5"/>
    <w:rsid w:val="0052460A"/>
    <w:rsid w:val="00524CD7"/>
    <w:rsid w:val="00525A90"/>
    <w:rsid w:val="00526991"/>
    <w:rsid w:val="00533CDB"/>
    <w:rsid w:val="00535A29"/>
    <w:rsid w:val="005408CC"/>
    <w:rsid w:val="005425ED"/>
    <w:rsid w:val="0054571A"/>
    <w:rsid w:val="00547CF9"/>
    <w:rsid w:val="0055158A"/>
    <w:rsid w:val="005519C8"/>
    <w:rsid w:val="00552506"/>
    <w:rsid w:val="00556D0A"/>
    <w:rsid w:val="00557AE3"/>
    <w:rsid w:val="00557E98"/>
    <w:rsid w:val="00560C71"/>
    <w:rsid w:val="00561EE6"/>
    <w:rsid w:val="00564EA8"/>
    <w:rsid w:val="00566D2D"/>
    <w:rsid w:val="005720C4"/>
    <w:rsid w:val="005755D6"/>
    <w:rsid w:val="005761C3"/>
    <w:rsid w:val="005838F0"/>
    <w:rsid w:val="0059381C"/>
    <w:rsid w:val="00597726"/>
    <w:rsid w:val="005A7608"/>
    <w:rsid w:val="005B0F9C"/>
    <w:rsid w:val="005B1A9F"/>
    <w:rsid w:val="005B20EB"/>
    <w:rsid w:val="005B2E7C"/>
    <w:rsid w:val="005B4B75"/>
    <w:rsid w:val="005C37D5"/>
    <w:rsid w:val="005C485A"/>
    <w:rsid w:val="005D02F6"/>
    <w:rsid w:val="005D15D1"/>
    <w:rsid w:val="005D246C"/>
    <w:rsid w:val="005D2C18"/>
    <w:rsid w:val="005D3799"/>
    <w:rsid w:val="005D4AFA"/>
    <w:rsid w:val="005D725E"/>
    <w:rsid w:val="005E280B"/>
    <w:rsid w:val="005E4121"/>
    <w:rsid w:val="005E4533"/>
    <w:rsid w:val="005E669E"/>
    <w:rsid w:val="005E78D6"/>
    <w:rsid w:val="005F1916"/>
    <w:rsid w:val="005F1FFF"/>
    <w:rsid w:val="005F4160"/>
    <w:rsid w:val="005F4CED"/>
    <w:rsid w:val="006032C5"/>
    <w:rsid w:val="00603664"/>
    <w:rsid w:val="00604D3C"/>
    <w:rsid w:val="006069D4"/>
    <w:rsid w:val="00606A87"/>
    <w:rsid w:val="00606F6A"/>
    <w:rsid w:val="00607015"/>
    <w:rsid w:val="00607050"/>
    <w:rsid w:val="00611C5F"/>
    <w:rsid w:val="00613641"/>
    <w:rsid w:val="006142B5"/>
    <w:rsid w:val="00615496"/>
    <w:rsid w:val="00615BD6"/>
    <w:rsid w:val="00617322"/>
    <w:rsid w:val="006178F5"/>
    <w:rsid w:val="00620D0C"/>
    <w:rsid w:val="00622AE5"/>
    <w:rsid w:val="00626373"/>
    <w:rsid w:val="00627EBE"/>
    <w:rsid w:val="0063053C"/>
    <w:rsid w:val="006305C9"/>
    <w:rsid w:val="00630D8A"/>
    <w:rsid w:val="00632C0F"/>
    <w:rsid w:val="006344D0"/>
    <w:rsid w:val="006416BD"/>
    <w:rsid w:val="00650235"/>
    <w:rsid w:val="00652842"/>
    <w:rsid w:val="0065350D"/>
    <w:rsid w:val="00655C8F"/>
    <w:rsid w:val="006564E6"/>
    <w:rsid w:val="00656CE8"/>
    <w:rsid w:val="006576A0"/>
    <w:rsid w:val="006579B0"/>
    <w:rsid w:val="00670D20"/>
    <w:rsid w:val="0067139E"/>
    <w:rsid w:val="0067219F"/>
    <w:rsid w:val="0067548E"/>
    <w:rsid w:val="00675582"/>
    <w:rsid w:val="006761A3"/>
    <w:rsid w:val="00676EFE"/>
    <w:rsid w:val="00677408"/>
    <w:rsid w:val="006865B0"/>
    <w:rsid w:val="00690FF1"/>
    <w:rsid w:val="00696826"/>
    <w:rsid w:val="006A09EA"/>
    <w:rsid w:val="006A1555"/>
    <w:rsid w:val="006A44BA"/>
    <w:rsid w:val="006B017D"/>
    <w:rsid w:val="006B056D"/>
    <w:rsid w:val="006B198A"/>
    <w:rsid w:val="006B386C"/>
    <w:rsid w:val="006B53E6"/>
    <w:rsid w:val="006B5B82"/>
    <w:rsid w:val="006B7808"/>
    <w:rsid w:val="006C06DA"/>
    <w:rsid w:val="006C32F3"/>
    <w:rsid w:val="006C543F"/>
    <w:rsid w:val="006C5D5F"/>
    <w:rsid w:val="006C63CF"/>
    <w:rsid w:val="006C73AF"/>
    <w:rsid w:val="006D37D8"/>
    <w:rsid w:val="006D3997"/>
    <w:rsid w:val="006E26B6"/>
    <w:rsid w:val="006E2B12"/>
    <w:rsid w:val="006E3ACC"/>
    <w:rsid w:val="006E3F80"/>
    <w:rsid w:val="006F0B0C"/>
    <w:rsid w:val="006F4C6D"/>
    <w:rsid w:val="006F6E91"/>
    <w:rsid w:val="007007D9"/>
    <w:rsid w:val="007017D6"/>
    <w:rsid w:val="00703C9C"/>
    <w:rsid w:val="00704342"/>
    <w:rsid w:val="00704835"/>
    <w:rsid w:val="00704BAC"/>
    <w:rsid w:val="007056EA"/>
    <w:rsid w:val="00706891"/>
    <w:rsid w:val="007115E6"/>
    <w:rsid w:val="0071376A"/>
    <w:rsid w:val="00715C69"/>
    <w:rsid w:val="00720952"/>
    <w:rsid w:val="007239A2"/>
    <w:rsid w:val="007260D9"/>
    <w:rsid w:val="0072647C"/>
    <w:rsid w:val="0072727E"/>
    <w:rsid w:val="00733C7F"/>
    <w:rsid w:val="00735ECF"/>
    <w:rsid w:val="00745947"/>
    <w:rsid w:val="00745CAD"/>
    <w:rsid w:val="00755DA2"/>
    <w:rsid w:val="007561C9"/>
    <w:rsid w:val="0075716D"/>
    <w:rsid w:val="00763673"/>
    <w:rsid w:val="007650BD"/>
    <w:rsid w:val="00766007"/>
    <w:rsid w:val="00773094"/>
    <w:rsid w:val="00773F1B"/>
    <w:rsid w:val="00775F6A"/>
    <w:rsid w:val="00780D87"/>
    <w:rsid w:val="00781E3A"/>
    <w:rsid w:val="007849AC"/>
    <w:rsid w:val="007861C5"/>
    <w:rsid w:val="00790691"/>
    <w:rsid w:val="00791F5F"/>
    <w:rsid w:val="007920F8"/>
    <w:rsid w:val="00797CFE"/>
    <w:rsid w:val="007A17A0"/>
    <w:rsid w:val="007A4604"/>
    <w:rsid w:val="007A47A0"/>
    <w:rsid w:val="007A4A9B"/>
    <w:rsid w:val="007A5448"/>
    <w:rsid w:val="007A765F"/>
    <w:rsid w:val="007A7E06"/>
    <w:rsid w:val="007C283D"/>
    <w:rsid w:val="007C303B"/>
    <w:rsid w:val="007C4D84"/>
    <w:rsid w:val="007C5522"/>
    <w:rsid w:val="007C5ADC"/>
    <w:rsid w:val="007C65AF"/>
    <w:rsid w:val="007C71EE"/>
    <w:rsid w:val="007C74E6"/>
    <w:rsid w:val="007C7ED3"/>
    <w:rsid w:val="007D1686"/>
    <w:rsid w:val="007D1FB2"/>
    <w:rsid w:val="007D2659"/>
    <w:rsid w:val="007E0751"/>
    <w:rsid w:val="007E60D8"/>
    <w:rsid w:val="007E774A"/>
    <w:rsid w:val="007F1B74"/>
    <w:rsid w:val="007F2F29"/>
    <w:rsid w:val="007F379C"/>
    <w:rsid w:val="007F39A4"/>
    <w:rsid w:val="007F3DBA"/>
    <w:rsid w:val="00800A46"/>
    <w:rsid w:val="0080382D"/>
    <w:rsid w:val="00804F18"/>
    <w:rsid w:val="00807DF1"/>
    <w:rsid w:val="008122B1"/>
    <w:rsid w:val="00812745"/>
    <w:rsid w:val="0081339E"/>
    <w:rsid w:val="0081362B"/>
    <w:rsid w:val="0081583A"/>
    <w:rsid w:val="0081693F"/>
    <w:rsid w:val="008177D7"/>
    <w:rsid w:val="00821D43"/>
    <w:rsid w:val="00824528"/>
    <w:rsid w:val="00825398"/>
    <w:rsid w:val="00826516"/>
    <w:rsid w:val="008300FD"/>
    <w:rsid w:val="00831D43"/>
    <w:rsid w:val="00837515"/>
    <w:rsid w:val="00844A95"/>
    <w:rsid w:val="0084500D"/>
    <w:rsid w:val="00854CDF"/>
    <w:rsid w:val="00857116"/>
    <w:rsid w:val="00862787"/>
    <w:rsid w:val="008653EE"/>
    <w:rsid w:val="00867753"/>
    <w:rsid w:val="00870964"/>
    <w:rsid w:val="00871018"/>
    <w:rsid w:val="0087418B"/>
    <w:rsid w:val="00876EEE"/>
    <w:rsid w:val="008809E7"/>
    <w:rsid w:val="00882366"/>
    <w:rsid w:val="00883C2A"/>
    <w:rsid w:val="00893A1E"/>
    <w:rsid w:val="008957C5"/>
    <w:rsid w:val="0089620D"/>
    <w:rsid w:val="008A1F7A"/>
    <w:rsid w:val="008A7565"/>
    <w:rsid w:val="008B06C2"/>
    <w:rsid w:val="008B58C2"/>
    <w:rsid w:val="008B660F"/>
    <w:rsid w:val="008C0379"/>
    <w:rsid w:val="008D2B00"/>
    <w:rsid w:val="008E0DA8"/>
    <w:rsid w:val="008E38B4"/>
    <w:rsid w:val="008E3B1B"/>
    <w:rsid w:val="008E44CA"/>
    <w:rsid w:val="008E6623"/>
    <w:rsid w:val="008E6B0B"/>
    <w:rsid w:val="008E6E7A"/>
    <w:rsid w:val="008F0E72"/>
    <w:rsid w:val="008F3792"/>
    <w:rsid w:val="008F55CA"/>
    <w:rsid w:val="0090151D"/>
    <w:rsid w:val="00907F57"/>
    <w:rsid w:val="0091158D"/>
    <w:rsid w:val="00913E1E"/>
    <w:rsid w:val="00914122"/>
    <w:rsid w:val="00914CC9"/>
    <w:rsid w:val="00917268"/>
    <w:rsid w:val="00921191"/>
    <w:rsid w:val="0092547E"/>
    <w:rsid w:val="0092552E"/>
    <w:rsid w:val="009264AA"/>
    <w:rsid w:val="00926FDC"/>
    <w:rsid w:val="009279C2"/>
    <w:rsid w:val="009348B2"/>
    <w:rsid w:val="009371D7"/>
    <w:rsid w:val="009419E1"/>
    <w:rsid w:val="0095467A"/>
    <w:rsid w:val="00955CA3"/>
    <w:rsid w:val="00955CD9"/>
    <w:rsid w:val="00956906"/>
    <w:rsid w:val="00974D57"/>
    <w:rsid w:val="009750E0"/>
    <w:rsid w:val="00976124"/>
    <w:rsid w:val="00977B45"/>
    <w:rsid w:val="009802BE"/>
    <w:rsid w:val="009808C8"/>
    <w:rsid w:val="009808D0"/>
    <w:rsid w:val="009A1C1B"/>
    <w:rsid w:val="009A2945"/>
    <w:rsid w:val="009A37A7"/>
    <w:rsid w:val="009A6929"/>
    <w:rsid w:val="009B186D"/>
    <w:rsid w:val="009B29AD"/>
    <w:rsid w:val="009B7217"/>
    <w:rsid w:val="009B75B3"/>
    <w:rsid w:val="009C23A7"/>
    <w:rsid w:val="009C265C"/>
    <w:rsid w:val="009C420F"/>
    <w:rsid w:val="009C441F"/>
    <w:rsid w:val="009C53A3"/>
    <w:rsid w:val="009D2814"/>
    <w:rsid w:val="009D3303"/>
    <w:rsid w:val="009D7458"/>
    <w:rsid w:val="009D7C56"/>
    <w:rsid w:val="009E4B35"/>
    <w:rsid w:val="009E6189"/>
    <w:rsid w:val="009E7BE9"/>
    <w:rsid w:val="009F0E8F"/>
    <w:rsid w:val="00A01F1F"/>
    <w:rsid w:val="00A03A14"/>
    <w:rsid w:val="00A0515B"/>
    <w:rsid w:val="00A06843"/>
    <w:rsid w:val="00A10F14"/>
    <w:rsid w:val="00A13B7D"/>
    <w:rsid w:val="00A14ED4"/>
    <w:rsid w:val="00A15198"/>
    <w:rsid w:val="00A178EE"/>
    <w:rsid w:val="00A21B40"/>
    <w:rsid w:val="00A308D9"/>
    <w:rsid w:val="00A349EE"/>
    <w:rsid w:val="00A3796D"/>
    <w:rsid w:val="00A4387D"/>
    <w:rsid w:val="00A47255"/>
    <w:rsid w:val="00A51563"/>
    <w:rsid w:val="00A52CBB"/>
    <w:rsid w:val="00A560A1"/>
    <w:rsid w:val="00A6161F"/>
    <w:rsid w:val="00A65C7E"/>
    <w:rsid w:val="00A668FF"/>
    <w:rsid w:val="00A67579"/>
    <w:rsid w:val="00A67D94"/>
    <w:rsid w:val="00A723B1"/>
    <w:rsid w:val="00A74F29"/>
    <w:rsid w:val="00A75812"/>
    <w:rsid w:val="00A77CD8"/>
    <w:rsid w:val="00A816BA"/>
    <w:rsid w:val="00A839A6"/>
    <w:rsid w:val="00A848B1"/>
    <w:rsid w:val="00A86001"/>
    <w:rsid w:val="00A86089"/>
    <w:rsid w:val="00A8679A"/>
    <w:rsid w:val="00A8722D"/>
    <w:rsid w:val="00A90FD4"/>
    <w:rsid w:val="00A94E42"/>
    <w:rsid w:val="00A95CE9"/>
    <w:rsid w:val="00A96A5F"/>
    <w:rsid w:val="00A96E92"/>
    <w:rsid w:val="00AA36F0"/>
    <w:rsid w:val="00AA77BE"/>
    <w:rsid w:val="00AB03D9"/>
    <w:rsid w:val="00AB4793"/>
    <w:rsid w:val="00AB4ECC"/>
    <w:rsid w:val="00AB715C"/>
    <w:rsid w:val="00AB763A"/>
    <w:rsid w:val="00AC2B68"/>
    <w:rsid w:val="00AC700C"/>
    <w:rsid w:val="00AC74D3"/>
    <w:rsid w:val="00AD08D2"/>
    <w:rsid w:val="00AD30A3"/>
    <w:rsid w:val="00AE6EF5"/>
    <w:rsid w:val="00AE7A21"/>
    <w:rsid w:val="00AF0DA4"/>
    <w:rsid w:val="00AF281D"/>
    <w:rsid w:val="00AF4595"/>
    <w:rsid w:val="00AF4B62"/>
    <w:rsid w:val="00AF5842"/>
    <w:rsid w:val="00B012FC"/>
    <w:rsid w:val="00B07CF2"/>
    <w:rsid w:val="00B10CBA"/>
    <w:rsid w:val="00B130ED"/>
    <w:rsid w:val="00B16782"/>
    <w:rsid w:val="00B20B34"/>
    <w:rsid w:val="00B2387C"/>
    <w:rsid w:val="00B30421"/>
    <w:rsid w:val="00B30928"/>
    <w:rsid w:val="00B3408D"/>
    <w:rsid w:val="00B3436F"/>
    <w:rsid w:val="00B36810"/>
    <w:rsid w:val="00B41296"/>
    <w:rsid w:val="00B41743"/>
    <w:rsid w:val="00B4360D"/>
    <w:rsid w:val="00B53EA8"/>
    <w:rsid w:val="00B56F8B"/>
    <w:rsid w:val="00B57FB4"/>
    <w:rsid w:val="00B614BC"/>
    <w:rsid w:val="00B63ED3"/>
    <w:rsid w:val="00B64E90"/>
    <w:rsid w:val="00B6606A"/>
    <w:rsid w:val="00B66D95"/>
    <w:rsid w:val="00B76D25"/>
    <w:rsid w:val="00B81D6F"/>
    <w:rsid w:val="00B82B39"/>
    <w:rsid w:val="00B85CAA"/>
    <w:rsid w:val="00B92904"/>
    <w:rsid w:val="00B954C3"/>
    <w:rsid w:val="00BA388C"/>
    <w:rsid w:val="00BA5D73"/>
    <w:rsid w:val="00BA7E15"/>
    <w:rsid w:val="00BB4D14"/>
    <w:rsid w:val="00BB6103"/>
    <w:rsid w:val="00BB6186"/>
    <w:rsid w:val="00BB7D0E"/>
    <w:rsid w:val="00BD300A"/>
    <w:rsid w:val="00BD60F1"/>
    <w:rsid w:val="00BE10E4"/>
    <w:rsid w:val="00BE6ABE"/>
    <w:rsid w:val="00BF28DD"/>
    <w:rsid w:val="00BF3745"/>
    <w:rsid w:val="00BF4EEE"/>
    <w:rsid w:val="00BF7F26"/>
    <w:rsid w:val="00C000E5"/>
    <w:rsid w:val="00C04E33"/>
    <w:rsid w:val="00C073AC"/>
    <w:rsid w:val="00C160F9"/>
    <w:rsid w:val="00C16257"/>
    <w:rsid w:val="00C164C6"/>
    <w:rsid w:val="00C221C4"/>
    <w:rsid w:val="00C24C9B"/>
    <w:rsid w:val="00C30CC6"/>
    <w:rsid w:val="00C31202"/>
    <w:rsid w:val="00C3411F"/>
    <w:rsid w:val="00C35F84"/>
    <w:rsid w:val="00C424A7"/>
    <w:rsid w:val="00C43516"/>
    <w:rsid w:val="00C44BA5"/>
    <w:rsid w:val="00C45C23"/>
    <w:rsid w:val="00C5105C"/>
    <w:rsid w:val="00C51843"/>
    <w:rsid w:val="00C55185"/>
    <w:rsid w:val="00C56FF6"/>
    <w:rsid w:val="00C579F8"/>
    <w:rsid w:val="00C65D11"/>
    <w:rsid w:val="00C66DFA"/>
    <w:rsid w:val="00C679C7"/>
    <w:rsid w:val="00C702DF"/>
    <w:rsid w:val="00C72D97"/>
    <w:rsid w:val="00C77043"/>
    <w:rsid w:val="00C810FC"/>
    <w:rsid w:val="00C95CE0"/>
    <w:rsid w:val="00CA0ADB"/>
    <w:rsid w:val="00CA27AC"/>
    <w:rsid w:val="00CA37CA"/>
    <w:rsid w:val="00CA63D9"/>
    <w:rsid w:val="00CB0CA2"/>
    <w:rsid w:val="00CB4196"/>
    <w:rsid w:val="00CB46FC"/>
    <w:rsid w:val="00CC4DD8"/>
    <w:rsid w:val="00CC6DA2"/>
    <w:rsid w:val="00CD3A73"/>
    <w:rsid w:val="00CD48A8"/>
    <w:rsid w:val="00CD797D"/>
    <w:rsid w:val="00CE0615"/>
    <w:rsid w:val="00CE1921"/>
    <w:rsid w:val="00CE24BA"/>
    <w:rsid w:val="00CE49C4"/>
    <w:rsid w:val="00CE79BB"/>
    <w:rsid w:val="00D00C81"/>
    <w:rsid w:val="00D0181E"/>
    <w:rsid w:val="00D03ACB"/>
    <w:rsid w:val="00D046A4"/>
    <w:rsid w:val="00D10EBE"/>
    <w:rsid w:val="00D1164F"/>
    <w:rsid w:val="00D16006"/>
    <w:rsid w:val="00D20784"/>
    <w:rsid w:val="00D221DD"/>
    <w:rsid w:val="00D25017"/>
    <w:rsid w:val="00D255E3"/>
    <w:rsid w:val="00D26192"/>
    <w:rsid w:val="00D26557"/>
    <w:rsid w:val="00D3014D"/>
    <w:rsid w:val="00D31AC6"/>
    <w:rsid w:val="00D32F29"/>
    <w:rsid w:val="00D33D57"/>
    <w:rsid w:val="00D33F4D"/>
    <w:rsid w:val="00D347FC"/>
    <w:rsid w:val="00D4131C"/>
    <w:rsid w:val="00D41D63"/>
    <w:rsid w:val="00D44A82"/>
    <w:rsid w:val="00D44BB9"/>
    <w:rsid w:val="00D475DF"/>
    <w:rsid w:val="00D526AA"/>
    <w:rsid w:val="00D56617"/>
    <w:rsid w:val="00D62761"/>
    <w:rsid w:val="00D672F8"/>
    <w:rsid w:val="00D71228"/>
    <w:rsid w:val="00D733D2"/>
    <w:rsid w:val="00D745CE"/>
    <w:rsid w:val="00D74945"/>
    <w:rsid w:val="00D77102"/>
    <w:rsid w:val="00D82435"/>
    <w:rsid w:val="00D851BD"/>
    <w:rsid w:val="00D92917"/>
    <w:rsid w:val="00D9330E"/>
    <w:rsid w:val="00D9412B"/>
    <w:rsid w:val="00D946F7"/>
    <w:rsid w:val="00DA0835"/>
    <w:rsid w:val="00DA13FB"/>
    <w:rsid w:val="00DA300C"/>
    <w:rsid w:val="00DA5F03"/>
    <w:rsid w:val="00DA72D1"/>
    <w:rsid w:val="00DA7420"/>
    <w:rsid w:val="00DA7511"/>
    <w:rsid w:val="00DB0954"/>
    <w:rsid w:val="00DB347D"/>
    <w:rsid w:val="00DB6314"/>
    <w:rsid w:val="00DC036D"/>
    <w:rsid w:val="00DD335F"/>
    <w:rsid w:val="00DE2AF6"/>
    <w:rsid w:val="00DE3810"/>
    <w:rsid w:val="00DE4D69"/>
    <w:rsid w:val="00DE4E79"/>
    <w:rsid w:val="00DE505F"/>
    <w:rsid w:val="00DE6517"/>
    <w:rsid w:val="00DE7BEE"/>
    <w:rsid w:val="00DF48C2"/>
    <w:rsid w:val="00DF5FD9"/>
    <w:rsid w:val="00DF643E"/>
    <w:rsid w:val="00DF6887"/>
    <w:rsid w:val="00DF71E1"/>
    <w:rsid w:val="00E005D5"/>
    <w:rsid w:val="00E00CE9"/>
    <w:rsid w:val="00E00FC2"/>
    <w:rsid w:val="00E0141B"/>
    <w:rsid w:val="00E02FE8"/>
    <w:rsid w:val="00E03240"/>
    <w:rsid w:val="00E076DE"/>
    <w:rsid w:val="00E0793D"/>
    <w:rsid w:val="00E07D63"/>
    <w:rsid w:val="00E11FDA"/>
    <w:rsid w:val="00E16949"/>
    <w:rsid w:val="00E21637"/>
    <w:rsid w:val="00E25DA1"/>
    <w:rsid w:val="00E27EBE"/>
    <w:rsid w:val="00E320A6"/>
    <w:rsid w:val="00E355C8"/>
    <w:rsid w:val="00E40375"/>
    <w:rsid w:val="00E40892"/>
    <w:rsid w:val="00E41367"/>
    <w:rsid w:val="00E4372A"/>
    <w:rsid w:val="00E46DAA"/>
    <w:rsid w:val="00E4721B"/>
    <w:rsid w:val="00E50031"/>
    <w:rsid w:val="00E51E1D"/>
    <w:rsid w:val="00E530EF"/>
    <w:rsid w:val="00E54B3D"/>
    <w:rsid w:val="00E62464"/>
    <w:rsid w:val="00E6512B"/>
    <w:rsid w:val="00E66534"/>
    <w:rsid w:val="00E67C07"/>
    <w:rsid w:val="00E702B9"/>
    <w:rsid w:val="00E74623"/>
    <w:rsid w:val="00E74945"/>
    <w:rsid w:val="00E7685E"/>
    <w:rsid w:val="00E7687A"/>
    <w:rsid w:val="00E77DD0"/>
    <w:rsid w:val="00E84233"/>
    <w:rsid w:val="00E85FF9"/>
    <w:rsid w:val="00E923F4"/>
    <w:rsid w:val="00E9351C"/>
    <w:rsid w:val="00E93C36"/>
    <w:rsid w:val="00E9422F"/>
    <w:rsid w:val="00E97DC1"/>
    <w:rsid w:val="00EA1D5C"/>
    <w:rsid w:val="00EA39B7"/>
    <w:rsid w:val="00EA4651"/>
    <w:rsid w:val="00EA4CE2"/>
    <w:rsid w:val="00EA5B53"/>
    <w:rsid w:val="00EB2A7A"/>
    <w:rsid w:val="00EB32F3"/>
    <w:rsid w:val="00EC0E73"/>
    <w:rsid w:val="00EC1FD5"/>
    <w:rsid w:val="00EC4756"/>
    <w:rsid w:val="00EC4AA7"/>
    <w:rsid w:val="00EC52C8"/>
    <w:rsid w:val="00EC5A31"/>
    <w:rsid w:val="00EC6E39"/>
    <w:rsid w:val="00EC7437"/>
    <w:rsid w:val="00ED2BFC"/>
    <w:rsid w:val="00EE1127"/>
    <w:rsid w:val="00EE24AD"/>
    <w:rsid w:val="00EE6074"/>
    <w:rsid w:val="00EF429B"/>
    <w:rsid w:val="00EF52B6"/>
    <w:rsid w:val="00F006C1"/>
    <w:rsid w:val="00F00DF9"/>
    <w:rsid w:val="00F01A10"/>
    <w:rsid w:val="00F06A2D"/>
    <w:rsid w:val="00F11128"/>
    <w:rsid w:val="00F13279"/>
    <w:rsid w:val="00F148F7"/>
    <w:rsid w:val="00F162AF"/>
    <w:rsid w:val="00F17555"/>
    <w:rsid w:val="00F20FC3"/>
    <w:rsid w:val="00F237C0"/>
    <w:rsid w:val="00F240E3"/>
    <w:rsid w:val="00F25B8A"/>
    <w:rsid w:val="00F3368E"/>
    <w:rsid w:val="00F34585"/>
    <w:rsid w:val="00F368E9"/>
    <w:rsid w:val="00F373F2"/>
    <w:rsid w:val="00F40093"/>
    <w:rsid w:val="00F41600"/>
    <w:rsid w:val="00F42314"/>
    <w:rsid w:val="00F44A15"/>
    <w:rsid w:val="00F46C4E"/>
    <w:rsid w:val="00F47A5A"/>
    <w:rsid w:val="00F50B17"/>
    <w:rsid w:val="00F5305E"/>
    <w:rsid w:val="00F54536"/>
    <w:rsid w:val="00F55465"/>
    <w:rsid w:val="00F60CCB"/>
    <w:rsid w:val="00F62D49"/>
    <w:rsid w:val="00F63578"/>
    <w:rsid w:val="00F6440B"/>
    <w:rsid w:val="00F64806"/>
    <w:rsid w:val="00F65272"/>
    <w:rsid w:val="00F776A6"/>
    <w:rsid w:val="00F82DEA"/>
    <w:rsid w:val="00F83FB3"/>
    <w:rsid w:val="00F91CCD"/>
    <w:rsid w:val="00F9741E"/>
    <w:rsid w:val="00FA6B23"/>
    <w:rsid w:val="00FB181C"/>
    <w:rsid w:val="00FB1D07"/>
    <w:rsid w:val="00FB5252"/>
    <w:rsid w:val="00FB7EF1"/>
    <w:rsid w:val="00FC0F0B"/>
    <w:rsid w:val="00FC1A68"/>
    <w:rsid w:val="00FC21F1"/>
    <w:rsid w:val="00FC2748"/>
    <w:rsid w:val="00FC6E04"/>
    <w:rsid w:val="00FD75F5"/>
    <w:rsid w:val="00FD7C27"/>
    <w:rsid w:val="00FE1359"/>
    <w:rsid w:val="00FE32FC"/>
    <w:rsid w:val="00FE4210"/>
    <w:rsid w:val="00FE7839"/>
    <w:rsid w:val="00FF0123"/>
    <w:rsid w:val="00FF06BD"/>
    <w:rsid w:val="00FF103F"/>
    <w:rsid w:val="00FF7C85"/>
    <w:rsid w:val="78DF47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0D769B"/>
  <w15:chartTrackingRefBased/>
  <w15:docId w15:val="{D11B040D-F27A-4F5E-8793-C1F8E587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table" w:styleId="Tablaconcuadrcula">
    <w:name w:val="Table Grid"/>
    <w:basedOn w:val="Tablanormal"/>
    <w:rsid w:val="00A9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494B8F"/>
    <w:rPr>
      <w:lang w:val="es-ES" w:eastAsia="es-ES"/>
    </w:rPr>
  </w:style>
  <w:style w:type="table" w:customStyle="1" w:styleId="TableGrid">
    <w:name w:val="TableGrid"/>
    <w:rsid w:val="00D32F2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n">
    <w:name w:val="Revision"/>
    <w:hidden/>
    <w:uiPriority w:val="99"/>
    <w:semiHidden/>
    <w:rsid w:val="00AE7A21"/>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8014">
      <w:bodyDiv w:val="1"/>
      <w:marLeft w:val="0"/>
      <w:marRight w:val="0"/>
      <w:marTop w:val="0"/>
      <w:marBottom w:val="0"/>
      <w:divBdr>
        <w:top w:val="none" w:sz="0" w:space="0" w:color="auto"/>
        <w:left w:val="none" w:sz="0" w:space="0" w:color="auto"/>
        <w:bottom w:val="none" w:sz="0" w:space="0" w:color="auto"/>
        <w:right w:val="none" w:sz="0" w:space="0" w:color="auto"/>
      </w:divBdr>
    </w:div>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223564721">
      <w:bodyDiv w:val="1"/>
      <w:marLeft w:val="0"/>
      <w:marRight w:val="0"/>
      <w:marTop w:val="0"/>
      <w:marBottom w:val="0"/>
      <w:divBdr>
        <w:top w:val="none" w:sz="0" w:space="0" w:color="auto"/>
        <w:left w:val="none" w:sz="0" w:space="0" w:color="auto"/>
        <w:bottom w:val="none" w:sz="0" w:space="0" w:color="auto"/>
        <w:right w:val="none" w:sz="0" w:space="0" w:color="auto"/>
      </w:divBdr>
      <w:divsChild>
        <w:div w:id="1931965200">
          <w:marLeft w:val="0"/>
          <w:marRight w:val="0"/>
          <w:marTop w:val="0"/>
          <w:marBottom w:val="0"/>
          <w:divBdr>
            <w:top w:val="none" w:sz="0" w:space="0" w:color="auto"/>
            <w:left w:val="none" w:sz="0" w:space="0" w:color="auto"/>
            <w:bottom w:val="none" w:sz="0" w:space="0" w:color="auto"/>
            <w:right w:val="none" w:sz="0" w:space="0" w:color="auto"/>
          </w:divBdr>
        </w:div>
      </w:divsChild>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Apo. 2.1 Administración de Personal</Proceso>
    <Resumen_x0020_del_x0020_Documento xmlns="82ecf687-28d5-485b-a37e-d2c94b36a158">Apo.2.1.Pro.3 Provisión de Prácticantes_V5</Resumen_x0020_del_x0020_Documento>
    <Macroproceso xmlns="1d121436-e6f9-4fa4-bb3f-81f41704d615">Gestión Humana</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5.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9A243-357E-4BB9-9098-6B354DB0297E}">
  <ds:schemaRefs>
    <ds:schemaRef ds:uri="http://schemas.microsoft.com/office/2006/metadata/longProperties"/>
  </ds:schemaRefs>
</ds:datastoreItem>
</file>

<file path=customXml/itemProps2.xml><?xml version="1.0" encoding="utf-8"?>
<ds:datastoreItem xmlns:ds="http://schemas.openxmlformats.org/officeDocument/2006/customXml" ds:itemID="{6BC8484C-1FD9-44D0-A28A-0ED617448A61}">
  <ds:schemaRefs>
    <ds:schemaRef ds:uri="http://schemas.openxmlformats.org/officeDocument/2006/bibliography"/>
  </ds:schemaRefs>
</ds:datastoreItem>
</file>

<file path=customXml/itemProps3.xml><?xml version="1.0" encoding="utf-8"?>
<ds:datastoreItem xmlns:ds="http://schemas.openxmlformats.org/officeDocument/2006/customXml" ds:itemID="{29A6D962-F0B3-4264-AF10-1E4005147B49}">
  <ds:schemaRefs>
    <ds:schemaRef ds:uri="http://schemas.microsoft.com/sharepoint/v3/contenttype/forms"/>
  </ds:schemaRefs>
</ds:datastoreItem>
</file>

<file path=customXml/itemProps4.xml><?xml version="1.0" encoding="utf-8"?>
<ds:datastoreItem xmlns:ds="http://schemas.openxmlformats.org/officeDocument/2006/customXml" ds:itemID="{0898038B-F6BE-4FF1-87AB-752B11D6CFAB}">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5.xml><?xml version="1.0" encoding="utf-8"?>
<ds:datastoreItem xmlns:ds="http://schemas.openxmlformats.org/officeDocument/2006/customXml" ds:itemID="{EE653088-011B-4EB9-8C06-4F082101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2828</Words>
  <Characters>14967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2</cp:revision>
  <cp:lastPrinted>2020-04-07T18:49:00Z</cp:lastPrinted>
  <dcterms:created xsi:type="dcterms:W3CDTF">2021-11-29T21:35:00Z</dcterms:created>
  <dcterms:modified xsi:type="dcterms:W3CDTF">2021-11-29T21:35:00Z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KR33XJ2DTYQK-62-3224</vt:lpwstr>
  </property>
  <property fmtid="{D5CDD505-2E9C-101B-9397-08002B2CF9AE}" pid="3" name="_dlc_DocIdItemGuid">
    <vt:lpwstr>4a1d2ecd-452b-4488-bc74-9fc8009104b1</vt:lpwstr>
  </property>
  <property fmtid="{D5CDD505-2E9C-101B-9397-08002B2CF9AE}" pid="4" name="_dlc_DocIdUrl">
    <vt:lpwstr>http://mintranet/sug/_layouts/DocIdRedir.aspx?ID=KR33XJ2DTYQK-62-3224, KR33XJ2DTYQK-62-3224</vt:lpwstr>
  </property>
  <property fmtid="{D5CDD505-2E9C-101B-9397-08002B2CF9AE}" pid="5" name="ContentTypeId">
    <vt:lpwstr>0x010100573F15B938A7B6429AEA0C0F1940861C0045BFD1C53663AD49BBF44BA50A824273</vt:lpwstr>
  </property>
</Properties>
</file>